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9B1" w:rsidRDefault="001A7656" w:rsidP="000C09B1">
      <w:pPr>
        <w:pStyle w:val="af9"/>
        <w:spacing w:before="360"/>
      </w:pPr>
      <w:r>
        <w:drawing>
          <wp:inline distT="0" distB="0" distL="0" distR="0" wp14:anchorId="33BCF3BE" wp14:editId="72DF9630">
            <wp:extent cx="850789" cy="1224307"/>
            <wp:effectExtent l="0" t="0" r="0" b="0"/>
            <wp:docPr id="2" name="Рисунок 2" descr="http://www.puradm.ru/userFiles/image/symvolika/ge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uradm.ru/userFiles/image/symvolika/ger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3856" cy="1228720"/>
                    </a:xfrm>
                    <a:prstGeom prst="rect">
                      <a:avLst/>
                    </a:prstGeom>
                    <a:noFill/>
                    <a:ln>
                      <a:noFill/>
                    </a:ln>
                  </pic:spPr>
                </pic:pic>
              </a:graphicData>
            </a:graphic>
          </wp:inline>
        </w:drawing>
      </w:r>
    </w:p>
    <w:p w:rsidR="007A2709" w:rsidRPr="000C09B1" w:rsidRDefault="007A2709" w:rsidP="000C09B1">
      <w:pPr>
        <w:pStyle w:val="af9"/>
        <w:spacing w:before="360"/>
        <w:rPr>
          <w:sz w:val="28"/>
          <w:szCs w:val="28"/>
        </w:rPr>
      </w:pPr>
      <w:r w:rsidRPr="000C09B1">
        <w:rPr>
          <w:sz w:val="28"/>
          <w:szCs w:val="28"/>
        </w:rPr>
        <w:t>муниципальное образование пуровский район</w:t>
      </w:r>
    </w:p>
    <w:p w:rsidR="007A2709" w:rsidRDefault="00040BBA" w:rsidP="00040BBA">
      <w:pPr>
        <w:ind w:left="-284" w:hanging="284"/>
        <w:jc w:val="right"/>
        <w:rPr>
          <w:b/>
          <w:sz w:val="28"/>
          <w:szCs w:val="28"/>
        </w:rPr>
      </w:pPr>
      <w:bookmarkStart w:id="0" w:name="_GoBack"/>
      <w:r>
        <w:rPr>
          <w:b/>
          <w:noProof/>
          <w:sz w:val="28"/>
          <w:szCs w:val="28"/>
        </w:rPr>
        <w:drawing>
          <wp:inline distT="0" distB="0" distL="0" distR="0">
            <wp:extent cx="5774677" cy="70448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8054" cy="7048963"/>
                    </a:xfrm>
                    <a:prstGeom prst="rect">
                      <a:avLst/>
                    </a:prstGeom>
                    <a:noFill/>
                    <a:ln>
                      <a:noFill/>
                    </a:ln>
                  </pic:spPr>
                </pic:pic>
              </a:graphicData>
            </a:graphic>
          </wp:inline>
        </w:drawing>
      </w:r>
      <w:bookmarkEnd w:id="0"/>
    </w:p>
    <w:p w:rsidR="00040BBA" w:rsidRDefault="00040BBA" w:rsidP="00DA7759">
      <w:pPr>
        <w:jc w:val="center"/>
        <w:rPr>
          <w:b/>
          <w:sz w:val="28"/>
          <w:szCs w:val="28"/>
        </w:rPr>
      </w:pPr>
    </w:p>
    <w:p w:rsidR="00035537" w:rsidRDefault="00AA198E" w:rsidP="00DA7759">
      <w:pPr>
        <w:jc w:val="center"/>
        <w:rPr>
          <w:b/>
          <w:sz w:val="28"/>
          <w:szCs w:val="28"/>
        </w:rPr>
      </w:pPr>
      <w:r>
        <w:rPr>
          <w:b/>
          <w:sz w:val="28"/>
          <w:szCs w:val="28"/>
        </w:rPr>
        <w:lastRenderedPageBreak/>
        <w:t>СОДЕРЖАНИЕ</w:t>
      </w:r>
    </w:p>
    <w:p w:rsidR="00C43F31" w:rsidRDefault="00C43F31" w:rsidP="00B37C7B">
      <w:pPr>
        <w:ind w:firstLine="540"/>
        <w:jc w:val="center"/>
        <w:rPr>
          <w:b/>
          <w:sz w:val="28"/>
          <w:szCs w:val="28"/>
        </w:rPr>
      </w:pPr>
    </w:p>
    <w:tbl>
      <w:tblPr>
        <w:tblW w:w="0" w:type="auto"/>
        <w:tblLook w:val="04A0" w:firstRow="1" w:lastRow="0" w:firstColumn="1" w:lastColumn="0" w:noHBand="0" w:noVBand="1"/>
      </w:tblPr>
      <w:tblGrid>
        <w:gridCol w:w="8755"/>
        <w:gridCol w:w="1099"/>
      </w:tblGrid>
      <w:tr w:rsidR="008723A7" w:rsidRPr="008723A7" w:rsidTr="008723A7">
        <w:tc>
          <w:tcPr>
            <w:tcW w:w="8755" w:type="dxa"/>
            <w:vAlign w:val="bottom"/>
          </w:tcPr>
          <w:p w:rsidR="00520271" w:rsidRPr="008723A7" w:rsidRDefault="00C43F31" w:rsidP="00520271">
            <w:pPr>
              <w:rPr>
                <w:lang w:eastAsia="en-US"/>
              </w:rPr>
            </w:pPr>
            <w:r w:rsidRPr="008723A7">
              <w:rPr>
                <w:lang w:val="en-US" w:eastAsia="en-US"/>
              </w:rPr>
              <w:t>I</w:t>
            </w:r>
            <w:r w:rsidRPr="008723A7">
              <w:rPr>
                <w:lang w:eastAsia="en-US"/>
              </w:rPr>
              <w:t xml:space="preserve">. </w:t>
            </w:r>
            <w:r w:rsidR="00520271" w:rsidRPr="008723A7">
              <w:rPr>
                <w:lang w:eastAsia="en-US"/>
              </w:rPr>
              <w:t xml:space="preserve">Показатели эффективности деятельности органов местного самоуправления </w:t>
            </w:r>
          </w:p>
          <w:p w:rsidR="00C43F31" w:rsidRPr="008723A7" w:rsidRDefault="00520271" w:rsidP="00520271">
            <w:pPr>
              <w:rPr>
                <w:b/>
                <w:sz w:val="28"/>
                <w:szCs w:val="28"/>
              </w:rPr>
            </w:pPr>
            <w:r w:rsidRPr="008723A7">
              <w:rPr>
                <w:lang w:eastAsia="en-US"/>
              </w:rPr>
              <w:t>муниципального образования Пуровский район (табличная часть)</w:t>
            </w:r>
            <w:r w:rsidR="00C43F31" w:rsidRPr="008723A7">
              <w:rPr>
                <w:lang w:eastAsia="en-US"/>
              </w:rPr>
              <w:t>……</w:t>
            </w:r>
            <w:r w:rsidR="00C43F31" w:rsidRPr="008723A7">
              <w:t>…</w:t>
            </w:r>
            <w:r w:rsidR="000D115A" w:rsidRPr="008723A7">
              <w:t>………</w:t>
            </w:r>
            <w:r w:rsidR="00373124" w:rsidRPr="008723A7">
              <w:t>…</w:t>
            </w:r>
          </w:p>
        </w:tc>
        <w:tc>
          <w:tcPr>
            <w:tcW w:w="1099" w:type="dxa"/>
            <w:vAlign w:val="bottom"/>
          </w:tcPr>
          <w:p w:rsidR="00C43F31" w:rsidRPr="008723A7" w:rsidRDefault="00520271" w:rsidP="00520271">
            <w:pPr>
              <w:jc w:val="center"/>
            </w:pPr>
            <w:r w:rsidRPr="008723A7">
              <w:t>3</w:t>
            </w:r>
            <w:r w:rsidR="00C43F31" w:rsidRPr="008723A7">
              <w:t>-</w:t>
            </w:r>
            <w:r w:rsidRPr="008723A7">
              <w:t>12</w:t>
            </w:r>
          </w:p>
        </w:tc>
      </w:tr>
      <w:tr w:rsidR="008723A7" w:rsidRPr="008723A7" w:rsidTr="008723A7">
        <w:trPr>
          <w:trHeight w:val="337"/>
        </w:trPr>
        <w:tc>
          <w:tcPr>
            <w:tcW w:w="8755" w:type="dxa"/>
            <w:vAlign w:val="bottom"/>
          </w:tcPr>
          <w:p w:rsidR="008723A7" w:rsidRDefault="008723A7" w:rsidP="00520271"/>
          <w:p w:rsidR="00520271" w:rsidRPr="008723A7" w:rsidRDefault="00520271" w:rsidP="00520271">
            <w:r w:rsidRPr="008723A7">
              <w:t xml:space="preserve">II. Текстовая часть доклада Главы муниципального образования Пуровский район  </w:t>
            </w:r>
          </w:p>
          <w:p w:rsidR="00520271" w:rsidRPr="008723A7" w:rsidRDefault="00520271" w:rsidP="00520271">
            <w:r w:rsidRPr="008723A7">
              <w:t xml:space="preserve">о достигнутых значениях показателей для оценки эффективности деятельности </w:t>
            </w:r>
          </w:p>
          <w:p w:rsidR="00520271" w:rsidRPr="008723A7" w:rsidRDefault="00520271" w:rsidP="00520271">
            <w:r w:rsidRPr="008723A7">
              <w:t xml:space="preserve">органов местного самоуправления муниципального образования Пуровский район </w:t>
            </w:r>
          </w:p>
          <w:p w:rsidR="00520271" w:rsidRPr="008723A7" w:rsidRDefault="00520271" w:rsidP="00520271">
            <w:r w:rsidRPr="008723A7">
              <w:t xml:space="preserve">за 2017 год и их планируемых значениях на 3-летний период……………………….   </w:t>
            </w:r>
          </w:p>
          <w:p w:rsidR="008723A7" w:rsidRDefault="008723A7" w:rsidP="000D115A"/>
          <w:p w:rsidR="00C43F31" w:rsidRPr="008723A7" w:rsidRDefault="00C43F31" w:rsidP="000D115A">
            <w:pPr>
              <w:rPr>
                <w:b/>
                <w:sz w:val="28"/>
                <w:szCs w:val="28"/>
              </w:rPr>
            </w:pPr>
            <w:r w:rsidRPr="008723A7">
              <w:t>Введение …………………………………………………………………………………</w:t>
            </w:r>
          </w:p>
        </w:tc>
        <w:tc>
          <w:tcPr>
            <w:tcW w:w="1099" w:type="dxa"/>
            <w:vAlign w:val="bottom"/>
          </w:tcPr>
          <w:p w:rsidR="00C43F31" w:rsidRDefault="00520271" w:rsidP="00520271">
            <w:pPr>
              <w:jc w:val="center"/>
            </w:pPr>
            <w:r w:rsidRPr="008723A7">
              <w:t>13-79</w:t>
            </w:r>
          </w:p>
          <w:p w:rsidR="008723A7" w:rsidRPr="008723A7" w:rsidRDefault="008723A7" w:rsidP="00520271">
            <w:pPr>
              <w:jc w:val="center"/>
            </w:pPr>
          </w:p>
          <w:p w:rsidR="00520271" w:rsidRPr="008723A7" w:rsidRDefault="00520271" w:rsidP="00520271">
            <w:pPr>
              <w:jc w:val="center"/>
              <w:rPr>
                <w:b/>
              </w:rPr>
            </w:pPr>
            <w:r w:rsidRPr="008723A7">
              <w:t>13</w:t>
            </w:r>
          </w:p>
        </w:tc>
      </w:tr>
      <w:tr w:rsidR="008723A7" w:rsidRPr="008723A7" w:rsidTr="008723A7">
        <w:trPr>
          <w:trHeight w:val="396"/>
        </w:trPr>
        <w:tc>
          <w:tcPr>
            <w:tcW w:w="8755" w:type="dxa"/>
            <w:vAlign w:val="bottom"/>
          </w:tcPr>
          <w:p w:rsidR="00C43F31" w:rsidRPr="008723A7" w:rsidRDefault="003A777C" w:rsidP="003862F7">
            <w:pPr>
              <w:tabs>
                <w:tab w:val="num" w:pos="0"/>
              </w:tabs>
              <w:spacing w:before="120"/>
              <w:rPr>
                <w:b/>
                <w:sz w:val="28"/>
                <w:szCs w:val="28"/>
              </w:rPr>
            </w:pPr>
            <w:r w:rsidRPr="008723A7">
              <w:t>I. Экономическое развитие</w:t>
            </w:r>
            <w:r w:rsidR="008723A7">
              <w:t>………………………………………………………………</w:t>
            </w:r>
            <w:r w:rsidR="000D115A" w:rsidRPr="008723A7">
              <w:t xml:space="preserve"> </w:t>
            </w:r>
          </w:p>
        </w:tc>
        <w:tc>
          <w:tcPr>
            <w:tcW w:w="1099" w:type="dxa"/>
            <w:vAlign w:val="bottom"/>
          </w:tcPr>
          <w:p w:rsidR="00C43F31" w:rsidRPr="008723A7" w:rsidRDefault="00520271" w:rsidP="006223C5">
            <w:pPr>
              <w:jc w:val="center"/>
            </w:pPr>
            <w:r w:rsidRPr="008723A7">
              <w:t>16-35</w:t>
            </w:r>
          </w:p>
        </w:tc>
      </w:tr>
      <w:tr w:rsidR="008723A7" w:rsidRPr="008723A7" w:rsidTr="008723A7">
        <w:trPr>
          <w:trHeight w:val="396"/>
        </w:trPr>
        <w:tc>
          <w:tcPr>
            <w:tcW w:w="8755" w:type="dxa"/>
            <w:vAlign w:val="bottom"/>
          </w:tcPr>
          <w:p w:rsidR="001D7459" w:rsidRPr="008723A7" w:rsidRDefault="001D7459" w:rsidP="000D115A">
            <w:pPr>
              <w:rPr>
                <w:b/>
                <w:sz w:val="28"/>
                <w:szCs w:val="28"/>
              </w:rPr>
            </w:pPr>
            <w:r w:rsidRPr="008723A7">
              <w:rPr>
                <w:lang w:val="en-US"/>
              </w:rPr>
              <w:t>II</w:t>
            </w:r>
            <w:r w:rsidRPr="008723A7">
              <w:t>. Дошкольное образование ……………………………………………………………</w:t>
            </w:r>
          </w:p>
        </w:tc>
        <w:tc>
          <w:tcPr>
            <w:tcW w:w="1099" w:type="dxa"/>
            <w:vAlign w:val="bottom"/>
          </w:tcPr>
          <w:p w:rsidR="001D7459" w:rsidRPr="008723A7" w:rsidRDefault="00520271" w:rsidP="006223C5">
            <w:pPr>
              <w:jc w:val="center"/>
            </w:pPr>
            <w:r w:rsidRPr="008723A7">
              <w:t>35-39</w:t>
            </w:r>
          </w:p>
        </w:tc>
      </w:tr>
      <w:tr w:rsidR="008723A7" w:rsidRPr="008723A7" w:rsidTr="008723A7">
        <w:trPr>
          <w:trHeight w:val="396"/>
        </w:trPr>
        <w:tc>
          <w:tcPr>
            <w:tcW w:w="8755" w:type="dxa"/>
            <w:vAlign w:val="bottom"/>
          </w:tcPr>
          <w:p w:rsidR="001D7459" w:rsidRPr="008723A7" w:rsidRDefault="001D7459" w:rsidP="000D115A">
            <w:pPr>
              <w:rPr>
                <w:b/>
                <w:sz w:val="28"/>
                <w:szCs w:val="28"/>
              </w:rPr>
            </w:pPr>
            <w:r w:rsidRPr="008723A7">
              <w:rPr>
                <w:lang w:val="en-US"/>
              </w:rPr>
              <w:t>III</w:t>
            </w:r>
            <w:r w:rsidRPr="008723A7">
              <w:t>. Общее дополнительное образование ………………………………………………</w:t>
            </w:r>
          </w:p>
        </w:tc>
        <w:tc>
          <w:tcPr>
            <w:tcW w:w="1099" w:type="dxa"/>
            <w:vAlign w:val="bottom"/>
          </w:tcPr>
          <w:p w:rsidR="001D7459" w:rsidRPr="008723A7" w:rsidRDefault="00520271" w:rsidP="006223C5">
            <w:pPr>
              <w:jc w:val="center"/>
            </w:pPr>
            <w:r w:rsidRPr="008723A7">
              <w:t>39-49</w:t>
            </w:r>
          </w:p>
        </w:tc>
      </w:tr>
      <w:tr w:rsidR="008723A7" w:rsidRPr="008723A7" w:rsidTr="008723A7">
        <w:trPr>
          <w:trHeight w:val="396"/>
        </w:trPr>
        <w:tc>
          <w:tcPr>
            <w:tcW w:w="8755" w:type="dxa"/>
            <w:vAlign w:val="bottom"/>
          </w:tcPr>
          <w:p w:rsidR="001D7459" w:rsidRPr="008723A7" w:rsidRDefault="001D7459" w:rsidP="000D115A">
            <w:pPr>
              <w:rPr>
                <w:b/>
                <w:sz w:val="28"/>
                <w:szCs w:val="28"/>
              </w:rPr>
            </w:pPr>
            <w:r w:rsidRPr="008723A7">
              <w:rPr>
                <w:lang w:val="en-US"/>
              </w:rPr>
              <w:t>I</w:t>
            </w:r>
            <w:r w:rsidRPr="008723A7">
              <w:t>V. Культура ……………………………………………………………………………..</w:t>
            </w:r>
          </w:p>
        </w:tc>
        <w:tc>
          <w:tcPr>
            <w:tcW w:w="1099" w:type="dxa"/>
            <w:vAlign w:val="bottom"/>
          </w:tcPr>
          <w:p w:rsidR="001D7459" w:rsidRPr="008723A7" w:rsidRDefault="00520271" w:rsidP="006223C5">
            <w:pPr>
              <w:jc w:val="center"/>
            </w:pPr>
            <w:r w:rsidRPr="008723A7">
              <w:t>49-53</w:t>
            </w:r>
          </w:p>
        </w:tc>
      </w:tr>
      <w:tr w:rsidR="008723A7" w:rsidRPr="008723A7" w:rsidTr="008723A7">
        <w:trPr>
          <w:trHeight w:val="396"/>
        </w:trPr>
        <w:tc>
          <w:tcPr>
            <w:tcW w:w="8755" w:type="dxa"/>
            <w:vAlign w:val="bottom"/>
          </w:tcPr>
          <w:p w:rsidR="001D7459" w:rsidRPr="008723A7" w:rsidRDefault="001D7459" w:rsidP="000D115A">
            <w:pPr>
              <w:rPr>
                <w:b/>
                <w:sz w:val="28"/>
                <w:szCs w:val="28"/>
              </w:rPr>
            </w:pPr>
            <w:r w:rsidRPr="008723A7">
              <w:t>V. Физическая культура и спорт ……………………………………………………….</w:t>
            </w:r>
          </w:p>
        </w:tc>
        <w:tc>
          <w:tcPr>
            <w:tcW w:w="1099" w:type="dxa"/>
            <w:vAlign w:val="bottom"/>
          </w:tcPr>
          <w:p w:rsidR="001D7459" w:rsidRPr="008723A7" w:rsidRDefault="00520271" w:rsidP="006223C5">
            <w:pPr>
              <w:jc w:val="center"/>
            </w:pPr>
            <w:r w:rsidRPr="008723A7">
              <w:t>53-54</w:t>
            </w:r>
          </w:p>
        </w:tc>
      </w:tr>
      <w:tr w:rsidR="008723A7" w:rsidRPr="008723A7" w:rsidTr="008723A7">
        <w:trPr>
          <w:trHeight w:val="396"/>
        </w:trPr>
        <w:tc>
          <w:tcPr>
            <w:tcW w:w="8755" w:type="dxa"/>
            <w:vAlign w:val="bottom"/>
          </w:tcPr>
          <w:p w:rsidR="001D7459" w:rsidRPr="008723A7" w:rsidRDefault="001D7459" w:rsidP="000D115A">
            <w:pPr>
              <w:rPr>
                <w:b/>
                <w:sz w:val="28"/>
                <w:szCs w:val="28"/>
              </w:rPr>
            </w:pPr>
            <w:r w:rsidRPr="008723A7">
              <w:t>VI. Жилищное строительство и обеспечение граждан жильем ………………………</w:t>
            </w:r>
          </w:p>
        </w:tc>
        <w:tc>
          <w:tcPr>
            <w:tcW w:w="1099" w:type="dxa"/>
            <w:vAlign w:val="bottom"/>
          </w:tcPr>
          <w:p w:rsidR="001D7459" w:rsidRPr="008723A7" w:rsidRDefault="00520271" w:rsidP="006223C5">
            <w:pPr>
              <w:jc w:val="center"/>
            </w:pPr>
            <w:r w:rsidRPr="008723A7">
              <w:t>55-61</w:t>
            </w:r>
          </w:p>
        </w:tc>
      </w:tr>
      <w:tr w:rsidR="008723A7" w:rsidRPr="008723A7" w:rsidTr="008723A7">
        <w:trPr>
          <w:trHeight w:val="396"/>
        </w:trPr>
        <w:tc>
          <w:tcPr>
            <w:tcW w:w="8755" w:type="dxa"/>
            <w:vAlign w:val="bottom"/>
          </w:tcPr>
          <w:p w:rsidR="001D7459" w:rsidRPr="008723A7" w:rsidRDefault="001D7459" w:rsidP="000D115A">
            <w:pPr>
              <w:rPr>
                <w:b/>
                <w:sz w:val="28"/>
                <w:szCs w:val="28"/>
              </w:rPr>
            </w:pPr>
            <w:r w:rsidRPr="008723A7">
              <w:t>VII. Жилищно-коммунальное хозяйство ………………………………………………</w:t>
            </w:r>
          </w:p>
        </w:tc>
        <w:tc>
          <w:tcPr>
            <w:tcW w:w="1099" w:type="dxa"/>
            <w:vAlign w:val="bottom"/>
          </w:tcPr>
          <w:p w:rsidR="001D7459" w:rsidRPr="008723A7" w:rsidRDefault="00520271" w:rsidP="006223C5">
            <w:pPr>
              <w:jc w:val="center"/>
            </w:pPr>
            <w:r w:rsidRPr="008723A7">
              <w:t>61-68</w:t>
            </w:r>
          </w:p>
        </w:tc>
      </w:tr>
      <w:tr w:rsidR="008723A7" w:rsidRPr="008723A7" w:rsidTr="008723A7">
        <w:trPr>
          <w:trHeight w:val="396"/>
        </w:trPr>
        <w:tc>
          <w:tcPr>
            <w:tcW w:w="8755" w:type="dxa"/>
            <w:vAlign w:val="bottom"/>
          </w:tcPr>
          <w:p w:rsidR="001D7459" w:rsidRPr="008723A7" w:rsidRDefault="001D7459" w:rsidP="000D115A">
            <w:pPr>
              <w:rPr>
                <w:b/>
                <w:sz w:val="28"/>
                <w:szCs w:val="28"/>
              </w:rPr>
            </w:pPr>
            <w:r w:rsidRPr="008723A7">
              <w:rPr>
                <w:lang w:val="en-US"/>
              </w:rPr>
              <w:t>VIII</w:t>
            </w:r>
            <w:r w:rsidRPr="008723A7">
              <w:t>. Организация муниципального управления ………………………………………</w:t>
            </w:r>
          </w:p>
        </w:tc>
        <w:tc>
          <w:tcPr>
            <w:tcW w:w="1099" w:type="dxa"/>
            <w:vAlign w:val="bottom"/>
          </w:tcPr>
          <w:p w:rsidR="001D7459" w:rsidRPr="008723A7" w:rsidRDefault="00520271" w:rsidP="006223C5">
            <w:pPr>
              <w:jc w:val="center"/>
            </w:pPr>
            <w:r w:rsidRPr="008723A7">
              <w:t>68-76</w:t>
            </w:r>
          </w:p>
        </w:tc>
      </w:tr>
      <w:tr w:rsidR="008723A7" w:rsidRPr="008723A7" w:rsidTr="008723A7">
        <w:trPr>
          <w:trHeight w:val="396"/>
        </w:trPr>
        <w:tc>
          <w:tcPr>
            <w:tcW w:w="8755" w:type="dxa"/>
            <w:vAlign w:val="bottom"/>
          </w:tcPr>
          <w:p w:rsidR="001D7459" w:rsidRPr="008723A7" w:rsidRDefault="001D7459" w:rsidP="000D115A">
            <w:pPr>
              <w:rPr>
                <w:b/>
                <w:sz w:val="28"/>
                <w:szCs w:val="28"/>
              </w:rPr>
            </w:pPr>
            <w:r w:rsidRPr="008723A7">
              <w:rPr>
                <w:lang w:val="en-US"/>
              </w:rPr>
              <w:t>IX</w:t>
            </w:r>
            <w:r w:rsidRPr="008723A7">
              <w:t>. Энергосбережение и повышение энергетической эффективности ………………</w:t>
            </w:r>
          </w:p>
        </w:tc>
        <w:tc>
          <w:tcPr>
            <w:tcW w:w="1099" w:type="dxa"/>
            <w:vAlign w:val="bottom"/>
          </w:tcPr>
          <w:p w:rsidR="001D7459" w:rsidRPr="008723A7" w:rsidRDefault="008723A7" w:rsidP="006223C5">
            <w:pPr>
              <w:jc w:val="center"/>
            </w:pPr>
            <w:r w:rsidRPr="008723A7">
              <w:t>76-79</w:t>
            </w:r>
          </w:p>
        </w:tc>
      </w:tr>
    </w:tbl>
    <w:p w:rsidR="00C43F31" w:rsidRPr="007314AE" w:rsidRDefault="00C43F31" w:rsidP="004A1A6C">
      <w:pPr>
        <w:ind w:firstLine="540"/>
        <w:rPr>
          <w:b/>
          <w:sz w:val="28"/>
          <w:szCs w:val="28"/>
        </w:rPr>
      </w:pPr>
    </w:p>
    <w:p w:rsidR="00F432F8" w:rsidRPr="00BA7CBA" w:rsidRDefault="00F432F8" w:rsidP="00AA198E">
      <w:pPr>
        <w:tabs>
          <w:tab w:val="num" w:pos="0"/>
        </w:tabs>
        <w:jc w:val="center"/>
        <w:rPr>
          <w:b/>
          <w:sz w:val="28"/>
          <w:szCs w:val="28"/>
          <w:highlight w:val="yellow"/>
        </w:rPr>
      </w:pPr>
    </w:p>
    <w:p w:rsidR="00F432F8" w:rsidRDefault="00F432F8" w:rsidP="00AA198E">
      <w:pPr>
        <w:tabs>
          <w:tab w:val="num" w:pos="0"/>
        </w:tabs>
        <w:jc w:val="center"/>
        <w:rPr>
          <w:b/>
          <w:sz w:val="28"/>
          <w:szCs w:val="28"/>
          <w:highlight w:val="yellow"/>
        </w:rPr>
      </w:pPr>
    </w:p>
    <w:p w:rsidR="00981A88" w:rsidRDefault="00981A88" w:rsidP="00AA198E">
      <w:pPr>
        <w:tabs>
          <w:tab w:val="num" w:pos="0"/>
        </w:tabs>
        <w:jc w:val="center"/>
        <w:rPr>
          <w:b/>
          <w:sz w:val="28"/>
          <w:szCs w:val="28"/>
          <w:highlight w:val="yellow"/>
        </w:rPr>
      </w:pPr>
    </w:p>
    <w:p w:rsidR="00981A88" w:rsidRDefault="00981A88" w:rsidP="00B37C7B">
      <w:pPr>
        <w:ind w:firstLine="540"/>
        <w:jc w:val="center"/>
        <w:rPr>
          <w:b/>
          <w:sz w:val="28"/>
          <w:szCs w:val="28"/>
          <w:highlight w:val="yellow"/>
        </w:rPr>
      </w:pPr>
    </w:p>
    <w:p w:rsidR="00981A88" w:rsidRDefault="00981A88" w:rsidP="00B37C7B">
      <w:pPr>
        <w:ind w:firstLine="540"/>
        <w:jc w:val="center"/>
        <w:rPr>
          <w:b/>
          <w:sz w:val="28"/>
          <w:szCs w:val="28"/>
          <w:highlight w:val="yellow"/>
        </w:rPr>
      </w:pPr>
    </w:p>
    <w:p w:rsidR="00981A88" w:rsidRDefault="00981A88" w:rsidP="00B37C7B">
      <w:pPr>
        <w:ind w:firstLine="540"/>
        <w:jc w:val="center"/>
        <w:rPr>
          <w:b/>
          <w:sz w:val="28"/>
          <w:szCs w:val="28"/>
          <w:highlight w:val="yellow"/>
        </w:rPr>
      </w:pPr>
    </w:p>
    <w:p w:rsidR="00981A88" w:rsidRDefault="00981A88" w:rsidP="00B37C7B">
      <w:pPr>
        <w:ind w:firstLine="540"/>
        <w:jc w:val="center"/>
        <w:rPr>
          <w:b/>
          <w:sz w:val="28"/>
          <w:szCs w:val="28"/>
          <w:highlight w:val="yellow"/>
        </w:rPr>
      </w:pPr>
    </w:p>
    <w:p w:rsidR="00B75EB2" w:rsidRDefault="00701B3D" w:rsidP="00701B3D">
      <w:pPr>
        <w:tabs>
          <w:tab w:val="left" w:pos="5848"/>
        </w:tabs>
        <w:ind w:firstLine="540"/>
        <w:rPr>
          <w:b/>
          <w:sz w:val="28"/>
          <w:szCs w:val="28"/>
        </w:rPr>
      </w:pPr>
      <w:r>
        <w:rPr>
          <w:b/>
          <w:sz w:val="28"/>
          <w:szCs w:val="28"/>
        </w:rPr>
        <w:tab/>
      </w:r>
    </w:p>
    <w:p w:rsidR="00CB1E3C" w:rsidRDefault="00CB1E3C" w:rsidP="00701B3D">
      <w:pPr>
        <w:tabs>
          <w:tab w:val="left" w:pos="5848"/>
        </w:tabs>
        <w:ind w:firstLine="540"/>
        <w:rPr>
          <w:b/>
          <w:sz w:val="28"/>
          <w:szCs w:val="28"/>
        </w:rPr>
      </w:pPr>
    </w:p>
    <w:p w:rsidR="001462E3" w:rsidRDefault="001462E3" w:rsidP="00B37C7B">
      <w:pPr>
        <w:ind w:firstLine="540"/>
        <w:jc w:val="center"/>
        <w:rPr>
          <w:b/>
          <w:sz w:val="28"/>
          <w:szCs w:val="28"/>
        </w:rPr>
        <w:sectPr w:rsidR="001462E3" w:rsidSect="001462E3">
          <w:headerReference w:type="even" r:id="rId11"/>
          <w:headerReference w:type="default" r:id="rId12"/>
          <w:footerReference w:type="even" r:id="rId13"/>
          <w:footerReference w:type="default" r:id="rId14"/>
          <w:pgSz w:w="11906" w:h="16838" w:code="9"/>
          <w:pgMar w:top="1134" w:right="567" w:bottom="1134" w:left="1701" w:header="357" w:footer="709" w:gutter="0"/>
          <w:pgNumType w:start="1"/>
          <w:cols w:space="708"/>
          <w:titlePg/>
          <w:docGrid w:linePitch="360"/>
        </w:sectPr>
      </w:pPr>
    </w:p>
    <w:p w:rsidR="00FD777F" w:rsidRDefault="00FD777F" w:rsidP="00FD777F">
      <w:pPr>
        <w:pStyle w:val="2"/>
        <w:numPr>
          <w:ilvl w:val="0"/>
          <w:numId w:val="0"/>
        </w:numPr>
        <w:shd w:val="clear" w:color="auto" w:fill="FFFFFF" w:themeFill="background1"/>
        <w:spacing w:after="0" w:line="240" w:lineRule="auto"/>
        <w:ind w:firstLine="540"/>
        <w:jc w:val="center"/>
        <w:rPr>
          <w:sz w:val="32"/>
          <w:szCs w:val="32"/>
        </w:rPr>
      </w:pPr>
      <w:r w:rsidRPr="00FD777F">
        <w:rPr>
          <w:sz w:val="32"/>
          <w:szCs w:val="32"/>
        </w:rPr>
        <w:lastRenderedPageBreak/>
        <w:t>I. Показатели эффективности деятельности органов местного</w:t>
      </w:r>
      <w:r>
        <w:rPr>
          <w:sz w:val="32"/>
          <w:szCs w:val="32"/>
        </w:rPr>
        <w:t xml:space="preserve"> </w:t>
      </w:r>
      <w:r w:rsidRPr="00FD777F">
        <w:rPr>
          <w:sz w:val="32"/>
          <w:szCs w:val="32"/>
        </w:rPr>
        <w:t xml:space="preserve">самоуправления </w:t>
      </w:r>
    </w:p>
    <w:p w:rsidR="00CF2BCB" w:rsidRDefault="00FD777F" w:rsidP="00FD777F">
      <w:pPr>
        <w:pStyle w:val="2"/>
        <w:numPr>
          <w:ilvl w:val="0"/>
          <w:numId w:val="0"/>
        </w:numPr>
        <w:shd w:val="clear" w:color="auto" w:fill="FFFFFF" w:themeFill="background1"/>
        <w:spacing w:after="0" w:line="240" w:lineRule="auto"/>
        <w:ind w:firstLine="540"/>
        <w:jc w:val="center"/>
        <w:rPr>
          <w:sz w:val="32"/>
          <w:szCs w:val="32"/>
        </w:rPr>
      </w:pPr>
      <w:r w:rsidRPr="00FD777F">
        <w:rPr>
          <w:sz w:val="32"/>
          <w:szCs w:val="32"/>
        </w:rPr>
        <w:t>муниципального образования Пуровский район</w:t>
      </w:r>
    </w:p>
    <w:p w:rsidR="001462E3" w:rsidRDefault="001462E3" w:rsidP="001462E3"/>
    <w:p w:rsidR="00327BA5" w:rsidRDefault="00327BA5" w:rsidP="00327B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3040"/>
        <w:gridCol w:w="1419"/>
        <w:gridCol w:w="1414"/>
        <w:gridCol w:w="1419"/>
        <w:gridCol w:w="1419"/>
        <w:gridCol w:w="1428"/>
        <w:gridCol w:w="1408"/>
        <w:gridCol w:w="9"/>
        <w:gridCol w:w="1298"/>
        <w:gridCol w:w="1319"/>
      </w:tblGrid>
      <w:tr w:rsidR="00FE5E2D" w:rsidRPr="004D361A" w:rsidTr="00FE5E2D">
        <w:trPr>
          <w:cantSplit/>
          <w:trHeight w:val="330"/>
          <w:tblHeader/>
        </w:trPr>
        <w:tc>
          <w:tcPr>
            <w:tcW w:w="207" w:type="pct"/>
            <w:vMerge w:val="restart"/>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 </w:t>
            </w:r>
          </w:p>
        </w:tc>
        <w:tc>
          <w:tcPr>
            <w:tcW w:w="1028" w:type="pct"/>
            <w:vMerge w:val="restart"/>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Показатели</w:t>
            </w:r>
          </w:p>
        </w:tc>
        <w:tc>
          <w:tcPr>
            <w:tcW w:w="480" w:type="pct"/>
            <w:vMerge w:val="restart"/>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Единицы измерения</w:t>
            </w:r>
          </w:p>
        </w:tc>
        <w:tc>
          <w:tcPr>
            <w:tcW w:w="1921" w:type="pct"/>
            <w:gridSpan w:val="4"/>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Отчетный период</w:t>
            </w:r>
          </w:p>
        </w:tc>
        <w:tc>
          <w:tcPr>
            <w:tcW w:w="1364" w:type="pct"/>
            <w:gridSpan w:val="4"/>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Плановый период</w:t>
            </w:r>
          </w:p>
        </w:tc>
      </w:tr>
      <w:tr w:rsidR="00FE5E2D" w:rsidRPr="004D361A" w:rsidTr="00FE5E2D">
        <w:trPr>
          <w:cantSplit/>
          <w:trHeight w:val="330"/>
          <w:tblHeader/>
        </w:trPr>
        <w:tc>
          <w:tcPr>
            <w:tcW w:w="207" w:type="pct"/>
            <w:vMerge/>
            <w:shd w:val="clear" w:color="auto" w:fill="D9D9D9" w:themeFill="background1" w:themeFillShade="D9"/>
            <w:vAlign w:val="center"/>
            <w:hideMark/>
          </w:tcPr>
          <w:p w:rsidR="00FE5E2D" w:rsidRPr="004D361A" w:rsidRDefault="00FE5E2D" w:rsidP="004D361A">
            <w:pPr>
              <w:rPr>
                <w:b/>
                <w:bCs/>
                <w:sz w:val="20"/>
                <w:szCs w:val="20"/>
              </w:rPr>
            </w:pPr>
          </w:p>
        </w:tc>
        <w:tc>
          <w:tcPr>
            <w:tcW w:w="1028" w:type="pct"/>
            <w:vMerge/>
            <w:shd w:val="clear" w:color="auto" w:fill="D9D9D9" w:themeFill="background1" w:themeFillShade="D9"/>
            <w:vAlign w:val="center"/>
            <w:hideMark/>
          </w:tcPr>
          <w:p w:rsidR="00FE5E2D" w:rsidRPr="004D361A" w:rsidRDefault="00FE5E2D" w:rsidP="004D361A">
            <w:pPr>
              <w:rPr>
                <w:b/>
                <w:bCs/>
                <w:sz w:val="20"/>
                <w:szCs w:val="20"/>
              </w:rPr>
            </w:pPr>
          </w:p>
        </w:tc>
        <w:tc>
          <w:tcPr>
            <w:tcW w:w="480" w:type="pct"/>
            <w:vMerge/>
            <w:shd w:val="clear" w:color="auto" w:fill="D9D9D9" w:themeFill="background1" w:themeFillShade="D9"/>
            <w:vAlign w:val="center"/>
            <w:hideMark/>
          </w:tcPr>
          <w:p w:rsidR="00FE5E2D" w:rsidRPr="004D361A" w:rsidRDefault="00FE5E2D" w:rsidP="004D361A">
            <w:pPr>
              <w:rPr>
                <w:b/>
                <w:bCs/>
                <w:sz w:val="20"/>
                <w:szCs w:val="20"/>
              </w:rPr>
            </w:pPr>
          </w:p>
        </w:tc>
        <w:tc>
          <w:tcPr>
            <w:tcW w:w="478" w:type="pct"/>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2014</w:t>
            </w:r>
          </w:p>
        </w:tc>
        <w:tc>
          <w:tcPr>
            <w:tcW w:w="480" w:type="pct"/>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2015</w:t>
            </w:r>
          </w:p>
        </w:tc>
        <w:tc>
          <w:tcPr>
            <w:tcW w:w="480" w:type="pct"/>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2016</w:t>
            </w:r>
          </w:p>
        </w:tc>
        <w:tc>
          <w:tcPr>
            <w:tcW w:w="483" w:type="pct"/>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2017</w:t>
            </w:r>
          </w:p>
        </w:tc>
        <w:tc>
          <w:tcPr>
            <w:tcW w:w="479" w:type="pct"/>
            <w:gridSpan w:val="2"/>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2018</w:t>
            </w:r>
          </w:p>
        </w:tc>
        <w:tc>
          <w:tcPr>
            <w:tcW w:w="438" w:type="pct"/>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2019</w:t>
            </w:r>
          </w:p>
        </w:tc>
        <w:tc>
          <w:tcPr>
            <w:tcW w:w="447" w:type="pct"/>
            <w:shd w:val="clear" w:color="auto" w:fill="C6D9F1" w:themeFill="text2" w:themeFillTint="33"/>
            <w:vAlign w:val="center"/>
            <w:hideMark/>
          </w:tcPr>
          <w:p w:rsidR="00FE5E2D" w:rsidRPr="004D361A" w:rsidRDefault="00FE5E2D" w:rsidP="004D361A">
            <w:pPr>
              <w:jc w:val="center"/>
              <w:rPr>
                <w:bCs/>
                <w:sz w:val="20"/>
                <w:szCs w:val="20"/>
              </w:rPr>
            </w:pPr>
            <w:r w:rsidRPr="004D361A">
              <w:rPr>
                <w:bCs/>
                <w:sz w:val="20"/>
                <w:szCs w:val="20"/>
              </w:rPr>
              <w:t>2020</w:t>
            </w:r>
          </w:p>
        </w:tc>
      </w:tr>
      <w:tr w:rsidR="00FE5E2D" w:rsidRPr="004D361A" w:rsidTr="00FE5E2D">
        <w:trPr>
          <w:cantSplit/>
          <w:trHeight w:val="330"/>
          <w:tblHeader/>
        </w:trPr>
        <w:tc>
          <w:tcPr>
            <w:tcW w:w="5000" w:type="pct"/>
            <w:gridSpan w:val="11"/>
            <w:shd w:val="clear" w:color="auto" w:fill="auto"/>
            <w:vAlign w:val="center"/>
            <w:hideMark/>
          </w:tcPr>
          <w:p w:rsidR="00FE5E2D" w:rsidRPr="004D361A" w:rsidRDefault="00FE5E2D" w:rsidP="00B67BC6">
            <w:pPr>
              <w:jc w:val="center"/>
              <w:rPr>
                <w:sz w:val="20"/>
                <w:szCs w:val="20"/>
              </w:rPr>
            </w:pPr>
            <w:r w:rsidRPr="004D361A">
              <w:rPr>
                <w:b/>
                <w:bCs/>
                <w:sz w:val="20"/>
                <w:szCs w:val="20"/>
              </w:rPr>
              <w:t>I. Экономическое развитие</w:t>
            </w:r>
            <w:r w:rsidRPr="004D361A">
              <w:rPr>
                <w:sz w:val="20"/>
                <w:szCs w:val="20"/>
              </w:rPr>
              <w:t> </w:t>
            </w:r>
          </w:p>
        </w:tc>
      </w:tr>
      <w:tr w:rsidR="00FE5E2D" w:rsidRPr="004D361A" w:rsidTr="00FE5E2D">
        <w:trPr>
          <w:trHeight w:val="765"/>
        </w:trPr>
        <w:tc>
          <w:tcPr>
            <w:tcW w:w="207" w:type="pct"/>
            <w:shd w:val="clear" w:color="auto" w:fill="auto"/>
            <w:vAlign w:val="center"/>
            <w:hideMark/>
          </w:tcPr>
          <w:p w:rsidR="00FE5E2D" w:rsidRPr="004D361A" w:rsidRDefault="00FE5E2D" w:rsidP="006C5082">
            <w:pPr>
              <w:jc w:val="center"/>
              <w:rPr>
                <w:sz w:val="20"/>
                <w:szCs w:val="20"/>
              </w:rPr>
            </w:pPr>
            <w:r w:rsidRPr="004D361A">
              <w:rPr>
                <w:sz w:val="20"/>
                <w:szCs w:val="20"/>
              </w:rPr>
              <w:t>1.</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Число субъектов малого и среднего предпринимательства</w:t>
            </w:r>
          </w:p>
        </w:tc>
        <w:tc>
          <w:tcPr>
            <w:tcW w:w="480" w:type="pct"/>
            <w:shd w:val="clear" w:color="auto" w:fill="auto"/>
            <w:vAlign w:val="center"/>
            <w:hideMark/>
          </w:tcPr>
          <w:p w:rsidR="00FE5E2D" w:rsidRPr="004D361A" w:rsidRDefault="00FE5E2D" w:rsidP="00FE5E2D">
            <w:pPr>
              <w:jc w:val="center"/>
              <w:rPr>
                <w:sz w:val="20"/>
                <w:szCs w:val="20"/>
              </w:rPr>
            </w:pPr>
            <w:r w:rsidRPr="004D361A">
              <w:rPr>
                <w:sz w:val="20"/>
                <w:szCs w:val="20"/>
              </w:rPr>
              <w:t>единиц на 10 тыс. человек населения</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544,36</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450,34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443,08</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433,46</w:t>
            </w:r>
          </w:p>
        </w:tc>
        <w:tc>
          <w:tcPr>
            <w:tcW w:w="479"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435,51</w:t>
            </w:r>
          </w:p>
        </w:tc>
        <w:tc>
          <w:tcPr>
            <w:tcW w:w="438" w:type="pct"/>
            <w:shd w:val="clear" w:color="auto" w:fill="auto"/>
            <w:noWrap/>
            <w:vAlign w:val="center"/>
            <w:hideMark/>
          </w:tcPr>
          <w:p w:rsidR="00FE5E2D" w:rsidRPr="004D361A" w:rsidRDefault="00FE5E2D" w:rsidP="004D361A">
            <w:pPr>
              <w:jc w:val="center"/>
              <w:rPr>
                <w:sz w:val="20"/>
                <w:szCs w:val="20"/>
              </w:rPr>
            </w:pPr>
            <w:r w:rsidRPr="004D361A">
              <w:rPr>
                <w:sz w:val="20"/>
                <w:szCs w:val="20"/>
              </w:rPr>
              <w:t>436,83</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439,65</w:t>
            </w:r>
          </w:p>
        </w:tc>
      </w:tr>
      <w:tr w:rsidR="00FE5E2D" w:rsidRPr="004D361A" w:rsidTr="00FE5E2D">
        <w:trPr>
          <w:trHeight w:val="975"/>
        </w:trPr>
        <w:tc>
          <w:tcPr>
            <w:tcW w:w="207" w:type="pct"/>
            <w:shd w:val="clear" w:color="auto" w:fill="auto"/>
            <w:vAlign w:val="center"/>
            <w:hideMark/>
          </w:tcPr>
          <w:p w:rsidR="00FE5E2D" w:rsidRPr="004D361A" w:rsidRDefault="00FE5E2D" w:rsidP="006C5082">
            <w:pPr>
              <w:jc w:val="center"/>
              <w:rPr>
                <w:sz w:val="20"/>
                <w:szCs w:val="20"/>
              </w:rPr>
            </w:pPr>
            <w:r w:rsidRPr="004D361A">
              <w:rPr>
                <w:sz w:val="20"/>
                <w:szCs w:val="20"/>
              </w:rPr>
              <w:t>2.</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480" w:type="pct"/>
            <w:shd w:val="clear" w:color="auto" w:fill="auto"/>
            <w:vAlign w:val="center"/>
            <w:hideMark/>
          </w:tcPr>
          <w:p w:rsidR="00FE5E2D" w:rsidRPr="004D361A" w:rsidRDefault="00FE5E2D" w:rsidP="00FE5E2D">
            <w:pPr>
              <w:jc w:val="cente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5,34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5,37</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5,52</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5,68</w:t>
            </w:r>
          </w:p>
        </w:tc>
        <w:tc>
          <w:tcPr>
            <w:tcW w:w="479"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5,68</w:t>
            </w:r>
          </w:p>
        </w:tc>
        <w:tc>
          <w:tcPr>
            <w:tcW w:w="438" w:type="pct"/>
            <w:shd w:val="clear" w:color="auto" w:fill="auto"/>
            <w:noWrap/>
            <w:vAlign w:val="center"/>
            <w:hideMark/>
          </w:tcPr>
          <w:p w:rsidR="00FE5E2D" w:rsidRPr="004D361A" w:rsidRDefault="00FE5E2D" w:rsidP="004D361A">
            <w:pPr>
              <w:jc w:val="center"/>
              <w:rPr>
                <w:sz w:val="20"/>
                <w:szCs w:val="20"/>
              </w:rPr>
            </w:pPr>
            <w:r w:rsidRPr="004D361A">
              <w:rPr>
                <w:sz w:val="20"/>
                <w:szCs w:val="20"/>
              </w:rPr>
              <w:t>5,69</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5,72</w:t>
            </w:r>
          </w:p>
        </w:tc>
      </w:tr>
      <w:tr w:rsidR="00FE5E2D" w:rsidRPr="004D361A" w:rsidTr="00FE5E2D">
        <w:trPr>
          <w:trHeight w:val="540"/>
        </w:trPr>
        <w:tc>
          <w:tcPr>
            <w:tcW w:w="207" w:type="pct"/>
            <w:shd w:val="clear" w:color="auto" w:fill="auto"/>
            <w:vAlign w:val="center"/>
            <w:hideMark/>
          </w:tcPr>
          <w:p w:rsidR="00FE5E2D" w:rsidRPr="004D361A" w:rsidRDefault="00FE5E2D" w:rsidP="006C5082">
            <w:pPr>
              <w:jc w:val="center"/>
              <w:rPr>
                <w:sz w:val="20"/>
                <w:szCs w:val="20"/>
              </w:rPr>
            </w:pPr>
            <w:r w:rsidRPr="004D361A">
              <w:rPr>
                <w:sz w:val="20"/>
                <w:szCs w:val="20"/>
              </w:rPr>
              <w:t>3.</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Объем инвестиций в основной капитал (за исключением бюджетных средств) в расчете на 1 жителя</w:t>
            </w:r>
          </w:p>
        </w:tc>
        <w:tc>
          <w:tcPr>
            <w:tcW w:w="480" w:type="pct"/>
            <w:shd w:val="clear" w:color="auto" w:fill="auto"/>
            <w:vAlign w:val="center"/>
            <w:hideMark/>
          </w:tcPr>
          <w:p w:rsidR="00FE5E2D" w:rsidRPr="004D361A" w:rsidRDefault="00FE5E2D" w:rsidP="00FE5E2D">
            <w:pPr>
              <w:jc w:val="center"/>
              <w:rPr>
                <w:sz w:val="20"/>
                <w:szCs w:val="20"/>
              </w:rPr>
            </w:pPr>
            <w:r w:rsidRPr="004D361A">
              <w:rPr>
                <w:sz w:val="20"/>
                <w:szCs w:val="20"/>
              </w:rPr>
              <w:t>рублей</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4 120 268,14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3 547 396,48</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2 382 454,80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4 670 868,43</w:t>
            </w:r>
          </w:p>
        </w:tc>
        <w:tc>
          <w:tcPr>
            <w:tcW w:w="479"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2 455 883,19</w:t>
            </w:r>
          </w:p>
        </w:tc>
        <w:tc>
          <w:tcPr>
            <w:tcW w:w="438" w:type="pct"/>
            <w:shd w:val="clear" w:color="auto" w:fill="auto"/>
            <w:noWrap/>
            <w:vAlign w:val="center"/>
            <w:hideMark/>
          </w:tcPr>
          <w:p w:rsidR="00FE5E2D" w:rsidRPr="004D361A" w:rsidRDefault="00FE5E2D" w:rsidP="004D361A">
            <w:pPr>
              <w:jc w:val="center"/>
              <w:rPr>
                <w:sz w:val="20"/>
                <w:szCs w:val="20"/>
              </w:rPr>
            </w:pPr>
            <w:r w:rsidRPr="004D361A">
              <w:rPr>
                <w:sz w:val="20"/>
                <w:szCs w:val="20"/>
              </w:rPr>
              <w:t>2 480 018,52</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2 506 521,04</w:t>
            </w:r>
          </w:p>
        </w:tc>
      </w:tr>
      <w:tr w:rsidR="00FE5E2D" w:rsidRPr="004D361A" w:rsidTr="00FE5E2D">
        <w:trPr>
          <w:trHeight w:val="765"/>
        </w:trPr>
        <w:tc>
          <w:tcPr>
            <w:tcW w:w="207" w:type="pct"/>
            <w:shd w:val="clear" w:color="auto" w:fill="auto"/>
            <w:vAlign w:val="center"/>
            <w:hideMark/>
          </w:tcPr>
          <w:p w:rsidR="00FE5E2D" w:rsidRPr="004D361A" w:rsidRDefault="00FE5E2D" w:rsidP="006C5082">
            <w:pPr>
              <w:jc w:val="center"/>
              <w:rPr>
                <w:sz w:val="20"/>
                <w:szCs w:val="20"/>
              </w:rPr>
            </w:pPr>
            <w:r w:rsidRPr="004D361A">
              <w:rPr>
                <w:sz w:val="20"/>
                <w:szCs w:val="20"/>
              </w:rPr>
              <w:t>4.</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480" w:type="pct"/>
            <w:shd w:val="clear" w:color="auto" w:fill="auto"/>
            <w:vAlign w:val="center"/>
            <w:hideMark/>
          </w:tcPr>
          <w:p w:rsidR="00FE5E2D" w:rsidRPr="004D361A" w:rsidRDefault="00FE5E2D" w:rsidP="00FE5E2D">
            <w:pPr>
              <w:jc w:val="cente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0,03</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0,05</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0,05</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0,05</w:t>
            </w:r>
          </w:p>
        </w:tc>
        <w:tc>
          <w:tcPr>
            <w:tcW w:w="479"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0,05</w:t>
            </w:r>
          </w:p>
        </w:tc>
        <w:tc>
          <w:tcPr>
            <w:tcW w:w="438" w:type="pct"/>
            <w:shd w:val="clear" w:color="auto" w:fill="auto"/>
            <w:noWrap/>
            <w:vAlign w:val="center"/>
            <w:hideMark/>
          </w:tcPr>
          <w:p w:rsidR="00FE5E2D" w:rsidRPr="004D361A" w:rsidRDefault="00FE5E2D" w:rsidP="004D361A">
            <w:pPr>
              <w:jc w:val="center"/>
              <w:rPr>
                <w:sz w:val="20"/>
                <w:szCs w:val="20"/>
              </w:rPr>
            </w:pPr>
            <w:r w:rsidRPr="004D361A">
              <w:rPr>
                <w:sz w:val="20"/>
                <w:szCs w:val="20"/>
              </w:rPr>
              <w:t>0,05</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0,05</w:t>
            </w:r>
          </w:p>
        </w:tc>
      </w:tr>
      <w:tr w:rsidR="00FE5E2D" w:rsidRPr="004D361A" w:rsidTr="00FE5E2D">
        <w:trPr>
          <w:trHeight w:val="330"/>
        </w:trPr>
        <w:tc>
          <w:tcPr>
            <w:tcW w:w="207" w:type="pct"/>
            <w:shd w:val="clear" w:color="auto" w:fill="auto"/>
            <w:vAlign w:val="center"/>
            <w:hideMark/>
          </w:tcPr>
          <w:p w:rsidR="00FE5E2D" w:rsidRPr="004D361A" w:rsidRDefault="00FE5E2D" w:rsidP="006C5082">
            <w:pPr>
              <w:jc w:val="center"/>
              <w:rPr>
                <w:sz w:val="20"/>
                <w:szCs w:val="20"/>
              </w:rPr>
            </w:pPr>
            <w:r w:rsidRPr="004D361A">
              <w:rPr>
                <w:sz w:val="20"/>
                <w:szCs w:val="20"/>
              </w:rPr>
              <w:t>5.</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прибыльных сельскохозяйственных организаций в общем их числе</w:t>
            </w:r>
          </w:p>
        </w:tc>
        <w:tc>
          <w:tcPr>
            <w:tcW w:w="480" w:type="pct"/>
            <w:shd w:val="clear" w:color="auto" w:fill="auto"/>
            <w:vAlign w:val="center"/>
            <w:hideMark/>
          </w:tcPr>
          <w:p w:rsidR="00FE5E2D" w:rsidRPr="004D361A" w:rsidRDefault="00FE5E2D" w:rsidP="00FE5E2D">
            <w:pPr>
              <w:jc w:val="cente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66,67</w:t>
            </w:r>
          </w:p>
        </w:tc>
        <w:tc>
          <w:tcPr>
            <w:tcW w:w="479"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66,67</w:t>
            </w:r>
          </w:p>
        </w:tc>
        <w:tc>
          <w:tcPr>
            <w:tcW w:w="438" w:type="pct"/>
            <w:shd w:val="clear" w:color="auto" w:fill="auto"/>
            <w:noWrap/>
            <w:vAlign w:val="center"/>
            <w:hideMark/>
          </w:tcPr>
          <w:p w:rsidR="00FE5E2D" w:rsidRPr="004D361A" w:rsidRDefault="00FE5E2D" w:rsidP="004D361A">
            <w:pPr>
              <w:jc w:val="center"/>
              <w:rPr>
                <w:sz w:val="20"/>
                <w:szCs w:val="20"/>
              </w:rPr>
            </w:pPr>
            <w:r w:rsidRPr="004D361A">
              <w:rPr>
                <w:sz w:val="20"/>
                <w:szCs w:val="20"/>
              </w:rPr>
              <w:t>66,67</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66,67</w:t>
            </w:r>
          </w:p>
        </w:tc>
      </w:tr>
      <w:tr w:rsidR="00FE5E2D" w:rsidRPr="004D361A" w:rsidTr="00FE5E2D">
        <w:trPr>
          <w:trHeight w:val="975"/>
        </w:trPr>
        <w:tc>
          <w:tcPr>
            <w:tcW w:w="207" w:type="pct"/>
            <w:shd w:val="clear" w:color="auto" w:fill="auto"/>
            <w:vAlign w:val="center"/>
            <w:hideMark/>
          </w:tcPr>
          <w:p w:rsidR="00FE5E2D" w:rsidRPr="004D361A" w:rsidRDefault="00FE5E2D" w:rsidP="006C5082">
            <w:pPr>
              <w:jc w:val="center"/>
              <w:rPr>
                <w:sz w:val="20"/>
                <w:szCs w:val="20"/>
              </w:rPr>
            </w:pPr>
            <w:r w:rsidRPr="004D361A">
              <w:rPr>
                <w:sz w:val="20"/>
                <w:szCs w:val="20"/>
              </w:rPr>
              <w:t>6.</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 xml:space="preserve">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w:t>
            </w:r>
            <w:r w:rsidRPr="004D361A">
              <w:rPr>
                <w:sz w:val="20"/>
                <w:szCs w:val="20"/>
              </w:rPr>
              <w:lastRenderedPageBreak/>
              <w:t>местного значения</w:t>
            </w:r>
          </w:p>
        </w:tc>
        <w:tc>
          <w:tcPr>
            <w:tcW w:w="480" w:type="pct"/>
            <w:shd w:val="clear" w:color="auto" w:fill="auto"/>
            <w:vAlign w:val="center"/>
            <w:hideMark/>
          </w:tcPr>
          <w:p w:rsidR="00FE5E2D" w:rsidRPr="004D361A" w:rsidRDefault="00FE5E2D" w:rsidP="00FE5E2D">
            <w:pPr>
              <w:jc w:val="center"/>
              <w:rPr>
                <w:sz w:val="20"/>
                <w:szCs w:val="20"/>
              </w:rPr>
            </w:pPr>
            <w:r w:rsidRPr="004D361A">
              <w:rPr>
                <w:sz w:val="20"/>
                <w:szCs w:val="20"/>
              </w:rPr>
              <w:lastRenderedPageBreak/>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1,54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57,05</w:t>
            </w:r>
          </w:p>
        </w:tc>
        <w:tc>
          <w:tcPr>
            <w:tcW w:w="479"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57,05</w:t>
            </w:r>
          </w:p>
        </w:tc>
        <w:tc>
          <w:tcPr>
            <w:tcW w:w="438" w:type="pct"/>
            <w:shd w:val="clear" w:color="auto" w:fill="auto"/>
            <w:noWrap/>
            <w:vAlign w:val="center"/>
            <w:hideMark/>
          </w:tcPr>
          <w:p w:rsidR="00FE5E2D" w:rsidRPr="004D361A" w:rsidRDefault="00FE5E2D" w:rsidP="004D361A">
            <w:pPr>
              <w:jc w:val="center"/>
              <w:rPr>
                <w:sz w:val="20"/>
                <w:szCs w:val="20"/>
              </w:rPr>
            </w:pPr>
            <w:r w:rsidRPr="004D361A">
              <w:rPr>
                <w:sz w:val="20"/>
                <w:szCs w:val="20"/>
              </w:rPr>
              <w:t>57,05</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57,05</w:t>
            </w:r>
          </w:p>
        </w:tc>
      </w:tr>
      <w:tr w:rsidR="00FE5E2D" w:rsidRPr="004D361A" w:rsidTr="00FE5E2D">
        <w:trPr>
          <w:trHeight w:val="5084"/>
        </w:trPr>
        <w:tc>
          <w:tcPr>
            <w:tcW w:w="207" w:type="pct"/>
            <w:shd w:val="clear" w:color="auto" w:fill="auto"/>
            <w:vAlign w:val="center"/>
            <w:hideMark/>
          </w:tcPr>
          <w:p w:rsidR="00FE5E2D" w:rsidRPr="004D361A" w:rsidRDefault="00FE5E2D" w:rsidP="006C5082">
            <w:pPr>
              <w:jc w:val="center"/>
              <w:rPr>
                <w:sz w:val="20"/>
                <w:szCs w:val="20"/>
              </w:rPr>
            </w:pPr>
            <w:r w:rsidRPr="004D361A">
              <w:rPr>
                <w:sz w:val="20"/>
                <w:szCs w:val="20"/>
              </w:rPr>
              <w:lastRenderedPageBreak/>
              <w:t>7.</w:t>
            </w:r>
          </w:p>
        </w:tc>
        <w:tc>
          <w:tcPr>
            <w:tcW w:w="1028" w:type="pct"/>
            <w:shd w:val="clear" w:color="auto" w:fill="auto"/>
            <w:vAlign w:val="center"/>
            <w:hideMark/>
          </w:tcPr>
          <w:p w:rsidR="00FE5E2D" w:rsidRPr="004D361A" w:rsidRDefault="00FE5E2D" w:rsidP="006C5082">
            <w:pPr>
              <w:rPr>
                <w:sz w:val="20"/>
                <w:szCs w:val="20"/>
              </w:rPr>
            </w:pPr>
            <w:r w:rsidRPr="004D361A">
              <w:rPr>
                <w:sz w:val="20"/>
                <w:szCs w:val="20"/>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480" w:type="pct"/>
            <w:shd w:val="clear" w:color="auto" w:fill="auto"/>
            <w:vAlign w:val="center"/>
            <w:hideMark/>
          </w:tcPr>
          <w:p w:rsidR="00FE5E2D" w:rsidRPr="004D361A" w:rsidRDefault="00FE5E2D" w:rsidP="00FE5E2D">
            <w:pPr>
              <w:jc w:val="cente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6,83</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6,98</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7,03</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7,03</w:t>
            </w:r>
          </w:p>
        </w:tc>
        <w:tc>
          <w:tcPr>
            <w:tcW w:w="479"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7,02</w:t>
            </w:r>
          </w:p>
        </w:tc>
        <w:tc>
          <w:tcPr>
            <w:tcW w:w="438" w:type="pct"/>
            <w:shd w:val="clear" w:color="auto" w:fill="auto"/>
            <w:noWrap/>
            <w:vAlign w:val="center"/>
            <w:hideMark/>
          </w:tcPr>
          <w:p w:rsidR="00FE5E2D" w:rsidRPr="004D361A" w:rsidRDefault="00FE5E2D" w:rsidP="004D361A">
            <w:pPr>
              <w:jc w:val="center"/>
              <w:rPr>
                <w:sz w:val="20"/>
                <w:szCs w:val="20"/>
              </w:rPr>
            </w:pPr>
            <w:r w:rsidRPr="004D361A">
              <w:rPr>
                <w:sz w:val="20"/>
                <w:szCs w:val="20"/>
              </w:rPr>
              <w:t>6,92</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7,10</w:t>
            </w:r>
          </w:p>
        </w:tc>
      </w:tr>
      <w:tr w:rsidR="00FE5E2D" w:rsidRPr="004D361A" w:rsidTr="00FE5E2D">
        <w:trPr>
          <w:trHeight w:val="307"/>
        </w:trPr>
        <w:tc>
          <w:tcPr>
            <w:tcW w:w="207" w:type="pct"/>
            <w:vMerge w:val="restart"/>
            <w:shd w:val="clear" w:color="auto" w:fill="auto"/>
            <w:vAlign w:val="center"/>
            <w:hideMark/>
          </w:tcPr>
          <w:p w:rsidR="00FE5E2D" w:rsidRPr="004D361A" w:rsidRDefault="00FE5E2D" w:rsidP="006C5082">
            <w:pPr>
              <w:jc w:val="center"/>
              <w:rPr>
                <w:sz w:val="20"/>
                <w:szCs w:val="20"/>
              </w:rPr>
            </w:pPr>
            <w:r w:rsidRPr="004D361A">
              <w:rPr>
                <w:sz w:val="20"/>
                <w:szCs w:val="20"/>
              </w:rPr>
              <w:t>8.</w:t>
            </w:r>
          </w:p>
        </w:tc>
        <w:tc>
          <w:tcPr>
            <w:tcW w:w="4793" w:type="pct"/>
            <w:gridSpan w:val="10"/>
            <w:shd w:val="clear" w:color="auto" w:fill="auto"/>
            <w:vAlign w:val="center"/>
            <w:hideMark/>
          </w:tcPr>
          <w:p w:rsidR="00FE5E2D" w:rsidRPr="004D361A" w:rsidRDefault="00FE5E2D" w:rsidP="00FE5E2D">
            <w:pPr>
              <w:jc w:val="center"/>
              <w:rPr>
                <w:sz w:val="20"/>
                <w:szCs w:val="20"/>
              </w:rPr>
            </w:pPr>
            <w:r w:rsidRPr="004D361A">
              <w:rPr>
                <w:sz w:val="20"/>
                <w:szCs w:val="20"/>
              </w:rPr>
              <w:t>Среднемесячная номинальная начисленная заработная плата работников:</w:t>
            </w:r>
          </w:p>
        </w:tc>
      </w:tr>
      <w:tr w:rsidR="00FE5E2D" w:rsidRPr="004D361A" w:rsidTr="00FE5E2D">
        <w:trPr>
          <w:trHeight w:val="1248"/>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Крупных и средних предприятий и некоммерческих организаций</w:t>
            </w:r>
          </w:p>
        </w:tc>
        <w:tc>
          <w:tcPr>
            <w:tcW w:w="480" w:type="pct"/>
            <w:shd w:val="clear" w:color="auto" w:fill="auto"/>
            <w:vAlign w:val="center"/>
            <w:hideMark/>
          </w:tcPr>
          <w:p w:rsidR="00FE5E2D" w:rsidRPr="004D361A" w:rsidRDefault="00FE5E2D" w:rsidP="006121FE">
            <w:pPr>
              <w:jc w:val="center"/>
              <w:rPr>
                <w:sz w:val="20"/>
                <w:szCs w:val="20"/>
              </w:rPr>
            </w:pPr>
            <w:r w:rsidRPr="004D361A">
              <w:rPr>
                <w:sz w:val="20"/>
                <w:szCs w:val="20"/>
              </w:rPr>
              <w:t>рублей</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78 980,00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82 690,20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88 793,10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92 767,30</w:t>
            </w:r>
          </w:p>
        </w:tc>
        <w:tc>
          <w:tcPr>
            <w:tcW w:w="476" w:type="pct"/>
            <w:shd w:val="clear" w:color="auto" w:fill="auto"/>
            <w:noWrap/>
            <w:vAlign w:val="center"/>
            <w:hideMark/>
          </w:tcPr>
          <w:p w:rsidR="00FE5E2D" w:rsidRPr="004D361A" w:rsidRDefault="00FE5E2D" w:rsidP="004D361A">
            <w:pPr>
              <w:jc w:val="center"/>
              <w:rPr>
                <w:sz w:val="20"/>
                <w:szCs w:val="20"/>
              </w:rPr>
            </w:pPr>
            <w:r w:rsidRPr="004D361A">
              <w:rPr>
                <w:sz w:val="20"/>
                <w:szCs w:val="20"/>
              </w:rPr>
              <w:t>95 671,00</w:t>
            </w:r>
          </w:p>
        </w:tc>
        <w:tc>
          <w:tcPr>
            <w:tcW w:w="441"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99 671,00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103 898,00</w:t>
            </w:r>
          </w:p>
        </w:tc>
      </w:tr>
      <w:tr w:rsidR="00FE5E2D" w:rsidRPr="004D361A" w:rsidTr="00FE5E2D">
        <w:trPr>
          <w:trHeight w:val="1110"/>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Муниципальных дошкольных образовательных учреждений</w:t>
            </w:r>
          </w:p>
        </w:tc>
        <w:tc>
          <w:tcPr>
            <w:tcW w:w="480" w:type="pct"/>
            <w:shd w:val="clear" w:color="auto" w:fill="auto"/>
            <w:vAlign w:val="center"/>
            <w:hideMark/>
          </w:tcPr>
          <w:p w:rsidR="00FE5E2D" w:rsidRPr="004D361A" w:rsidRDefault="00FE5E2D" w:rsidP="006121FE">
            <w:pPr>
              <w:jc w:val="center"/>
              <w:rPr>
                <w:sz w:val="20"/>
                <w:szCs w:val="20"/>
              </w:rPr>
            </w:pPr>
            <w:r w:rsidRPr="004D361A">
              <w:rPr>
                <w:sz w:val="20"/>
                <w:szCs w:val="20"/>
              </w:rPr>
              <w:t>рублей</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43 404,50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41 894,40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42 357,80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50 077,10</w:t>
            </w:r>
          </w:p>
        </w:tc>
        <w:tc>
          <w:tcPr>
            <w:tcW w:w="476" w:type="pct"/>
            <w:shd w:val="clear" w:color="auto" w:fill="auto"/>
            <w:noWrap/>
            <w:vAlign w:val="center"/>
            <w:hideMark/>
          </w:tcPr>
          <w:p w:rsidR="00FE5E2D" w:rsidRPr="004D361A" w:rsidRDefault="00FE5E2D" w:rsidP="004D361A">
            <w:pPr>
              <w:jc w:val="center"/>
              <w:rPr>
                <w:sz w:val="20"/>
                <w:szCs w:val="20"/>
              </w:rPr>
            </w:pPr>
            <w:r w:rsidRPr="004D361A">
              <w:rPr>
                <w:sz w:val="20"/>
                <w:szCs w:val="20"/>
              </w:rPr>
              <w:t>48 443,10</w:t>
            </w:r>
          </w:p>
        </w:tc>
        <w:tc>
          <w:tcPr>
            <w:tcW w:w="441"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48 443,10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48 443,10</w:t>
            </w:r>
          </w:p>
        </w:tc>
      </w:tr>
      <w:tr w:rsidR="00FE5E2D" w:rsidRPr="004D361A" w:rsidTr="00FE5E2D">
        <w:trPr>
          <w:trHeight w:val="330"/>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Муниципальныx общеобразовательных учреждений:</w:t>
            </w:r>
          </w:p>
        </w:tc>
        <w:tc>
          <w:tcPr>
            <w:tcW w:w="480" w:type="pct"/>
            <w:shd w:val="clear" w:color="auto" w:fill="auto"/>
            <w:vAlign w:val="center"/>
            <w:hideMark/>
          </w:tcPr>
          <w:p w:rsidR="00FE5E2D" w:rsidRPr="004D361A" w:rsidRDefault="00FE5E2D" w:rsidP="006121FE">
            <w:pPr>
              <w:jc w:val="center"/>
              <w:rPr>
                <w:sz w:val="20"/>
                <w:szCs w:val="20"/>
              </w:rPr>
            </w:pPr>
            <w:r w:rsidRPr="004D361A">
              <w:rPr>
                <w:sz w:val="20"/>
                <w:szCs w:val="20"/>
              </w:rPr>
              <w:t>рублей</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59 493,60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58 165,40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58 204,80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63 297,50</w:t>
            </w:r>
          </w:p>
        </w:tc>
        <w:tc>
          <w:tcPr>
            <w:tcW w:w="476" w:type="pct"/>
            <w:shd w:val="clear" w:color="auto" w:fill="auto"/>
            <w:noWrap/>
            <w:vAlign w:val="center"/>
            <w:hideMark/>
          </w:tcPr>
          <w:p w:rsidR="00FE5E2D" w:rsidRPr="004D361A" w:rsidRDefault="00FE5E2D" w:rsidP="004D361A">
            <w:pPr>
              <w:jc w:val="center"/>
              <w:rPr>
                <w:sz w:val="20"/>
                <w:szCs w:val="20"/>
              </w:rPr>
            </w:pPr>
            <w:r w:rsidRPr="004D361A">
              <w:rPr>
                <w:sz w:val="20"/>
                <w:szCs w:val="20"/>
              </w:rPr>
              <w:t>65 600,30</w:t>
            </w:r>
          </w:p>
        </w:tc>
        <w:tc>
          <w:tcPr>
            <w:tcW w:w="441"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65 600,30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65 600,30</w:t>
            </w:r>
          </w:p>
        </w:tc>
      </w:tr>
      <w:tr w:rsidR="00FE5E2D" w:rsidRPr="004D361A" w:rsidTr="00FE5E2D">
        <w:trPr>
          <w:trHeight w:val="330"/>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Учителей муниципальныx общеобразовательных учреждений</w:t>
            </w:r>
          </w:p>
        </w:tc>
        <w:tc>
          <w:tcPr>
            <w:tcW w:w="480" w:type="pct"/>
            <w:shd w:val="clear" w:color="auto" w:fill="auto"/>
            <w:vAlign w:val="center"/>
            <w:hideMark/>
          </w:tcPr>
          <w:p w:rsidR="00FE5E2D" w:rsidRPr="004D361A" w:rsidRDefault="00FE5E2D" w:rsidP="006121FE">
            <w:pPr>
              <w:jc w:val="center"/>
              <w:rPr>
                <w:sz w:val="20"/>
                <w:szCs w:val="20"/>
              </w:rPr>
            </w:pPr>
            <w:r w:rsidRPr="004D361A">
              <w:rPr>
                <w:sz w:val="20"/>
                <w:szCs w:val="20"/>
              </w:rPr>
              <w:t>рублей</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76 821,88</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79 862,60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80 204,96</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88 484,27</w:t>
            </w:r>
          </w:p>
        </w:tc>
        <w:tc>
          <w:tcPr>
            <w:tcW w:w="476" w:type="pct"/>
            <w:shd w:val="clear" w:color="auto" w:fill="auto"/>
            <w:noWrap/>
            <w:vAlign w:val="center"/>
            <w:hideMark/>
          </w:tcPr>
          <w:p w:rsidR="00FE5E2D" w:rsidRPr="004D361A" w:rsidRDefault="00FE5E2D" w:rsidP="004D361A">
            <w:pPr>
              <w:jc w:val="center"/>
              <w:rPr>
                <w:sz w:val="20"/>
                <w:szCs w:val="20"/>
              </w:rPr>
            </w:pPr>
            <w:r w:rsidRPr="004D361A">
              <w:rPr>
                <w:sz w:val="20"/>
                <w:szCs w:val="20"/>
              </w:rPr>
              <w:t>93 600,06</w:t>
            </w:r>
          </w:p>
        </w:tc>
        <w:tc>
          <w:tcPr>
            <w:tcW w:w="441"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93 600,06</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93 600,06</w:t>
            </w:r>
          </w:p>
        </w:tc>
      </w:tr>
      <w:tr w:rsidR="00FE5E2D" w:rsidRPr="004D361A" w:rsidTr="00FE5E2D">
        <w:trPr>
          <w:trHeight w:val="330"/>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Муниципальных учреждений культуры и искусства</w:t>
            </w:r>
          </w:p>
        </w:tc>
        <w:tc>
          <w:tcPr>
            <w:tcW w:w="480" w:type="pct"/>
            <w:shd w:val="clear" w:color="auto" w:fill="auto"/>
            <w:vAlign w:val="center"/>
            <w:hideMark/>
          </w:tcPr>
          <w:p w:rsidR="00FE5E2D" w:rsidRPr="004D361A" w:rsidRDefault="00FE5E2D" w:rsidP="006121FE">
            <w:pPr>
              <w:jc w:val="center"/>
              <w:rPr>
                <w:sz w:val="20"/>
                <w:szCs w:val="20"/>
              </w:rPr>
            </w:pPr>
            <w:r w:rsidRPr="004D361A">
              <w:rPr>
                <w:sz w:val="20"/>
                <w:szCs w:val="20"/>
              </w:rPr>
              <w:t>рублей</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47 258,28</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50 090,86</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51 804,58</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68 198,36</w:t>
            </w:r>
          </w:p>
        </w:tc>
        <w:tc>
          <w:tcPr>
            <w:tcW w:w="476" w:type="pct"/>
            <w:shd w:val="clear" w:color="auto" w:fill="auto"/>
            <w:noWrap/>
            <w:vAlign w:val="center"/>
            <w:hideMark/>
          </w:tcPr>
          <w:p w:rsidR="00FE5E2D" w:rsidRPr="004D361A" w:rsidRDefault="00FE5E2D" w:rsidP="004D361A">
            <w:pPr>
              <w:jc w:val="center"/>
              <w:rPr>
                <w:sz w:val="20"/>
                <w:szCs w:val="20"/>
              </w:rPr>
            </w:pPr>
            <w:r w:rsidRPr="004D361A">
              <w:rPr>
                <w:sz w:val="20"/>
                <w:szCs w:val="20"/>
              </w:rPr>
              <w:t>77 396,58</w:t>
            </w:r>
          </w:p>
        </w:tc>
        <w:tc>
          <w:tcPr>
            <w:tcW w:w="441"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76 957,31</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76 957,31</w:t>
            </w:r>
          </w:p>
        </w:tc>
      </w:tr>
      <w:tr w:rsidR="00FE5E2D" w:rsidRPr="004D361A" w:rsidTr="00FE5E2D">
        <w:trPr>
          <w:trHeight w:val="330"/>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Муниципальных учреждений физической культуры и спорта</w:t>
            </w:r>
          </w:p>
        </w:tc>
        <w:tc>
          <w:tcPr>
            <w:tcW w:w="480" w:type="pct"/>
            <w:shd w:val="clear" w:color="auto" w:fill="auto"/>
            <w:vAlign w:val="center"/>
            <w:hideMark/>
          </w:tcPr>
          <w:p w:rsidR="00FE5E2D" w:rsidRPr="004D361A" w:rsidRDefault="00FE5E2D" w:rsidP="006121FE">
            <w:pPr>
              <w:jc w:val="center"/>
              <w:rPr>
                <w:sz w:val="20"/>
                <w:szCs w:val="20"/>
              </w:rPr>
            </w:pPr>
            <w:r w:rsidRPr="004D361A">
              <w:rPr>
                <w:sz w:val="20"/>
                <w:szCs w:val="20"/>
              </w:rPr>
              <w:t>рублей</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44 702,36</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48 354,16</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48 677,04</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51 613,56</w:t>
            </w:r>
          </w:p>
        </w:tc>
        <w:tc>
          <w:tcPr>
            <w:tcW w:w="476" w:type="pct"/>
            <w:shd w:val="clear" w:color="auto" w:fill="auto"/>
            <w:noWrap/>
            <w:vAlign w:val="center"/>
            <w:hideMark/>
          </w:tcPr>
          <w:p w:rsidR="00FE5E2D" w:rsidRPr="004D361A" w:rsidRDefault="00FE5E2D" w:rsidP="004D361A">
            <w:pPr>
              <w:jc w:val="center"/>
              <w:rPr>
                <w:sz w:val="20"/>
                <w:szCs w:val="20"/>
              </w:rPr>
            </w:pPr>
            <w:r w:rsidRPr="004D361A">
              <w:rPr>
                <w:sz w:val="20"/>
                <w:szCs w:val="20"/>
              </w:rPr>
              <w:t>54 849,99</w:t>
            </w:r>
          </w:p>
        </w:tc>
        <w:tc>
          <w:tcPr>
            <w:tcW w:w="441"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54 849,99</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54 849,99</w:t>
            </w:r>
          </w:p>
        </w:tc>
      </w:tr>
      <w:tr w:rsidR="00FE5E2D" w:rsidRPr="004D361A" w:rsidTr="00FE5E2D">
        <w:trPr>
          <w:trHeight w:val="330"/>
        </w:trPr>
        <w:tc>
          <w:tcPr>
            <w:tcW w:w="5000" w:type="pct"/>
            <w:gridSpan w:val="11"/>
            <w:shd w:val="clear" w:color="auto" w:fill="auto"/>
            <w:vAlign w:val="center"/>
            <w:hideMark/>
          </w:tcPr>
          <w:p w:rsidR="00FE5E2D" w:rsidRPr="004D361A" w:rsidRDefault="00FE5E2D" w:rsidP="00B67BC6">
            <w:pPr>
              <w:jc w:val="center"/>
              <w:rPr>
                <w:sz w:val="20"/>
                <w:szCs w:val="20"/>
              </w:rPr>
            </w:pPr>
            <w:r w:rsidRPr="004D361A">
              <w:rPr>
                <w:b/>
                <w:bCs/>
                <w:sz w:val="20"/>
                <w:szCs w:val="20"/>
              </w:rPr>
              <w:t>II. Дошкольное образование</w:t>
            </w:r>
            <w:r w:rsidRPr="004D361A">
              <w:rPr>
                <w:sz w:val="20"/>
                <w:szCs w:val="20"/>
              </w:rPr>
              <w:t> </w:t>
            </w:r>
          </w:p>
        </w:tc>
      </w:tr>
      <w:tr w:rsidR="00FE5E2D" w:rsidRPr="004D361A" w:rsidTr="00FE5E2D">
        <w:trPr>
          <w:trHeight w:val="765"/>
        </w:trPr>
        <w:tc>
          <w:tcPr>
            <w:tcW w:w="207" w:type="pct"/>
            <w:shd w:val="clear" w:color="auto" w:fill="auto"/>
            <w:vAlign w:val="center"/>
            <w:hideMark/>
          </w:tcPr>
          <w:p w:rsidR="00FE5E2D" w:rsidRPr="004D361A" w:rsidRDefault="00FE5E2D" w:rsidP="006C5082">
            <w:pPr>
              <w:jc w:val="center"/>
              <w:rPr>
                <w:sz w:val="20"/>
                <w:szCs w:val="20"/>
              </w:rPr>
            </w:pPr>
            <w:r w:rsidRPr="004D361A">
              <w:rPr>
                <w:sz w:val="20"/>
                <w:szCs w:val="20"/>
              </w:rPr>
              <w:t>9.</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1-6 лет</w:t>
            </w:r>
          </w:p>
        </w:tc>
        <w:tc>
          <w:tcPr>
            <w:tcW w:w="480" w:type="pct"/>
            <w:shd w:val="clear" w:color="auto" w:fill="auto"/>
            <w:vAlign w:val="center"/>
            <w:hideMark/>
          </w:tcPr>
          <w:p w:rsidR="00FE5E2D" w:rsidRPr="004D361A" w:rsidRDefault="00FE5E2D" w:rsidP="00FE5E2D">
            <w:pPr>
              <w:jc w:val="cente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68,47</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73,07</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74,26</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74,75</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74,75</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74,75</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74,75</w:t>
            </w:r>
          </w:p>
        </w:tc>
      </w:tr>
      <w:tr w:rsidR="00FE5E2D" w:rsidRPr="004D361A" w:rsidTr="00FE5E2D">
        <w:trPr>
          <w:trHeight w:val="975"/>
        </w:trPr>
        <w:tc>
          <w:tcPr>
            <w:tcW w:w="207" w:type="pct"/>
            <w:shd w:val="clear" w:color="auto" w:fill="auto"/>
            <w:vAlign w:val="center"/>
            <w:hideMark/>
          </w:tcPr>
          <w:p w:rsidR="00FE5E2D" w:rsidRPr="004D361A" w:rsidRDefault="00FE5E2D" w:rsidP="006C5082">
            <w:pPr>
              <w:jc w:val="center"/>
              <w:rPr>
                <w:sz w:val="20"/>
                <w:szCs w:val="20"/>
              </w:rPr>
            </w:pPr>
            <w:r w:rsidRPr="004D361A">
              <w:rPr>
                <w:sz w:val="20"/>
                <w:szCs w:val="20"/>
              </w:rPr>
              <w:t>10.</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 xml:space="preserve">Доля детей в возрасте от 1 года до 6 лет, стоящих на учете для определения в муниципальные дошкольные образовательные учреждения, в общей численности детей в возрасте от 1 года до </w:t>
            </w:r>
            <w:r w:rsidRPr="004D361A">
              <w:rPr>
                <w:sz w:val="20"/>
                <w:szCs w:val="20"/>
              </w:rPr>
              <w:br/>
              <w:t>6 лет</w:t>
            </w:r>
          </w:p>
        </w:tc>
        <w:tc>
          <w:tcPr>
            <w:tcW w:w="480" w:type="pct"/>
            <w:shd w:val="clear" w:color="auto" w:fill="auto"/>
            <w:vAlign w:val="center"/>
            <w:hideMark/>
          </w:tcPr>
          <w:p w:rsidR="00FE5E2D" w:rsidRPr="004D361A" w:rsidRDefault="00FE5E2D" w:rsidP="00FE5E2D">
            <w:pPr>
              <w:jc w:val="cente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22,18</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19,32</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18,91</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15,87</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15,87</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15,87</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15,87</w:t>
            </w:r>
          </w:p>
        </w:tc>
      </w:tr>
      <w:tr w:rsidR="00FE5E2D" w:rsidRPr="004D361A" w:rsidTr="00FE5E2D">
        <w:trPr>
          <w:trHeight w:val="975"/>
        </w:trPr>
        <w:tc>
          <w:tcPr>
            <w:tcW w:w="207" w:type="pct"/>
            <w:shd w:val="clear" w:color="auto" w:fill="auto"/>
            <w:vAlign w:val="center"/>
            <w:hideMark/>
          </w:tcPr>
          <w:p w:rsidR="00FE5E2D" w:rsidRPr="004D361A" w:rsidRDefault="00FE5E2D" w:rsidP="006C5082">
            <w:pPr>
              <w:jc w:val="center"/>
              <w:rPr>
                <w:sz w:val="20"/>
                <w:szCs w:val="20"/>
              </w:rPr>
            </w:pPr>
            <w:r w:rsidRPr="004D361A">
              <w:rPr>
                <w:sz w:val="20"/>
                <w:szCs w:val="20"/>
              </w:rPr>
              <w:lastRenderedPageBreak/>
              <w:t>11.</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11,54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9,52</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10,53</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42,11</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21,05</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21,05</w:t>
            </w:r>
          </w:p>
        </w:tc>
      </w:tr>
      <w:tr w:rsidR="00FE5E2D" w:rsidRPr="004D361A" w:rsidTr="00FE5E2D">
        <w:trPr>
          <w:trHeight w:val="330"/>
        </w:trPr>
        <w:tc>
          <w:tcPr>
            <w:tcW w:w="5000" w:type="pct"/>
            <w:gridSpan w:val="11"/>
            <w:shd w:val="clear" w:color="auto" w:fill="auto"/>
            <w:vAlign w:val="center"/>
            <w:hideMark/>
          </w:tcPr>
          <w:p w:rsidR="00FE5E2D" w:rsidRPr="004D361A" w:rsidRDefault="00FE5E2D" w:rsidP="00B67BC6">
            <w:pPr>
              <w:jc w:val="center"/>
              <w:rPr>
                <w:sz w:val="20"/>
                <w:szCs w:val="20"/>
              </w:rPr>
            </w:pPr>
            <w:r w:rsidRPr="004D361A">
              <w:rPr>
                <w:b/>
                <w:bCs/>
                <w:sz w:val="20"/>
                <w:szCs w:val="20"/>
              </w:rPr>
              <w:t>III. Общее и дополнительное образование</w:t>
            </w:r>
            <w:r w:rsidRPr="004D361A">
              <w:rPr>
                <w:sz w:val="20"/>
                <w:szCs w:val="20"/>
              </w:rPr>
              <w:t> </w:t>
            </w:r>
          </w:p>
        </w:tc>
      </w:tr>
      <w:tr w:rsidR="00FE5E2D" w:rsidRPr="004D361A" w:rsidTr="00FE5E2D">
        <w:trPr>
          <w:trHeight w:val="975"/>
        </w:trPr>
        <w:tc>
          <w:tcPr>
            <w:tcW w:w="207" w:type="pct"/>
            <w:shd w:val="clear" w:color="auto" w:fill="auto"/>
            <w:vAlign w:val="center"/>
            <w:hideMark/>
          </w:tcPr>
          <w:p w:rsidR="00FE5E2D" w:rsidRPr="004D361A" w:rsidRDefault="00FE5E2D" w:rsidP="00A20FF1">
            <w:pPr>
              <w:jc w:val="center"/>
              <w:rPr>
                <w:sz w:val="20"/>
                <w:szCs w:val="20"/>
              </w:rPr>
            </w:pPr>
            <w:r w:rsidRPr="004D361A">
              <w:rPr>
                <w:sz w:val="20"/>
                <w:szCs w:val="20"/>
              </w:rPr>
              <w:t>13.</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1,17</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1,59</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2,50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0,36</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0,32</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0,29</w:t>
            </w:r>
          </w:p>
        </w:tc>
      </w:tr>
      <w:tr w:rsidR="00FE5E2D" w:rsidRPr="004D361A" w:rsidTr="00FE5E2D">
        <w:trPr>
          <w:trHeight w:val="765"/>
        </w:trPr>
        <w:tc>
          <w:tcPr>
            <w:tcW w:w="207" w:type="pct"/>
            <w:shd w:val="clear" w:color="auto" w:fill="auto"/>
            <w:vAlign w:val="center"/>
            <w:hideMark/>
          </w:tcPr>
          <w:p w:rsidR="00FE5E2D" w:rsidRPr="004D361A" w:rsidRDefault="00FE5E2D" w:rsidP="00A20FF1">
            <w:pPr>
              <w:jc w:val="center"/>
              <w:rPr>
                <w:sz w:val="20"/>
                <w:szCs w:val="20"/>
              </w:rPr>
            </w:pPr>
            <w:r w:rsidRPr="004D361A">
              <w:rPr>
                <w:sz w:val="20"/>
                <w:szCs w:val="20"/>
              </w:rPr>
              <w:t>14.</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89,06</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89,84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87,11</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87,11</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87,89</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87,89</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88,28</w:t>
            </w:r>
          </w:p>
        </w:tc>
      </w:tr>
      <w:tr w:rsidR="00FE5E2D" w:rsidRPr="004D361A" w:rsidTr="00FE5E2D">
        <w:trPr>
          <w:trHeight w:val="765"/>
        </w:trPr>
        <w:tc>
          <w:tcPr>
            <w:tcW w:w="207" w:type="pct"/>
            <w:shd w:val="clear" w:color="auto" w:fill="auto"/>
            <w:vAlign w:val="center"/>
            <w:hideMark/>
          </w:tcPr>
          <w:p w:rsidR="00FE5E2D" w:rsidRPr="004D361A" w:rsidRDefault="00FE5E2D" w:rsidP="00384613">
            <w:pPr>
              <w:jc w:val="center"/>
              <w:rPr>
                <w:sz w:val="20"/>
                <w:szCs w:val="20"/>
              </w:rPr>
            </w:pPr>
            <w:r w:rsidRPr="004D361A">
              <w:rPr>
                <w:sz w:val="20"/>
                <w:szCs w:val="20"/>
              </w:rPr>
              <w:t>15.</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 xml:space="preserve">Доля муниципальных общеобразовательных учреждений, здания которых находятся в аварийном состоянии или требуют капитального ремонта, в общем </w:t>
            </w:r>
            <w:r w:rsidRPr="004D361A">
              <w:rPr>
                <w:sz w:val="20"/>
                <w:szCs w:val="20"/>
              </w:rPr>
              <w:lastRenderedPageBreak/>
              <w:t>количестве муниципальных общеобразовательных учреждений</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lastRenderedPageBreak/>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6,25</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r>
      <w:tr w:rsidR="00FE5E2D" w:rsidRPr="004D361A" w:rsidTr="00FE5E2D">
        <w:trPr>
          <w:trHeight w:val="540"/>
        </w:trPr>
        <w:tc>
          <w:tcPr>
            <w:tcW w:w="207" w:type="pct"/>
            <w:shd w:val="clear" w:color="auto" w:fill="auto"/>
            <w:vAlign w:val="center"/>
            <w:hideMark/>
          </w:tcPr>
          <w:p w:rsidR="00FE5E2D" w:rsidRPr="004D361A" w:rsidRDefault="00FE5E2D" w:rsidP="00BA511D">
            <w:pPr>
              <w:jc w:val="center"/>
              <w:rPr>
                <w:sz w:val="20"/>
                <w:szCs w:val="20"/>
              </w:rPr>
            </w:pPr>
            <w:r w:rsidRPr="004D361A">
              <w:rPr>
                <w:sz w:val="20"/>
                <w:szCs w:val="20"/>
              </w:rPr>
              <w:lastRenderedPageBreak/>
              <w:t>16.</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детей первой и второй групп здоровья в общей численности обучающихся в муниципальных общеобразовательных учреждениях</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82,94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78,98</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72,26</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85,51</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85,51</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85,51</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85,51</w:t>
            </w:r>
          </w:p>
        </w:tc>
      </w:tr>
      <w:tr w:rsidR="00FE5E2D" w:rsidRPr="004D361A" w:rsidTr="00FE5E2D">
        <w:trPr>
          <w:trHeight w:val="765"/>
        </w:trPr>
        <w:tc>
          <w:tcPr>
            <w:tcW w:w="207" w:type="pct"/>
            <w:shd w:val="clear" w:color="auto" w:fill="auto"/>
            <w:vAlign w:val="center"/>
            <w:hideMark/>
          </w:tcPr>
          <w:p w:rsidR="00FE5E2D" w:rsidRPr="004D361A" w:rsidRDefault="00FE5E2D" w:rsidP="00BA511D">
            <w:pPr>
              <w:jc w:val="center"/>
              <w:rPr>
                <w:sz w:val="20"/>
                <w:szCs w:val="20"/>
              </w:rPr>
            </w:pPr>
            <w:r w:rsidRPr="004D361A">
              <w:rPr>
                <w:sz w:val="20"/>
                <w:szCs w:val="20"/>
              </w:rPr>
              <w:t>17.</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14,57</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13,38</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10,14</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8,98</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11,07</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12,51</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3,20</w:t>
            </w:r>
          </w:p>
        </w:tc>
      </w:tr>
      <w:tr w:rsidR="00FE5E2D" w:rsidRPr="004D361A" w:rsidTr="00FE5E2D">
        <w:trPr>
          <w:trHeight w:val="765"/>
        </w:trPr>
        <w:tc>
          <w:tcPr>
            <w:tcW w:w="207" w:type="pct"/>
            <w:shd w:val="clear" w:color="auto" w:fill="auto"/>
            <w:vAlign w:val="center"/>
            <w:hideMark/>
          </w:tcPr>
          <w:p w:rsidR="00FE5E2D" w:rsidRPr="004D361A" w:rsidRDefault="00FE5E2D" w:rsidP="00BA511D">
            <w:pPr>
              <w:jc w:val="center"/>
              <w:rPr>
                <w:sz w:val="20"/>
                <w:szCs w:val="20"/>
              </w:rPr>
            </w:pPr>
            <w:r w:rsidRPr="004D361A">
              <w:rPr>
                <w:sz w:val="20"/>
                <w:szCs w:val="20"/>
              </w:rPr>
              <w:t>18.</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480" w:type="pct"/>
            <w:shd w:val="clear" w:color="auto" w:fill="auto"/>
            <w:vAlign w:val="center"/>
            <w:hideMark/>
          </w:tcPr>
          <w:p w:rsidR="00FE5E2D" w:rsidRPr="004D361A" w:rsidRDefault="00FE5E2D" w:rsidP="006121FE">
            <w:pPr>
              <w:jc w:val="center"/>
              <w:rPr>
                <w:sz w:val="20"/>
                <w:szCs w:val="20"/>
              </w:rPr>
            </w:pPr>
            <w:r w:rsidRPr="004D361A">
              <w:rPr>
                <w:sz w:val="20"/>
                <w:szCs w:val="20"/>
              </w:rPr>
              <w:t>тыс. рублей</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60,50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62,53</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73,17</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79,95</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78,14</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70,40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70,40</w:t>
            </w:r>
          </w:p>
        </w:tc>
      </w:tr>
      <w:tr w:rsidR="00FE5E2D" w:rsidRPr="004D361A" w:rsidTr="00FE5E2D">
        <w:trPr>
          <w:trHeight w:val="975"/>
        </w:trPr>
        <w:tc>
          <w:tcPr>
            <w:tcW w:w="207" w:type="pct"/>
            <w:shd w:val="clear" w:color="auto" w:fill="auto"/>
            <w:vAlign w:val="center"/>
            <w:hideMark/>
          </w:tcPr>
          <w:p w:rsidR="00FE5E2D" w:rsidRPr="004D361A" w:rsidRDefault="00FE5E2D" w:rsidP="00BA511D">
            <w:pPr>
              <w:jc w:val="center"/>
              <w:rPr>
                <w:sz w:val="20"/>
                <w:szCs w:val="20"/>
              </w:rPr>
            </w:pPr>
            <w:r w:rsidRPr="004D361A">
              <w:rPr>
                <w:sz w:val="20"/>
                <w:szCs w:val="20"/>
              </w:rPr>
              <w:t>19.</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130,50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121,33</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114,96</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114,54</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114,54</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114,54</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114,54</w:t>
            </w:r>
          </w:p>
        </w:tc>
      </w:tr>
      <w:tr w:rsidR="00FE5E2D" w:rsidRPr="004D361A" w:rsidTr="00FE5E2D">
        <w:trPr>
          <w:trHeight w:val="330"/>
        </w:trPr>
        <w:tc>
          <w:tcPr>
            <w:tcW w:w="5000" w:type="pct"/>
            <w:gridSpan w:val="11"/>
            <w:shd w:val="clear" w:color="auto" w:fill="auto"/>
            <w:vAlign w:val="center"/>
            <w:hideMark/>
          </w:tcPr>
          <w:p w:rsidR="00FE5E2D" w:rsidRPr="004D361A" w:rsidRDefault="00FE5E2D" w:rsidP="0048267E">
            <w:pPr>
              <w:jc w:val="center"/>
              <w:rPr>
                <w:sz w:val="20"/>
                <w:szCs w:val="20"/>
              </w:rPr>
            </w:pPr>
            <w:r w:rsidRPr="004D361A">
              <w:rPr>
                <w:b/>
                <w:bCs/>
                <w:sz w:val="20"/>
                <w:szCs w:val="20"/>
              </w:rPr>
              <w:t>IV. Культура</w:t>
            </w:r>
            <w:r w:rsidRPr="004D361A">
              <w:rPr>
                <w:sz w:val="20"/>
                <w:szCs w:val="20"/>
              </w:rPr>
              <w:t> </w:t>
            </w:r>
          </w:p>
        </w:tc>
      </w:tr>
      <w:tr w:rsidR="00FE5E2D" w:rsidRPr="004D361A" w:rsidTr="00FE5E2D">
        <w:trPr>
          <w:trHeight w:val="540"/>
        </w:trPr>
        <w:tc>
          <w:tcPr>
            <w:tcW w:w="207" w:type="pct"/>
            <w:vMerge w:val="restart"/>
            <w:shd w:val="clear" w:color="auto" w:fill="auto"/>
            <w:vAlign w:val="center"/>
            <w:hideMark/>
          </w:tcPr>
          <w:p w:rsidR="00FE5E2D" w:rsidRPr="004D361A" w:rsidRDefault="00FE5E2D" w:rsidP="00BA511D">
            <w:pPr>
              <w:jc w:val="center"/>
              <w:rPr>
                <w:sz w:val="20"/>
                <w:szCs w:val="20"/>
              </w:rPr>
            </w:pPr>
            <w:r w:rsidRPr="004D361A">
              <w:rPr>
                <w:sz w:val="20"/>
                <w:szCs w:val="20"/>
              </w:rPr>
              <w:lastRenderedPageBreak/>
              <w:t>20.</w:t>
            </w:r>
          </w:p>
        </w:tc>
        <w:tc>
          <w:tcPr>
            <w:tcW w:w="4793" w:type="pct"/>
            <w:gridSpan w:val="10"/>
            <w:shd w:val="clear" w:color="auto" w:fill="auto"/>
            <w:vAlign w:val="center"/>
            <w:hideMark/>
          </w:tcPr>
          <w:p w:rsidR="00FE5E2D" w:rsidRPr="004D361A" w:rsidRDefault="00FE5E2D" w:rsidP="00935F4B">
            <w:pPr>
              <w:rPr>
                <w:sz w:val="20"/>
                <w:szCs w:val="20"/>
              </w:rPr>
            </w:pPr>
            <w:r w:rsidRPr="004D361A">
              <w:rPr>
                <w:sz w:val="20"/>
                <w:szCs w:val="20"/>
              </w:rPr>
              <w:t>Уровень фактической обеспеченности учреждениями культуры от нормативной потребности: </w:t>
            </w:r>
          </w:p>
        </w:tc>
      </w:tr>
      <w:tr w:rsidR="00FE5E2D" w:rsidRPr="004D361A" w:rsidTr="00FE5E2D">
        <w:trPr>
          <w:trHeight w:val="330"/>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Default="00FE5E2D" w:rsidP="004D361A">
            <w:pPr>
              <w:rPr>
                <w:sz w:val="20"/>
                <w:szCs w:val="20"/>
              </w:rPr>
            </w:pPr>
            <w:r w:rsidRPr="004D361A">
              <w:rPr>
                <w:sz w:val="20"/>
                <w:szCs w:val="20"/>
              </w:rPr>
              <w:t>Клубами и учреждениями клубного типа</w:t>
            </w:r>
          </w:p>
          <w:p w:rsidR="00FE5E2D" w:rsidRPr="004D361A" w:rsidRDefault="00FE5E2D" w:rsidP="004D361A">
            <w:pPr>
              <w:rPr>
                <w:sz w:val="20"/>
                <w:szCs w:val="20"/>
              </w:rPr>
            </w:pP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91,67</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91,67</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91,67</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91,67</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91,67</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91,67</w:t>
            </w:r>
          </w:p>
        </w:tc>
      </w:tr>
      <w:tr w:rsidR="00FE5E2D" w:rsidRPr="004D361A" w:rsidTr="00FE5E2D">
        <w:trPr>
          <w:trHeight w:val="330"/>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библиотеками</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98,42</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87,83</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87,83</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81,77</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81,77</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81,77</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81,77</w:t>
            </w:r>
          </w:p>
        </w:tc>
      </w:tr>
      <w:tr w:rsidR="00FE5E2D" w:rsidRPr="004D361A" w:rsidTr="00FE5E2D">
        <w:trPr>
          <w:trHeight w:val="330"/>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парками культуры и отдыха</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r>
      <w:tr w:rsidR="00FE5E2D" w:rsidRPr="004D361A" w:rsidTr="00FE5E2D">
        <w:trPr>
          <w:trHeight w:val="765"/>
        </w:trPr>
        <w:tc>
          <w:tcPr>
            <w:tcW w:w="207" w:type="pct"/>
            <w:shd w:val="clear" w:color="auto" w:fill="auto"/>
            <w:vAlign w:val="center"/>
            <w:hideMark/>
          </w:tcPr>
          <w:p w:rsidR="00FE5E2D" w:rsidRPr="004D361A" w:rsidRDefault="00FE5E2D" w:rsidP="00935F4B">
            <w:pPr>
              <w:jc w:val="center"/>
              <w:rPr>
                <w:sz w:val="20"/>
                <w:szCs w:val="20"/>
              </w:rPr>
            </w:pPr>
            <w:r w:rsidRPr="004D361A">
              <w:rPr>
                <w:sz w:val="20"/>
                <w:szCs w:val="20"/>
              </w:rPr>
              <w:t>21.</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36,84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21,05</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21,05</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11,11</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r>
      <w:tr w:rsidR="00FE5E2D" w:rsidRPr="004D361A" w:rsidTr="00FE5E2D">
        <w:trPr>
          <w:trHeight w:val="975"/>
        </w:trPr>
        <w:tc>
          <w:tcPr>
            <w:tcW w:w="207" w:type="pct"/>
            <w:shd w:val="clear" w:color="auto" w:fill="auto"/>
            <w:vAlign w:val="center"/>
            <w:hideMark/>
          </w:tcPr>
          <w:p w:rsidR="00FE5E2D" w:rsidRPr="004D361A" w:rsidRDefault="00FE5E2D" w:rsidP="00935F4B">
            <w:pPr>
              <w:jc w:val="center"/>
              <w:rPr>
                <w:sz w:val="20"/>
                <w:szCs w:val="20"/>
              </w:rPr>
            </w:pPr>
            <w:r w:rsidRPr="004D361A">
              <w:rPr>
                <w:sz w:val="20"/>
                <w:szCs w:val="20"/>
              </w:rPr>
              <w:t>22.</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r>
      <w:tr w:rsidR="00FE5E2D" w:rsidRPr="004D361A" w:rsidTr="00FE5E2D">
        <w:trPr>
          <w:trHeight w:val="330"/>
        </w:trPr>
        <w:tc>
          <w:tcPr>
            <w:tcW w:w="5000" w:type="pct"/>
            <w:gridSpan w:val="11"/>
            <w:shd w:val="clear" w:color="auto" w:fill="auto"/>
            <w:vAlign w:val="center"/>
            <w:hideMark/>
          </w:tcPr>
          <w:p w:rsidR="00FE5E2D" w:rsidRPr="004D361A" w:rsidRDefault="00FE5E2D" w:rsidP="003A2281">
            <w:pPr>
              <w:jc w:val="center"/>
              <w:rPr>
                <w:sz w:val="20"/>
                <w:szCs w:val="20"/>
              </w:rPr>
            </w:pPr>
            <w:r w:rsidRPr="004D361A">
              <w:rPr>
                <w:b/>
                <w:bCs/>
                <w:sz w:val="20"/>
                <w:szCs w:val="20"/>
              </w:rPr>
              <w:t>V. Физическая культура и спорт</w:t>
            </w:r>
            <w:r w:rsidRPr="004D361A">
              <w:rPr>
                <w:sz w:val="20"/>
                <w:szCs w:val="20"/>
              </w:rPr>
              <w:t> </w:t>
            </w:r>
          </w:p>
        </w:tc>
      </w:tr>
      <w:tr w:rsidR="00FE5E2D" w:rsidRPr="004D361A" w:rsidTr="00FE5E2D">
        <w:trPr>
          <w:trHeight w:val="540"/>
        </w:trPr>
        <w:tc>
          <w:tcPr>
            <w:tcW w:w="207" w:type="pct"/>
            <w:shd w:val="clear" w:color="auto" w:fill="auto"/>
            <w:vAlign w:val="center"/>
            <w:hideMark/>
          </w:tcPr>
          <w:p w:rsidR="00FE5E2D" w:rsidRPr="004D361A" w:rsidRDefault="00FE5E2D" w:rsidP="003271F5">
            <w:pPr>
              <w:jc w:val="center"/>
              <w:rPr>
                <w:sz w:val="20"/>
                <w:szCs w:val="20"/>
              </w:rPr>
            </w:pPr>
            <w:r w:rsidRPr="004D361A">
              <w:rPr>
                <w:sz w:val="20"/>
                <w:szCs w:val="20"/>
              </w:rPr>
              <w:t>23.</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населения, систематически занимающегося физической культурой и спортом</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34,65</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37,94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39,21</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41,48</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41,70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42,30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43,50</w:t>
            </w:r>
          </w:p>
        </w:tc>
      </w:tr>
      <w:tr w:rsidR="00FE5E2D" w:rsidRPr="004D361A" w:rsidTr="00FE5E2D">
        <w:trPr>
          <w:trHeight w:val="540"/>
        </w:trPr>
        <w:tc>
          <w:tcPr>
            <w:tcW w:w="207" w:type="pct"/>
            <w:shd w:val="clear" w:color="auto" w:fill="auto"/>
            <w:vAlign w:val="center"/>
            <w:hideMark/>
          </w:tcPr>
          <w:p w:rsidR="00FE5E2D" w:rsidRPr="004D361A" w:rsidRDefault="00FE5E2D" w:rsidP="00A85F24">
            <w:pPr>
              <w:jc w:val="center"/>
              <w:rPr>
                <w:sz w:val="20"/>
                <w:szCs w:val="20"/>
              </w:rPr>
            </w:pPr>
            <w:r w:rsidRPr="004D361A">
              <w:rPr>
                <w:sz w:val="20"/>
                <w:szCs w:val="20"/>
              </w:rPr>
              <w:t>23 (1)</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обучающихся, систематически занимающихся физической культурой и спортом в общей численности обучающихся, процентов</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87,01</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79,48</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79,70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79,70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79,70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79,70</w:t>
            </w:r>
          </w:p>
        </w:tc>
      </w:tr>
      <w:tr w:rsidR="00FE5E2D" w:rsidRPr="004D361A" w:rsidTr="00FE5E2D">
        <w:trPr>
          <w:trHeight w:val="330"/>
        </w:trPr>
        <w:tc>
          <w:tcPr>
            <w:tcW w:w="5000" w:type="pct"/>
            <w:gridSpan w:val="11"/>
            <w:shd w:val="clear" w:color="auto" w:fill="auto"/>
            <w:vAlign w:val="center"/>
            <w:hideMark/>
          </w:tcPr>
          <w:p w:rsidR="00FE5E2D" w:rsidRPr="004D361A" w:rsidRDefault="00FE5E2D" w:rsidP="003A2281">
            <w:pPr>
              <w:jc w:val="center"/>
              <w:rPr>
                <w:sz w:val="20"/>
                <w:szCs w:val="20"/>
              </w:rPr>
            </w:pPr>
            <w:r w:rsidRPr="004D361A">
              <w:rPr>
                <w:b/>
                <w:bCs/>
                <w:sz w:val="20"/>
                <w:szCs w:val="20"/>
              </w:rPr>
              <w:t>VI. Жилищное строительство и обеспечение граждан жильем</w:t>
            </w:r>
            <w:r w:rsidRPr="004D361A">
              <w:rPr>
                <w:sz w:val="20"/>
                <w:szCs w:val="20"/>
              </w:rPr>
              <w:t> </w:t>
            </w:r>
          </w:p>
        </w:tc>
      </w:tr>
      <w:tr w:rsidR="00FE5E2D" w:rsidRPr="004D361A" w:rsidTr="00FE5E2D">
        <w:trPr>
          <w:trHeight w:val="540"/>
        </w:trPr>
        <w:tc>
          <w:tcPr>
            <w:tcW w:w="207" w:type="pct"/>
            <w:vMerge w:val="restart"/>
            <w:shd w:val="clear" w:color="auto" w:fill="auto"/>
            <w:vAlign w:val="center"/>
            <w:hideMark/>
          </w:tcPr>
          <w:p w:rsidR="00FE5E2D" w:rsidRPr="004D361A" w:rsidRDefault="00FE5E2D" w:rsidP="00AD7C10">
            <w:pPr>
              <w:jc w:val="center"/>
              <w:rPr>
                <w:sz w:val="20"/>
                <w:szCs w:val="20"/>
              </w:rPr>
            </w:pPr>
            <w:r w:rsidRPr="004D361A">
              <w:rPr>
                <w:sz w:val="20"/>
                <w:szCs w:val="20"/>
              </w:rPr>
              <w:lastRenderedPageBreak/>
              <w:t>24.</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Общая площадь жилых помещений, приходящаяся в среднем на одного жителя - всего</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кв. метров</w:t>
            </w:r>
          </w:p>
        </w:tc>
        <w:tc>
          <w:tcPr>
            <w:tcW w:w="478" w:type="pct"/>
            <w:shd w:val="clear" w:color="auto" w:fill="auto"/>
            <w:noWrap/>
            <w:vAlign w:val="center"/>
            <w:hideMark/>
          </w:tcPr>
          <w:p w:rsidR="00FE5E2D" w:rsidRPr="00CD5372" w:rsidRDefault="00FE5E2D" w:rsidP="004D361A">
            <w:pPr>
              <w:jc w:val="center"/>
              <w:rPr>
                <w:sz w:val="20"/>
                <w:szCs w:val="20"/>
              </w:rPr>
            </w:pPr>
            <w:r w:rsidRPr="00CD5372">
              <w:rPr>
                <w:sz w:val="20"/>
                <w:szCs w:val="20"/>
              </w:rPr>
              <w:t>18,38</w:t>
            </w:r>
          </w:p>
        </w:tc>
        <w:tc>
          <w:tcPr>
            <w:tcW w:w="480" w:type="pct"/>
            <w:shd w:val="clear" w:color="auto" w:fill="auto"/>
            <w:noWrap/>
            <w:vAlign w:val="center"/>
            <w:hideMark/>
          </w:tcPr>
          <w:p w:rsidR="00FE5E2D" w:rsidRPr="00CD5372" w:rsidRDefault="00FE5E2D" w:rsidP="004D361A">
            <w:pPr>
              <w:jc w:val="center"/>
              <w:rPr>
                <w:sz w:val="20"/>
                <w:szCs w:val="20"/>
              </w:rPr>
            </w:pPr>
            <w:r w:rsidRPr="00CD5372">
              <w:rPr>
                <w:sz w:val="20"/>
                <w:szCs w:val="20"/>
              </w:rPr>
              <w:t>19,06</w:t>
            </w:r>
          </w:p>
        </w:tc>
        <w:tc>
          <w:tcPr>
            <w:tcW w:w="480" w:type="pct"/>
            <w:shd w:val="clear" w:color="auto" w:fill="auto"/>
            <w:noWrap/>
            <w:vAlign w:val="center"/>
            <w:hideMark/>
          </w:tcPr>
          <w:p w:rsidR="00FE5E2D" w:rsidRPr="00CD5372" w:rsidRDefault="00FE5E2D" w:rsidP="004D361A">
            <w:pPr>
              <w:jc w:val="center"/>
              <w:rPr>
                <w:sz w:val="20"/>
                <w:szCs w:val="20"/>
              </w:rPr>
            </w:pPr>
            <w:r w:rsidRPr="00CD5372">
              <w:rPr>
                <w:sz w:val="20"/>
                <w:szCs w:val="20"/>
              </w:rPr>
              <w:t>19,18</w:t>
            </w:r>
          </w:p>
        </w:tc>
        <w:tc>
          <w:tcPr>
            <w:tcW w:w="483" w:type="pct"/>
            <w:shd w:val="clear" w:color="auto" w:fill="auto"/>
            <w:noWrap/>
            <w:vAlign w:val="center"/>
            <w:hideMark/>
          </w:tcPr>
          <w:p w:rsidR="00FE5E2D" w:rsidRPr="00CD5372" w:rsidRDefault="00FE5E2D" w:rsidP="00CD5372">
            <w:pPr>
              <w:jc w:val="center"/>
              <w:rPr>
                <w:sz w:val="20"/>
                <w:szCs w:val="20"/>
              </w:rPr>
            </w:pPr>
            <w:r w:rsidRPr="00CD5372">
              <w:rPr>
                <w:sz w:val="20"/>
                <w:szCs w:val="20"/>
              </w:rPr>
              <w:t>19,47</w:t>
            </w:r>
          </w:p>
        </w:tc>
        <w:tc>
          <w:tcPr>
            <w:tcW w:w="475" w:type="pct"/>
            <w:shd w:val="clear" w:color="auto" w:fill="auto"/>
            <w:noWrap/>
            <w:vAlign w:val="center"/>
            <w:hideMark/>
          </w:tcPr>
          <w:p w:rsidR="00FE5E2D" w:rsidRPr="00CD5372" w:rsidRDefault="00FE5E2D" w:rsidP="00CD5372">
            <w:pPr>
              <w:jc w:val="center"/>
              <w:rPr>
                <w:sz w:val="20"/>
                <w:szCs w:val="20"/>
              </w:rPr>
            </w:pPr>
            <w:r w:rsidRPr="00CD5372">
              <w:rPr>
                <w:sz w:val="20"/>
                <w:szCs w:val="20"/>
              </w:rPr>
              <w:t>19,84</w:t>
            </w:r>
          </w:p>
        </w:tc>
        <w:tc>
          <w:tcPr>
            <w:tcW w:w="442" w:type="pct"/>
            <w:gridSpan w:val="2"/>
            <w:shd w:val="clear" w:color="auto" w:fill="auto"/>
            <w:noWrap/>
            <w:vAlign w:val="center"/>
            <w:hideMark/>
          </w:tcPr>
          <w:p w:rsidR="00FE5E2D" w:rsidRPr="00CD5372" w:rsidRDefault="00FE5E2D" w:rsidP="004D361A">
            <w:pPr>
              <w:jc w:val="center"/>
              <w:rPr>
                <w:sz w:val="20"/>
                <w:szCs w:val="20"/>
              </w:rPr>
            </w:pPr>
            <w:r w:rsidRPr="00CD5372">
              <w:rPr>
                <w:sz w:val="20"/>
                <w:szCs w:val="20"/>
              </w:rPr>
              <w:t>20,13</w:t>
            </w:r>
          </w:p>
        </w:tc>
        <w:tc>
          <w:tcPr>
            <w:tcW w:w="447" w:type="pct"/>
            <w:shd w:val="clear" w:color="auto" w:fill="auto"/>
            <w:noWrap/>
            <w:vAlign w:val="center"/>
            <w:hideMark/>
          </w:tcPr>
          <w:p w:rsidR="00FE5E2D" w:rsidRPr="00CD5372" w:rsidRDefault="00FE5E2D" w:rsidP="00CD5372">
            <w:pPr>
              <w:jc w:val="center"/>
              <w:rPr>
                <w:sz w:val="20"/>
                <w:szCs w:val="20"/>
              </w:rPr>
            </w:pPr>
            <w:r w:rsidRPr="00CD5372">
              <w:rPr>
                <w:sz w:val="20"/>
                <w:szCs w:val="20"/>
              </w:rPr>
              <w:t>20,52</w:t>
            </w:r>
          </w:p>
        </w:tc>
      </w:tr>
      <w:tr w:rsidR="00FE5E2D" w:rsidRPr="004D361A" w:rsidTr="00FE5E2D">
        <w:trPr>
          <w:trHeight w:val="540"/>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Общая площадь жилых помещений, приходящаяся в среднем на одного жителя - введенная в действие за год</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кв.</w:t>
            </w:r>
            <w:r>
              <w:rPr>
                <w:sz w:val="20"/>
                <w:szCs w:val="20"/>
              </w:rPr>
              <w:t xml:space="preserve"> </w:t>
            </w:r>
            <w:r w:rsidRPr="004D361A">
              <w:rPr>
                <w:sz w:val="20"/>
                <w:szCs w:val="20"/>
              </w:rPr>
              <w:t>метров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0,72</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0,78</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0,36</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0,46</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0,45</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0,47</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0,49</w:t>
            </w:r>
          </w:p>
        </w:tc>
      </w:tr>
      <w:tr w:rsidR="00FE5E2D" w:rsidRPr="004D361A" w:rsidTr="00FE5E2D">
        <w:trPr>
          <w:trHeight w:val="540"/>
        </w:trPr>
        <w:tc>
          <w:tcPr>
            <w:tcW w:w="207" w:type="pct"/>
            <w:vMerge w:val="restart"/>
            <w:shd w:val="clear" w:color="auto" w:fill="auto"/>
            <w:vAlign w:val="center"/>
            <w:hideMark/>
          </w:tcPr>
          <w:p w:rsidR="00FE5E2D" w:rsidRPr="004D361A" w:rsidRDefault="00FE5E2D" w:rsidP="00F802D7">
            <w:pPr>
              <w:jc w:val="center"/>
              <w:rPr>
                <w:sz w:val="20"/>
                <w:szCs w:val="20"/>
              </w:rPr>
            </w:pPr>
            <w:r w:rsidRPr="004D361A">
              <w:rPr>
                <w:sz w:val="20"/>
                <w:szCs w:val="20"/>
              </w:rPr>
              <w:t>25.</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Площадь земельных участков, предоставленных для строительства в расчете на 10 тыс. человек населения, - всего</w:t>
            </w:r>
          </w:p>
        </w:tc>
        <w:tc>
          <w:tcPr>
            <w:tcW w:w="480" w:type="pct"/>
            <w:shd w:val="clear" w:color="auto" w:fill="auto"/>
            <w:vAlign w:val="center"/>
            <w:hideMark/>
          </w:tcPr>
          <w:p w:rsidR="00FE5E2D" w:rsidRPr="004D361A" w:rsidRDefault="00FE5E2D" w:rsidP="006121FE">
            <w:pPr>
              <w:jc w:val="center"/>
              <w:rPr>
                <w:sz w:val="20"/>
                <w:szCs w:val="20"/>
              </w:rPr>
            </w:pPr>
            <w:r w:rsidRPr="004D361A">
              <w:rPr>
                <w:sz w:val="20"/>
                <w:szCs w:val="20"/>
              </w:rPr>
              <w:t>гектаров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139,14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845,66</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668,63</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893,74</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389,36</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388,91</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388,78</w:t>
            </w:r>
          </w:p>
        </w:tc>
      </w:tr>
      <w:tr w:rsidR="00FE5E2D" w:rsidRPr="004D361A" w:rsidTr="00FE5E2D">
        <w:trPr>
          <w:trHeight w:val="765"/>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расчете на 10 тыс. человек населения</w:t>
            </w:r>
          </w:p>
        </w:tc>
        <w:tc>
          <w:tcPr>
            <w:tcW w:w="480" w:type="pct"/>
            <w:shd w:val="clear" w:color="auto" w:fill="auto"/>
            <w:vAlign w:val="center"/>
            <w:hideMark/>
          </w:tcPr>
          <w:p w:rsidR="00FE5E2D" w:rsidRPr="004D361A" w:rsidRDefault="00FE5E2D" w:rsidP="006121FE">
            <w:pPr>
              <w:jc w:val="center"/>
              <w:rPr>
                <w:sz w:val="20"/>
                <w:szCs w:val="20"/>
              </w:rPr>
            </w:pPr>
            <w:r w:rsidRPr="004D361A">
              <w:rPr>
                <w:sz w:val="20"/>
                <w:szCs w:val="20"/>
              </w:rPr>
              <w:t>гектаров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2,80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3,09</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0,93</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0,87</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2,67</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0,53</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2,86</w:t>
            </w:r>
          </w:p>
        </w:tc>
      </w:tr>
      <w:tr w:rsidR="00FE5E2D" w:rsidRPr="004D361A" w:rsidTr="00FE5E2D">
        <w:trPr>
          <w:trHeight w:val="734"/>
        </w:trPr>
        <w:tc>
          <w:tcPr>
            <w:tcW w:w="207" w:type="pct"/>
            <w:vMerge w:val="restart"/>
            <w:shd w:val="clear" w:color="auto" w:fill="auto"/>
            <w:vAlign w:val="center"/>
            <w:hideMark/>
          </w:tcPr>
          <w:p w:rsidR="00FE5E2D" w:rsidRPr="004D361A" w:rsidRDefault="00FE5E2D" w:rsidP="00F802D7">
            <w:pPr>
              <w:jc w:val="center"/>
              <w:rPr>
                <w:sz w:val="20"/>
                <w:szCs w:val="20"/>
              </w:rPr>
            </w:pPr>
            <w:r w:rsidRPr="004D361A">
              <w:rPr>
                <w:sz w:val="20"/>
                <w:szCs w:val="20"/>
              </w:rPr>
              <w:t>26.</w:t>
            </w:r>
          </w:p>
        </w:tc>
        <w:tc>
          <w:tcPr>
            <w:tcW w:w="4793" w:type="pct"/>
            <w:gridSpan w:val="10"/>
            <w:shd w:val="clear" w:color="auto" w:fill="auto"/>
            <w:vAlign w:val="center"/>
            <w:hideMark/>
          </w:tcPr>
          <w:p w:rsidR="00FE5E2D" w:rsidRPr="004D361A" w:rsidRDefault="00FE5E2D" w:rsidP="00012D93">
            <w:pPr>
              <w:rPr>
                <w:sz w:val="20"/>
                <w:szCs w:val="20"/>
              </w:rPr>
            </w:pPr>
            <w:r w:rsidRPr="004D361A">
              <w:rPr>
                <w:sz w:val="20"/>
                <w:szCs w:val="20"/>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w:t>
            </w:r>
          </w:p>
        </w:tc>
      </w:tr>
      <w:tr w:rsidR="00FE5E2D" w:rsidRPr="004D361A" w:rsidTr="00FE5E2D">
        <w:trPr>
          <w:trHeight w:val="330"/>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Default="00FE5E2D" w:rsidP="004D361A">
            <w:pPr>
              <w:rPr>
                <w:sz w:val="20"/>
                <w:szCs w:val="20"/>
              </w:rPr>
            </w:pPr>
            <w:r w:rsidRPr="004D361A">
              <w:rPr>
                <w:sz w:val="20"/>
                <w:szCs w:val="20"/>
              </w:rPr>
              <w:t xml:space="preserve">объектов жилищного строительства </w:t>
            </w:r>
            <w:r>
              <w:rPr>
                <w:sz w:val="20"/>
                <w:szCs w:val="20"/>
              </w:rPr>
              <w:t>–</w:t>
            </w:r>
          </w:p>
          <w:p w:rsidR="00FE5E2D" w:rsidRPr="004D361A" w:rsidRDefault="00FE5E2D" w:rsidP="004D361A">
            <w:pPr>
              <w:rPr>
                <w:sz w:val="20"/>
                <w:szCs w:val="20"/>
              </w:rPr>
            </w:pPr>
            <w:r w:rsidRPr="004D361A">
              <w:rPr>
                <w:sz w:val="20"/>
                <w:szCs w:val="20"/>
              </w:rPr>
              <w:t>в течение 3 лет</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кв. метров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15 951,00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18 931,00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12 107,00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21 621,89</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16 399,89</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13 253,89</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11 312,51</w:t>
            </w:r>
          </w:p>
        </w:tc>
      </w:tr>
      <w:tr w:rsidR="00FE5E2D" w:rsidRPr="004D361A" w:rsidTr="00FE5E2D">
        <w:trPr>
          <w:trHeight w:val="330"/>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Default="00FE5E2D" w:rsidP="004D361A">
            <w:pPr>
              <w:rPr>
                <w:sz w:val="20"/>
                <w:szCs w:val="20"/>
              </w:rPr>
            </w:pPr>
            <w:r w:rsidRPr="004D361A">
              <w:rPr>
                <w:sz w:val="20"/>
                <w:szCs w:val="20"/>
              </w:rPr>
              <w:t xml:space="preserve">иных объектов капитального строительства </w:t>
            </w:r>
            <w:r>
              <w:rPr>
                <w:sz w:val="20"/>
                <w:szCs w:val="20"/>
              </w:rPr>
              <w:t>–</w:t>
            </w:r>
            <w:r w:rsidRPr="004D361A">
              <w:rPr>
                <w:sz w:val="20"/>
                <w:szCs w:val="20"/>
              </w:rPr>
              <w:t xml:space="preserve"> </w:t>
            </w:r>
          </w:p>
          <w:p w:rsidR="00FE5E2D" w:rsidRPr="004D361A" w:rsidRDefault="00FE5E2D" w:rsidP="004D361A">
            <w:pPr>
              <w:rPr>
                <w:sz w:val="20"/>
                <w:szCs w:val="20"/>
              </w:rPr>
            </w:pPr>
            <w:r w:rsidRPr="004D361A">
              <w:rPr>
                <w:sz w:val="20"/>
                <w:szCs w:val="20"/>
              </w:rPr>
              <w:t>в течение 5 лет</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кв. метров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79 985,00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66 108,00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63 320,00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59 780,00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54 741,00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51 258,00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47 996,61</w:t>
            </w:r>
          </w:p>
        </w:tc>
      </w:tr>
      <w:tr w:rsidR="00FE5E2D" w:rsidRPr="004D361A" w:rsidTr="00FE5E2D">
        <w:trPr>
          <w:trHeight w:val="330"/>
        </w:trPr>
        <w:tc>
          <w:tcPr>
            <w:tcW w:w="5000" w:type="pct"/>
            <w:gridSpan w:val="11"/>
            <w:shd w:val="clear" w:color="auto" w:fill="auto"/>
            <w:vAlign w:val="center"/>
            <w:hideMark/>
          </w:tcPr>
          <w:p w:rsidR="00FE5E2D" w:rsidRPr="004D361A" w:rsidRDefault="00FE5E2D" w:rsidP="007E7EC6">
            <w:pPr>
              <w:jc w:val="center"/>
              <w:rPr>
                <w:sz w:val="20"/>
                <w:szCs w:val="20"/>
              </w:rPr>
            </w:pPr>
            <w:r w:rsidRPr="004D361A">
              <w:rPr>
                <w:b/>
                <w:bCs/>
                <w:sz w:val="20"/>
                <w:szCs w:val="20"/>
              </w:rPr>
              <w:t>VII. Жилищно-коммунальное хозяйство</w:t>
            </w:r>
            <w:r w:rsidRPr="004D361A">
              <w:rPr>
                <w:sz w:val="20"/>
                <w:szCs w:val="20"/>
              </w:rPr>
              <w:t> </w:t>
            </w:r>
          </w:p>
        </w:tc>
      </w:tr>
      <w:tr w:rsidR="00FE5E2D" w:rsidRPr="004D361A" w:rsidTr="00FE5E2D">
        <w:trPr>
          <w:trHeight w:val="975"/>
        </w:trPr>
        <w:tc>
          <w:tcPr>
            <w:tcW w:w="207" w:type="pct"/>
            <w:shd w:val="clear" w:color="auto" w:fill="auto"/>
            <w:vAlign w:val="center"/>
            <w:hideMark/>
          </w:tcPr>
          <w:p w:rsidR="00FE5E2D" w:rsidRPr="004D361A" w:rsidRDefault="00FE5E2D" w:rsidP="007E7EC6">
            <w:pPr>
              <w:jc w:val="center"/>
              <w:rPr>
                <w:sz w:val="20"/>
                <w:szCs w:val="20"/>
              </w:rPr>
            </w:pPr>
            <w:r w:rsidRPr="004D361A">
              <w:rPr>
                <w:sz w:val="20"/>
                <w:szCs w:val="20"/>
              </w:rPr>
              <w:t>27.</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 xml:space="preserve">Доля многоквартирных домов, в которых собственники помещений выбрали и реализуют один из способов </w:t>
            </w:r>
            <w:r w:rsidRPr="004D361A">
              <w:rPr>
                <w:sz w:val="20"/>
                <w:szCs w:val="20"/>
              </w:rPr>
              <w:lastRenderedPageBreak/>
              <w:t>управления многоквартирными домами в общем числе многоквартирных домов, в которых собственники помещений должны выбрать способ управления данными домами</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lastRenderedPageBreak/>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37,47</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49,41</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52,90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49,86</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49,86</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49,86</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49,86</w:t>
            </w:r>
          </w:p>
        </w:tc>
      </w:tr>
      <w:tr w:rsidR="00FE5E2D" w:rsidRPr="004D361A" w:rsidTr="00FE5E2D">
        <w:trPr>
          <w:trHeight w:val="2280"/>
        </w:trPr>
        <w:tc>
          <w:tcPr>
            <w:tcW w:w="207" w:type="pct"/>
            <w:shd w:val="clear" w:color="auto" w:fill="auto"/>
            <w:vAlign w:val="center"/>
            <w:hideMark/>
          </w:tcPr>
          <w:p w:rsidR="00FE5E2D" w:rsidRPr="004D361A" w:rsidRDefault="00FE5E2D" w:rsidP="00DB7834">
            <w:pPr>
              <w:jc w:val="center"/>
              <w:rPr>
                <w:sz w:val="20"/>
                <w:szCs w:val="20"/>
              </w:rPr>
            </w:pPr>
            <w:r w:rsidRPr="004D361A">
              <w:rPr>
                <w:sz w:val="20"/>
                <w:szCs w:val="20"/>
              </w:rPr>
              <w:lastRenderedPageBreak/>
              <w:t>28.</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 xml:space="preserve">Доля организаций коммунального комплекса, осуществляющих производство товаров, оказание услуг по водо-, тепло-, газо-, электроснабжению, водоотведению, очистке сточных вод, утилизации (захоронению) твердых бытовых отходов и использующих объекты коммунальной </w:t>
            </w:r>
            <w:r w:rsidR="001E007C" w:rsidRPr="004D361A">
              <w:rPr>
                <w:sz w:val="20"/>
                <w:szCs w:val="20"/>
              </w:rPr>
              <w:t>инфраструктуры</w:t>
            </w:r>
            <w:r w:rsidRPr="004D361A">
              <w:rPr>
                <w:sz w:val="20"/>
                <w:szCs w:val="20"/>
              </w:rPr>
              <w:t xml:space="preserve"> на праве частной собственности, по договору аренды 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80,00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r>
      <w:tr w:rsidR="00FE5E2D" w:rsidRPr="004D361A" w:rsidTr="00FE5E2D">
        <w:trPr>
          <w:trHeight w:val="2624"/>
        </w:trPr>
        <w:tc>
          <w:tcPr>
            <w:tcW w:w="207" w:type="pct"/>
            <w:shd w:val="clear" w:color="auto" w:fill="auto"/>
            <w:vAlign w:val="center"/>
            <w:hideMark/>
          </w:tcPr>
          <w:p w:rsidR="00FE5E2D" w:rsidRPr="004D361A" w:rsidRDefault="00FE5E2D" w:rsidP="0037546E">
            <w:pPr>
              <w:jc w:val="center"/>
              <w:rPr>
                <w:sz w:val="20"/>
                <w:szCs w:val="20"/>
              </w:rPr>
            </w:pPr>
            <w:r w:rsidRPr="004D361A">
              <w:rPr>
                <w:sz w:val="20"/>
                <w:szCs w:val="20"/>
              </w:rPr>
              <w:lastRenderedPageBreak/>
              <w:t>29.</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многоквартирных домов, расположенных на земельных участках, в отношении которых осуществлен государственный кадастровый учет</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97,55</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97,18</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97,72</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99,44</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100,00</w:t>
            </w:r>
          </w:p>
        </w:tc>
      </w:tr>
      <w:tr w:rsidR="00FE5E2D" w:rsidRPr="004D361A" w:rsidTr="00FE5E2D">
        <w:trPr>
          <w:trHeight w:val="549"/>
        </w:trPr>
        <w:tc>
          <w:tcPr>
            <w:tcW w:w="207" w:type="pct"/>
            <w:shd w:val="clear" w:color="auto" w:fill="auto"/>
            <w:vAlign w:val="center"/>
            <w:hideMark/>
          </w:tcPr>
          <w:p w:rsidR="00FE5E2D" w:rsidRPr="004D361A" w:rsidRDefault="00FE5E2D" w:rsidP="0037546E">
            <w:pPr>
              <w:jc w:val="center"/>
              <w:rPr>
                <w:sz w:val="20"/>
                <w:szCs w:val="20"/>
              </w:rPr>
            </w:pPr>
            <w:r w:rsidRPr="004D361A">
              <w:rPr>
                <w:sz w:val="20"/>
                <w:szCs w:val="20"/>
              </w:rPr>
              <w:t>30.</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F52C8" w:rsidRDefault="00FE5E2D">
            <w:pPr>
              <w:jc w:val="center"/>
              <w:rPr>
                <w:sz w:val="20"/>
                <w:szCs w:val="20"/>
              </w:rPr>
            </w:pPr>
            <w:r w:rsidRPr="004F52C8">
              <w:rPr>
                <w:sz w:val="20"/>
                <w:szCs w:val="20"/>
              </w:rPr>
              <w:t>30,18</w:t>
            </w:r>
          </w:p>
        </w:tc>
        <w:tc>
          <w:tcPr>
            <w:tcW w:w="480" w:type="pct"/>
            <w:shd w:val="clear" w:color="auto" w:fill="auto"/>
            <w:noWrap/>
            <w:vAlign w:val="center"/>
            <w:hideMark/>
          </w:tcPr>
          <w:p w:rsidR="00FE5E2D" w:rsidRPr="004F52C8" w:rsidRDefault="00FE5E2D">
            <w:pPr>
              <w:jc w:val="center"/>
              <w:rPr>
                <w:sz w:val="20"/>
                <w:szCs w:val="20"/>
              </w:rPr>
            </w:pPr>
            <w:r w:rsidRPr="004F52C8">
              <w:rPr>
                <w:sz w:val="20"/>
                <w:szCs w:val="20"/>
              </w:rPr>
              <w:t>24,59</w:t>
            </w:r>
          </w:p>
        </w:tc>
        <w:tc>
          <w:tcPr>
            <w:tcW w:w="480" w:type="pct"/>
            <w:shd w:val="clear" w:color="auto" w:fill="auto"/>
            <w:noWrap/>
            <w:vAlign w:val="center"/>
            <w:hideMark/>
          </w:tcPr>
          <w:p w:rsidR="00FE5E2D" w:rsidRPr="004F52C8" w:rsidRDefault="00FE5E2D">
            <w:pPr>
              <w:jc w:val="center"/>
              <w:rPr>
                <w:sz w:val="20"/>
                <w:szCs w:val="20"/>
              </w:rPr>
            </w:pPr>
            <w:r w:rsidRPr="004F52C8">
              <w:rPr>
                <w:sz w:val="20"/>
                <w:szCs w:val="20"/>
              </w:rPr>
              <w:t>22,84</w:t>
            </w:r>
          </w:p>
        </w:tc>
        <w:tc>
          <w:tcPr>
            <w:tcW w:w="483" w:type="pct"/>
            <w:shd w:val="clear" w:color="auto" w:fill="auto"/>
            <w:noWrap/>
            <w:vAlign w:val="center"/>
            <w:hideMark/>
          </w:tcPr>
          <w:p w:rsidR="00FE5E2D" w:rsidRPr="004F52C8" w:rsidRDefault="00FE5E2D">
            <w:pPr>
              <w:jc w:val="center"/>
              <w:rPr>
                <w:sz w:val="20"/>
                <w:szCs w:val="20"/>
              </w:rPr>
            </w:pPr>
            <w:r w:rsidRPr="004F52C8">
              <w:rPr>
                <w:sz w:val="20"/>
                <w:szCs w:val="20"/>
              </w:rPr>
              <w:t>25,65</w:t>
            </w:r>
          </w:p>
        </w:tc>
        <w:tc>
          <w:tcPr>
            <w:tcW w:w="475" w:type="pct"/>
            <w:shd w:val="clear" w:color="auto" w:fill="auto"/>
            <w:noWrap/>
            <w:vAlign w:val="center"/>
            <w:hideMark/>
          </w:tcPr>
          <w:p w:rsidR="00FE5E2D" w:rsidRPr="004F52C8" w:rsidRDefault="00FE5E2D">
            <w:pPr>
              <w:jc w:val="center"/>
              <w:rPr>
                <w:sz w:val="20"/>
                <w:szCs w:val="20"/>
              </w:rPr>
            </w:pPr>
            <w:r w:rsidRPr="004F52C8">
              <w:rPr>
                <w:sz w:val="20"/>
                <w:szCs w:val="20"/>
              </w:rPr>
              <w:t>17,78</w:t>
            </w:r>
          </w:p>
        </w:tc>
        <w:tc>
          <w:tcPr>
            <w:tcW w:w="442" w:type="pct"/>
            <w:gridSpan w:val="2"/>
            <w:shd w:val="clear" w:color="auto" w:fill="auto"/>
            <w:noWrap/>
            <w:vAlign w:val="center"/>
            <w:hideMark/>
          </w:tcPr>
          <w:p w:rsidR="00FE5E2D" w:rsidRPr="004F52C8" w:rsidRDefault="00FE5E2D">
            <w:pPr>
              <w:jc w:val="center"/>
              <w:rPr>
                <w:sz w:val="20"/>
                <w:szCs w:val="20"/>
              </w:rPr>
            </w:pPr>
            <w:r w:rsidRPr="004F52C8">
              <w:rPr>
                <w:sz w:val="20"/>
                <w:szCs w:val="20"/>
              </w:rPr>
              <w:t>17,78</w:t>
            </w:r>
          </w:p>
        </w:tc>
        <w:tc>
          <w:tcPr>
            <w:tcW w:w="447" w:type="pct"/>
            <w:shd w:val="clear" w:color="auto" w:fill="auto"/>
            <w:noWrap/>
            <w:vAlign w:val="center"/>
            <w:hideMark/>
          </w:tcPr>
          <w:p w:rsidR="00FE5E2D" w:rsidRPr="004F52C8" w:rsidRDefault="00FE5E2D">
            <w:pPr>
              <w:jc w:val="center"/>
              <w:rPr>
                <w:sz w:val="20"/>
                <w:szCs w:val="20"/>
              </w:rPr>
            </w:pPr>
            <w:r w:rsidRPr="004F52C8">
              <w:rPr>
                <w:sz w:val="20"/>
                <w:szCs w:val="20"/>
              </w:rPr>
              <w:t>17,78</w:t>
            </w:r>
          </w:p>
        </w:tc>
      </w:tr>
      <w:tr w:rsidR="00FE5E2D" w:rsidRPr="004D361A" w:rsidTr="00FE5E2D">
        <w:trPr>
          <w:trHeight w:val="330"/>
        </w:trPr>
        <w:tc>
          <w:tcPr>
            <w:tcW w:w="5000" w:type="pct"/>
            <w:gridSpan w:val="11"/>
            <w:shd w:val="clear" w:color="auto" w:fill="auto"/>
            <w:vAlign w:val="center"/>
            <w:hideMark/>
          </w:tcPr>
          <w:p w:rsidR="00FE5E2D" w:rsidRPr="004D361A" w:rsidRDefault="00FE5E2D" w:rsidP="002B062A">
            <w:pPr>
              <w:jc w:val="center"/>
              <w:rPr>
                <w:sz w:val="20"/>
                <w:szCs w:val="20"/>
              </w:rPr>
            </w:pPr>
            <w:r w:rsidRPr="004D361A">
              <w:rPr>
                <w:b/>
                <w:bCs/>
                <w:sz w:val="20"/>
                <w:szCs w:val="20"/>
              </w:rPr>
              <w:t>VIII. Организация муниципального управления</w:t>
            </w:r>
            <w:r w:rsidRPr="004D361A">
              <w:rPr>
                <w:sz w:val="20"/>
                <w:szCs w:val="20"/>
              </w:rPr>
              <w:t> </w:t>
            </w:r>
          </w:p>
        </w:tc>
      </w:tr>
      <w:tr w:rsidR="00FE5E2D" w:rsidRPr="004D361A" w:rsidTr="00FE5E2D">
        <w:trPr>
          <w:trHeight w:val="975"/>
        </w:trPr>
        <w:tc>
          <w:tcPr>
            <w:tcW w:w="207" w:type="pct"/>
            <w:shd w:val="clear" w:color="auto" w:fill="auto"/>
            <w:vAlign w:val="center"/>
            <w:hideMark/>
          </w:tcPr>
          <w:p w:rsidR="00FE5E2D" w:rsidRPr="004D361A" w:rsidRDefault="00FE5E2D" w:rsidP="002B062A">
            <w:pPr>
              <w:jc w:val="center"/>
              <w:rPr>
                <w:sz w:val="20"/>
                <w:szCs w:val="20"/>
              </w:rPr>
            </w:pPr>
            <w:r w:rsidRPr="004D361A">
              <w:rPr>
                <w:sz w:val="20"/>
                <w:szCs w:val="20"/>
              </w:rPr>
              <w:t>31.</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62,01</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64,17</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50,85</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49,64</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51,55</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52,65</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52,60</w:t>
            </w:r>
          </w:p>
        </w:tc>
      </w:tr>
      <w:tr w:rsidR="00FE5E2D" w:rsidRPr="004D361A" w:rsidTr="00FE5E2D">
        <w:trPr>
          <w:trHeight w:val="975"/>
        </w:trPr>
        <w:tc>
          <w:tcPr>
            <w:tcW w:w="207" w:type="pct"/>
            <w:shd w:val="clear" w:color="auto" w:fill="auto"/>
            <w:vAlign w:val="center"/>
            <w:hideMark/>
          </w:tcPr>
          <w:p w:rsidR="00FE5E2D" w:rsidRPr="004D361A" w:rsidRDefault="00FE5E2D" w:rsidP="00DE7D1B">
            <w:pPr>
              <w:jc w:val="center"/>
              <w:rPr>
                <w:sz w:val="20"/>
                <w:szCs w:val="20"/>
              </w:rPr>
            </w:pPr>
            <w:r w:rsidRPr="004D361A">
              <w:rPr>
                <w:sz w:val="20"/>
                <w:szCs w:val="20"/>
              </w:rPr>
              <w:t>32.</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 xml:space="preserve">Доля основных фондов организаций муниципальной формы собственности, находящихся в стадии банкротства, в основных фондах </w:t>
            </w:r>
            <w:r w:rsidRPr="004D361A">
              <w:rPr>
                <w:sz w:val="20"/>
                <w:szCs w:val="20"/>
              </w:rPr>
              <w:lastRenderedPageBreak/>
              <w:t>организаций муниципальной формы собственности (на конец года, по полной учетной стоимости)</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lastRenderedPageBreak/>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0,26</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0,24</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0,24</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r>
      <w:tr w:rsidR="00FE5E2D" w:rsidRPr="004D361A" w:rsidTr="00FE5E2D">
        <w:trPr>
          <w:trHeight w:val="765"/>
        </w:trPr>
        <w:tc>
          <w:tcPr>
            <w:tcW w:w="207" w:type="pct"/>
            <w:shd w:val="clear" w:color="auto" w:fill="auto"/>
            <w:vAlign w:val="center"/>
            <w:hideMark/>
          </w:tcPr>
          <w:p w:rsidR="00FE5E2D" w:rsidRPr="004D361A" w:rsidRDefault="00FE5E2D" w:rsidP="00DE7D1B">
            <w:pPr>
              <w:jc w:val="center"/>
              <w:rPr>
                <w:sz w:val="20"/>
                <w:szCs w:val="20"/>
              </w:rPr>
            </w:pPr>
            <w:r w:rsidRPr="004D361A">
              <w:rPr>
                <w:sz w:val="20"/>
                <w:szCs w:val="20"/>
              </w:rPr>
              <w:lastRenderedPageBreak/>
              <w:t>33.</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Объем не завершенного в установленные сроки строительства, осуществляемого за счет средств бюджета городского округа (муниципального района)</w:t>
            </w:r>
          </w:p>
        </w:tc>
        <w:tc>
          <w:tcPr>
            <w:tcW w:w="480" w:type="pct"/>
            <w:shd w:val="clear" w:color="auto" w:fill="auto"/>
            <w:vAlign w:val="center"/>
            <w:hideMark/>
          </w:tcPr>
          <w:p w:rsidR="00FE5E2D" w:rsidRPr="004D361A" w:rsidRDefault="00FE5E2D" w:rsidP="00DE7D1B">
            <w:pPr>
              <w:jc w:val="center"/>
              <w:rPr>
                <w:sz w:val="20"/>
                <w:szCs w:val="20"/>
              </w:rPr>
            </w:pPr>
            <w:r w:rsidRPr="004D361A">
              <w:rPr>
                <w:sz w:val="20"/>
                <w:szCs w:val="20"/>
              </w:rPr>
              <w:t>тыс. рублей</w:t>
            </w:r>
          </w:p>
        </w:tc>
        <w:tc>
          <w:tcPr>
            <w:tcW w:w="478" w:type="pct"/>
            <w:shd w:val="clear" w:color="auto" w:fill="auto"/>
            <w:noWrap/>
            <w:vAlign w:val="center"/>
            <w:hideMark/>
          </w:tcPr>
          <w:p w:rsidR="00FE5E2D" w:rsidRPr="00DE7D1B" w:rsidRDefault="00FE5E2D" w:rsidP="004D361A">
            <w:pPr>
              <w:jc w:val="center"/>
              <w:rPr>
                <w:sz w:val="18"/>
                <w:szCs w:val="18"/>
              </w:rPr>
            </w:pPr>
            <w:r w:rsidRPr="00DE7D1B">
              <w:rPr>
                <w:sz w:val="18"/>
                <w:szCs w:val="18"/>
              </w:rPr>
              <w:t>1 652 807,36</w:t>
            </w:r>
          </w:p>
        </w:tc>
        <w:tc>
          <w:tcPr>
            <w:tcW w:w="480" w:type="pct"/>
            <w:shd w:val="clear" w:color="auto" w:fill="auto"/>
            <w:noWrap/>
            <w:vAlign w:val="center"/>
            <w:hideMark/>
          </w:tcPr>
          <w:p w:rsidR="00FE5E2D" w:rsidRPr="00DE7D1B" w:rsidRDefault="00FE5E2D" w:rsidP="004D361A">
            <w:pPr>
              <w:jc w:val="center"/>
              <w:rPr>
                <w:sz w:val="18"/>
                <w:szCs w:val="18"/>
              </w:rPr>
            </w:pPr>
            <w:r w:rsidRPr="00DE7D1B">
              <w:rPr>
                <w:sz w:val="18"/>
                <w:szCs w:val="18"/>
              </w:rPr>
              <w:t>1 490 745,62</w:t>
            </w:r>
          </w:p>
        </w:tc>
        <w:tc>
          <w:tcPr>
            <w:tcW w:w="480" w:type="pct"/>
            <w:shd w:val="clear" w:color="auto" w:fill="auto"/>
            <w:noWrap/>
            <w:vAlign w:val="center"/>
            <w:hideMark/>
          </w:tcPr>
          <w:p w:rsidR="00FE5E2D" w:rsidRPr="00DE7D1B" w:rsidRDefault="00FE5E2D" w:rsidP="004D361A">
            <w:pPr>
              <w:jc w:val="center"/>
              <w:rPr>
                <w:sz w:val="18"/>
                <w:szCs w:val="18"/>
              </w:rPr>
            </w:pPr>
            <w:r w:rsidRPr="00DE7D1B">
              <w:rPr>
                <w:sz w:val="18"/>
                <w:szCs w:val="18"/>
              </w:rPr>
              <w:t>1 551 758,74</w:t>
            </w:r>
          </w:p>
        </w:tc>
        <w:tc>
          <w:tcPr>
            <w:tcW w:w="483" w:type="pct"/>
            <w:shd w:val="clear" w:color="auto" w:fill="auto"/>
            <w:noWrap/>
            <w:vAlign w:val="center"/>
            <w:hideMark/>
          </w:tcPr>
          <w:p w:rsidR="00FE5E2D" w:rsidRPr="00DE7D1B" w:rsidRDefault="00FE5E2D" w:rsidP="004D361A">
            <w:pPr>
              <w:jc w:val="center"/>
              <w:rPr>
                <w:sz w:val="18"/>
                <w:szCs w:val="18"/>
              </w:rPr>
            </w:pPr>
            <w:r w:rsidRPr="00DE7D1B">
              <w:rPr>
                <w:sz w:val="18"/>
                <w:szCs w:val="18"/>
              </w:rPr>
              <w:t>1 557 999,73</w:t>
            </w:r>
          </w:p>
        </w:tc>
        <w:tc>
          <w:tcPr>
            <w:tcW w:w="475" w:type="pct"/>
            <w:shd w:val="clear" w:color="auto" w:fill="auto"/>
            <w:noWrap/>
            <w:vAlign w:val="center"/>
            <w:hideMark/>
          </w:tcPr>
          <w:p w:rsidR="00FE5E2D" w:rsidRPr="00DE7D1B" w:rsidRDefault="00FE5E2D" w:rsidP="004D361A">
            <w:pPr>
              <w:jc w:val="center"/>
              <w:rPr>
                <w:sz w:val="18"/>
                <w:szCs w:val="18"/>
              </w:rPr>
            </w:pPr>
            <w:r w:rsidRPr="00DE7D1B">
              <w:rPr>
                <w:sz w:val="18"/>
                <w:szCs w:val="18"/>
              </w:rPr>
              <w:t>1 364 522,19</w:t>
            </w:r>
          </w:p>
        </w:tc>
        <w:tc>
          <w:tcPr>
            <w:tcW w:w="442" w:type="pct"/>
            <w:gridSpan w:val="2"/>
            <w:shd w:val="clear" w:color="auto" w:fill="auto"/>
            <w:noWrap/>
            <w:vAlign w:val="center"/>
            <w:hideMark/>
          </w:tcPr>
          <w:p w:rsidR="00FE5E2D" w:rsidRPr="00DE7D1B" w:rsidRDefault="00FE5E2D" w:rsidP="004D361A">
            <w:pPr>
              <w:jc w:val="center"/>
              <w:rPr>
                <w:sz w:val="18"/>
                <w:szCs w:val="18"/>
              </w:rPr>
            </w:pPr>
            <w:r w:rsidRPr="00DE7D1B">
              <w:rPr>
                <w:sz w:val="18"/>
                <w:szCs w:val="18"/>
              </w:rPr>
              <w:t>1 181 865,01</w:t>
            </w:r>
          </w:p>
        </w:tc>
        <w:tc>
          <w:tcPr>
            <w:tcW w:w="447" w:type="pct"/>
            <w:shd w:val="clear" w:color="auto" w:fill="auto"/>
            <w:noWrap/>
            <w:vAlign w:val="center"/>
            <w:hideMark/>
          </w:tcPr>
          <w:p w:rsidR="00FE5E2D" w:rsidRPr="00DE7D1B" w:rsidRDefault="00FE5E2D" w:rsidP="004D361A">
            <w:pPr>
              <w:jc w:val="center"/>
              <w:rPr>
                <w:sz w:val="18"/>
                <w:szCs w:val="18"/>
              </w:rPr>
            </w:pPr>
            <w:r w:rsidRPr="00DE7D1B">
              <w:rPr>
                <w:sz w:val="18"/>
                <w:szCs w:val="18"/>
              </w:rPr>
              <w:t>1 120 798,07</w:t>
            </w:r>
          </w:p>
        </w:tc>
      </w:tr>
      <w:tr w:rsidR="00FE5E2D" w:rsidRPr="004D361A" w:rsidTr="00FE5E2D">
        <w:trPr>
          <w:trHeight w:val="975"/>
        </w:trPr>
        <w:tc>
          <w:tcPr>
            <w:tcW w:w="207" w:type="pct"/>
            <w:shd w:val="clear" w:color="auto" w:fill="auto"/>
            <w:vAlign w:val="center"/>
            <w:hideMark/>
          </w:tcPr>
          <w:p w:rsidR="00FE5E2D" w:rsidRPr="004D361A" w:rsidRDefault="00FE5E2D" w:rsidP="00241B3A">
            <w:pPr>
              <w:jc w:val="center"/>
              <w:rPr>
                <w:sz w:val="20"/>
                <w:szCs w:val="20"/>
              </w:rPr>
            </w:pPr>
            <w:r w:rsidRPr="004D361A">
              <w:rPr>
                <w:sz w:val="20"/>
                <w:szCs w:val="20"/>
              </w:rPr>
              <w:t>34.</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Доля просроченной кредиторской задолженности по оплате труда (включая начисления на оплату труда) муниципальных бюджетных учреждений в общем объеме расходов муниципального образования на оплату труда (включая начисления на оплату труда)</w:t>
            </w:r>
          </w:p>
        </w:tc>
        <w:tc>
          <w:tcPr>
            <w:tcW w:w="480" w:type="pct"/>
            <w:shd w:val="clear" w:color="auto" w:fill="auto"/>
            <w:vAlign w:val="center"/>
            <w:hideMark/>
          </w:tcPr>
          <w:p w:rsidR="00FE5E2D" w:rsidRPr="004D361A" w:rsidRDefault="00FE5E2D" w:rsidP="004D361A">
            <w:pPr>
              <w:rPr>
                <w:sz w:val="20"/>
                <w:szCs w:val="20"/>
              </w:rPr>
            </w:pPr>
            <w:r w:rsidRPr="004D361A">
              <w:rPr>
                <w:sz w:val="20"/>
                <w:szCs w:val="20"/>
              </w:rPr>
              <w:t>процентов</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r>
      <w:tr w:rsidR="00FE5E2D" w:rsidRPr="004D361A" w:rsidTr="00FE5E2D">
        <w:trPr>
          <w:trHeight w:val="765"/>
        </w:trPr>
        <w:tc>
          <w:tcPr>
            <w:tcW w:w="207" w:type="pct"/>
            <w:shd w:val="clear" w:color="auto" w:fill="auto"/>
            <w:vAlign w:val="center"/>
            <w:hideMark/>
          </w:tcPr>
          <w:p w:rsidR="00FE5E2D" w:rsidRPr="004D361A" w:rsidRDefault="00FE5E2D" w:rsidP="00241B3A">
            <w:pPr>
              <w:jc w:val="center"/>
              <w:rPr>
                <w:sz w:val="20"/>
                <w:szCs w:val="20"/>
              </w:rPr>
            </w:pPr>
            <w:r w:rsidRPr="004D361A">
              <w:rPr>
                <w:sz w:val="20"/>
                <w:szCs w:val="20"/>
              </w:rPr>
              <w:t>35.</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480" w:type="pct"/>
            <w:shd w:val="clear" w:color="auto" w:fill="auto"/>
            <w:vAlign w:val="center"/>
            <w:hideMark/>
          </w:tcPr>
          <w:p w:rsidR="00FE5E2D" w:rsidRPr="004D361A" w:rsidRDefault="00FE5E2D" w:rsidP="00241B3A">
            <w:pPr>
              <w:jc w:val="center"/>
              <w:rPr>
                <w:sz w:val="20"/>
                <w:szCs w:val="20"/>
              </w:rPr>
            </w:pPr>
            <w:r w:rsidRPr="004D361A">
              <w:rPr>
                <w:sz w:val="20"/>
                <w:szCs w:val="20"/>
              </w:rPr>
              <w:t>рублей</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7 662,83</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8 373,78</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7 841,60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8 648,51</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9 507,41</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9 280,12</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9 276,90</w:t>
            </w:r>
          </w:p>
        </w:tc>
      </w:tr>
      <w:tr w:rsidR="00FE5E2D" w:rsidRPr="004D361A" w:rsidTr="00FE5E2D">
        <w:trPr>
          <w:trHeight w:val="765"/>
        </w:trPr>
        <w:tc>
          <w:tcPr>
            <w:tcW w:w="207" w:type="pct"/>
            <w:shd w:val="clear" w:color="auto" w:fill="auto"/>
            <w:vAlign w:val="center"/>
            <w:hideMark/>
          </w:tcPr>
          <w:p w:rsidR="00FE5E2D" w:rsidRPr="004D361A" w:rsidRDefault="00FE5E2D" w:rsidP="00241B3A">
            <w:pPr>
              <w:jc w:val="center"/>
              <w:rPr>
                <w:sz w:val="20"/>
                <w:szCs w:val="20"/>
              </w:rPr>
            </w:pPr>
            <w:r w:rsidRPr="004D361A">
              <w:rPr>
                <w:sz w:val="20"/>
                <w:szCs w:val="20"/>
              </w:rPr>
              <w:t>36.</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480" w:type="pct"/>
            <w:shd w:val="clear" w:color="auto" w:fill="auto"/>
            <w:vAlign w:val="center"/>
            <w:hideMark/>
          </w:tcPr>
          <w:p w:rsidR="00FE5E2D" w:rsidRPr="004D361A" w:rsidRDefault="00FE5E2D" w:rsidP="00241B3A">
            <w:pPr>
              <w:jc w:val="center"/>
              <w:rPr>
                <w:sz w:val="20"/>
                <w:szCs w:val="20"/>
              </w:rPr>
            </w:pPr>
            <w:r w:rsidRPr="004D361A">
              <w:rPr>
                <w:sz w:val="20"/>
                <w:szCs w:val="20"/>
              </w:rPr>
              <w:t>да/нет</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да</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да</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да</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да</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да</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да</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да</w:t>
            </w:r>
          </w:p>
        </w:tc>
      </w:tr>
      <w:tr w:rsidR="00FE5E2D" w:rsidRPr="004D361A" w:rsidTr="00FE5E2D">
        <w:trPr>
          <w:trHeight w:val="540"/>
        </w:trPr>
        <w:tc>
          <w:tcPr>
            <w:tcW w:w="207" w:type="pct"/>
            <w:shd w:val="clear" w:color="auto" w:fill="auto"/>
            <w:vAlign w:val="center"/>
            <w:hideMark/>
          </w:tcPr>
          <w:p w:rsidR="00FE5E2D" w:rsidRPr="004D361A" w:rsidRDefault="00FE5E2D" w:rsidP="00241B3A">
            <w:pPr>
              <w:jc w:val="center"/>
              <w:rPr>
                <w:sz w:val="20"/>
                <w:szCs w:val="20"/>
              </w:rPr>
            </w:pPr>
            <w:r w:rsidRPr="004D361A">
              <w:rPr>
                <w:sz w:val="20"/>
                <w:szCs w:val="20"/>
              </w:rPr>
              <w:t>37.</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 xml:space="preserve">Удовлетворенность населения деятельностью органов местного самоуправления </w:t>
            </w:r>
            <w:r w:rsidRPr="004D361A">
              <w:rPr>
                <w:sz w:val="20"/>
                <w:szCs w:val="20"/>
              </w:rPr>
              <w:lastRenderedPageBreak/>
              <w:t>городского округа (муниципального района)</w:t>
            </w:r>
          </w:p>
        </w:tc>
        <w:tc>
          <w:tcPr>
            <w:tcW w:w="480" w:type="pct"/>
            <w:shd w:val="clear" w:color="auto" w:fill="auto"/>
            <w:vAlign w:val="center"/>
            <w:hideMark/>
          </w:tcPr>
          <w:p w:rsidR="00FE5E2D" w:rsidRPr="004D361A" w:rsidRDefault="001E007C" w:rsidP="00241B3A">
            <w:pPr>
              <w:jc w:val="center"/>
              <w:rPr>
                <w:sz w:val="20"/>
                <w:szCs w:val="20"/>
              </w:rPr>
            </w:pPr>
            <w:r w:rsidRPr="004D361A">
              <w:rPr>
                <w:sz w:val="20"/>
                <w:szCs w:val="20"/>
              </w:rPr>
              <w:lastRenderedPageBreak/>
              <w:t>процент числа опрошенных</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68,00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68,00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58,00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50,00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 </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 </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 </w:t>
            </w:r>
          </w:p>
        </w:tc>
      </w:tr>
      <w:tr w:rsidR="00FE5E2D" w:rsidRPr="004D361A" w:rsidTr="00FE5E2D">
        <w:trPr>
          <w:trHeight w:val="330"/>
        </w:trPr>
        <w:tc>
          <w:tcPr>
            <w:tcW w:w="207" w:type="pct"/>
            <w:shd w:val="clear" w:color="auto" w:fill="auto"/>
            <w:vAlign w:val="center"/>
            <w:hideMark/>
          </w:tcPr>
          <w:p w:rsidR="00FE5E2D" w:rsidRPr="004D361A" w:rsidRDefault="00FE5E2D" w:rsidP="00241B3A">
            <w:pPr>
              <w:jc w:val="center"/>
              <w:rPr>
                <w:sz w:val="20"/>
                <w:szCs w:val="20"/>
              </w:rPr>
            </w:pPr>
            <w:r w:rsidRPr="004D361A">
              <w:rPr>
                <w:sz w:val="20"/>
                <w:szCs w:val="20"/>
              </w:rPr>
              <w:lastRenderedPageBreak/>
              <w:t>38.</w:t>
            </w: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Среднегодовая численность постоянного населения</w:t>
            </w:r>
          </w:p>
        </w:tc>
        <w:tc>
          <w:tcPr>
            <w:tcW w:w="480" w:type="pct"/>
            <w:shd w:val="clear" w:color="auto" w:fill="auto"/>
            <w:vAlign w:val="center"/>
            <w:hideMark/>
          </w:tcPr>
          <w:p w:rsidR="00FE5E2D" w:rsidRPr="004D361A" w:rsidRDefault="00FE5E2D" w:rsidP="00241B3A">
            <w:pPr>
              <w:jc w:val="center"/>
              <w:rPr>
                <w:sz w:val="20"/>
                <w:szCs w:val="20"/>
              </w:rPr>
            </w:pPr>
            <w:r w:rsidRPr="004D361A">
              <w:rPr>
                <w:sz w:val="20"/>
                <w:szCs w:val="20"/>
              </w:rPr>
              <w:t>тыс. человек</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52,095</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51,899</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52,014</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51,941</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51,800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51,860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51,878</w:t>
            </w:r>
          </w:p>
        </w:tc>
      </w:tr>
      <w:tr w:rsidR="00FE5E2D" w:rsidRPr="004D361A" w:rsidTr="00FE5E2D">
        <w:trPr>
          <w:trHeight w:val="330"/>
        </w:trPr>
        <w:tc>
          <w:tcPr>
            <w:tcW w:w="5000" w:type="pct"/>
            <w:gridSpan w:val="11"/>
            <w:shd w:val="clear" w:color="auto" w:fill="auto"/>
            <w:vAlign w:val="center"/>
            <w:hideMark/>
          </w:tcPr>
          <w:p w:rsidR="00FE5E2D" w:rsidRPr="004D361A" w:rsidRDefault="00FE5E2D" w:rsidP="00241B3A">
            <w:pPr>
              <w:jc w:val="center"/>
              <w:rPr>
                <w:sz w:val="20"/>
                <w:szCs w:val="20"/>
              </w:rPr>
            </w:pPr>
            <w:r w:rsidRPr="004D361A">
              <w:rPr>
                <w:b/>
                <w:bCs/>
                <w:sz w:val="20"/>
                <w:szCs w:val="20"/>
              </w:rPr>
              <w:t>IX. Энергосбережение и повышение энергетической эффективности</w:t>
            </w:r>
            <w:r w:rsidRPr="004D361A">
              <w:rPr>
                <w:sz w:val="20"/>
                <w:szCs w:val="20"/>
              </w:rPr>
              <w:t> </w:t>
            </w:r>
          </w:p>
        </w:tc>
      </w:tr>
      <w:tr w:rsidR="00FE5E2D" w:rsidRPr="004D361A" w:rsidTr="00FE5E2D">
        <w:trPr>
          <w:trHeight w:val="540"/>
        </w:trPr>
        <w:tc>
          <w:tcPr>
            <w:tcW w:w="207" w:type="pct"/>
            <w:vMerge w:val="restart"/>
            <w:shd w:val="clear" w:color="auto" w:fill="auto"/>
            <w:vAlign w:val="center"/>
            <w:hideMark/>
          </w:tcPr>
          <w:p w:rsidR="00FE5E2D" w:rsidRPr="004D361A" w:rsidRDefault="00FE5E2D" w:rsidP="00241B3A">
            <w:pPr>
              <w:jc w:val="center"/>
              <w:rPr>
                <w:sz w:val="20"/>
                <w:szCs w:val="20"/>
              </w:rPr>
            </w:pPr>
            <w:r w:rsidRPr="004D361A">
              <w:rPr>
                <w:sz w:val="20"/>
                <w:szCs w:val="20"/>
              </w:rPr>
              <w:t>39.</w:t>
            </w:r>
          </w:p>
        </w:tc>
        <w:tc>
          <w:tcPr>
            <w:tcW w:w="4793" w:type="pct"/>
            <w:gridSpan w:val="10"/>
            <w:shd w:val="clear" w:color="auto" w:fill="auto"/>
            <w:vAlign w:val="center"/>
            <w:hideMark/>
          </w:tcPr>
          <w:p w:rsidR="00FE5E2D" w:rsidRPr="004D361A" w:rsidRDefault="00FE5E2D" w:rsidP="00241B3A">
            <w:pPr>
              <w:rPr>
                <w:sz w:val="20"/>
                <w:szCs w:val="20"/>
              </w:rPr>
            </w:pPr>
            <w:r w:rsidRPr="004D361A">
              <w:rPr>
                <w:sz w:val="20"/>
                <w:szCs w:val="20"/>
              </w:rPr>
              <w:t>Удельная величина потребления энергетических ресурсов в многоквартирных домах: </w:t>
            </w:r>
          </w:p>
        </w:tc>
      </w:tr>
      <w:tr w:rsidR="00FE5E2D" w:rsidRPr="004D361A" w:rsidTr="00FE5E2D">
        <w:trPr>
          <w:trHeight w:val="765"/>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электрическая энергия</w:t>
            </w:r>
          </w:p>
        </w:tc>
        <w:tc>
          <w:tcPr>
            <w:tcW w:w="480" w:type="pct"/>
            <w:shd w:val="clear" w:color="auto" w:fill="auto"/>
            <w:vAlign w:val="center"/>
            <w:hideMark/>
          </w:tcPr>
          <w:p w:rsidR="00FE5E2D" w:rsidRPr="004D361A" w:rsidRDefault="00FE5E2D" w:rsidP="00241B3A">
            <w:pPr>
              <w:jc w:val="center"/>
              <w:rPr>
                <w:sz w:val="20"/>
                <w:szCs w:val="20"/>
              </w:rPr>
            </w:pPr>
            <w:r w:rsidRPr="004D361A">
              <w:rPr>
                <w:sz w:val="20"/>
                <w:szCs w:val="20"/>
              </w:rPr>
              <w:t>кВт. ч на 1 проживающего</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845,63</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905,05</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834,05</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1 049,01</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1 049,01</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1 049,01</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1 049,01</w:t>
            </w:r>
          </w:p>
        </w:tc>
      </w:tr>
      <w:tr w:rsidR="00FE5E2D" w:rsidRPr="004D361A" w:rsidTr="00FE5E2D">
        <w:trPr>
          <w:trHeight w:val="765"/>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тепловая энергия</w:t>
            </w:r>
          </w:p>
        </w:tc>
        <w:tc>
          <w:tcPr>
            <w:tcW w:w="480" w:type="pct"/>
            <w:shd w:val="clear" w:color="auto" w:fill="auto"/>
            <w:vAlign w:val="center"/>
            <w:hideMark/>
          </w:tcPr>
          <w:p w:rsidR="00FE5E2D" w:rsidRPr="004D361A" w:rsidRDefault="00FE5E2D" w:rsidP="00241B3A">
            <w:pPr>
              <w:jc w:val="center"/>
              <w:rPr>
                <w:sz w:val="20"/>
                <w:szCs w:val="20"/>
              </w:rPr>
            </w:pPr>
            <w:r w:rsidRPr="004D361A">
              <w:rPr>
                <w:sz w:val="20"/>
                <w:szCs w:val="20"/>
              </w:rPr>
              <w:t>Гкал на 1 кв. метр общей площади</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0,34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0,26</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0,33</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0,30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0,30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0,30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0,30</w:t>
            </w:r>
          </w:p>
        </w:tc>
      </w:tr>
      <w:tr w:rsidR="00FE5E2D" w:rsidRPr="004D361A" w:rsidTr="00FE5E2D">
        <w:trPr>
          <w:trHeight w:val="975"/>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горячая вода</w:t>
            </w:r>
          </w:p>
        </w:tc>
        <w:tc>
          <w:tcPr>
            <w:tcW w:w="480" w:type="pct"/>
            <w:shd w:val="clear" w:color="auto" w:fill="auto"/>
            <w:vAlign w:val="center"/>
            <w:hideMark/>
          </w:tcPr>
          <w:p w:rsidR="00FE5E2D" w:rsidRDefault="00FE5E2D" w:rsidP="00241B3A">
            <w:pPr>
              <w:jc w:val="center"/>
              <w:rPr>
                <w:sz w:val="20"/>
                <w:szCs w:val="20"/>
              </w:rPr>
            </w:pPr>
            <w:r w:rsidRPr="004D361A">
              <w:rPr>
                <w:sz w:val="20"/>
                <w:szCs w:val="20"/>
              </w:rPr>
              <w:t xml:space="preserve">куб. метров </w:t>
            </w:r>
          </w:p>
          <w:p w:rsidR="00FE5E2D" w:rsidRPr="004D361A" w:rsidRDefault="00FE5E2D" w:rsidP="00241B3A">
            <w:pPr>
              <w:jc w:val="center"/>
              <w:rPr>
                <w:sz w:val="20"/>
                <w:szCs w:val="20"/>
              </w:rPr>
            </w:pPr>
            <w:r w:rsidRPr="004D361A">
              <w:rPr>
                <w:sz w:val="20"/>
                <w:szCs w:val="20"/>
              </w:rPr>
              <w:t>на 1 проживающего</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14,11</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12,12</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13,37</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15,61</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15,61</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15,61</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15,61</w:t>
            </w:r>
          </w:p>
        </w:tc>
      </w:tr>
      <w:tr w:rsidR="00FE5E2D" w:rsidRPr="004D361A" w:rsidTr="00FE5E2D">
        <w:trPr>
          <w:trHeight w:val="975"/>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холодная вода</w:t>
            </w:r>
          </w:p>
        </w:tc>
        <w:tc>
          <w:tcPr>
            <w:tcW w:w="480" w:type="pct"/>
            <w:shd w:val="clear" w:color="auto" w:fill="auto"/>
            <w:vAlign w:val="center"/>
            <w:hideMark/>
          </w:tcPr>
          <w:p w:rsidR="00FE5E2D" w:rsidRDefault="00FE5E2D" w:rsidP="00241B3A">
            <w:pPr>
              <w:jc w:val="center"/>
              <w:rPr>
                <w:sz w:val="20"/>
                <w:szCs w:val="20"/>
              </w:rPr>
            </w:pPr>
            <w:r w:rsidRPr="004D361A">
              <w:rPr>
                <w:sz w:val="20"/>
                <w:szCs w:val="20"/>
              </w:rPr>
              <w:t xml:space="preserve">куб. метров </w:t>
            </w:r>
          </w:p>
          <w:p w:rsidR="00FE5E2D" w:rsidRPr="004D361A" w:rsidRDefault="00FE5E2D" w:rsidP="00241B3A">
            <w:pPr>
              <w:jc w:val="center"/>
              <w:rPr>
                <w:sz w:val="20"/>
                <w:szCs w:val="20"/>
              </w:rPr>
            </w:pPr>
            <w:r w:rsidRPr="004D361A">
              <w:rPr>
                <w:sz w:val="20"/>
                <w:szCs w:val="20"/>
              </w:rPr>
              <w:t>на 1 проживающего</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27,89</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29,10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27,54</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26,92</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26,92</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26,92</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26,92</w:t>
            </w:r>
          </w:p>
        </w:tc>
      </w:tr>
      <w:tr w:rsidR="00FE5E2D" w:rsidRPr="004D361A" w:rsidTr="00FE5E2D">
        <w:trPr>
          <w:trHeight w:val="975"/>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природный газ</w:t>
            </w:r>
          </w:p>
        </w:tc>
        <w:tc>
          <w:tcPr>
            <w:tcW w:w="480" w:type="pct"/>
            <w:shd w:val="clear" w:color="auto" w:fill="auto"/>
            <w:vAlign w:val="center"/>
            <w:hideMark/>
          </w:tcPr>
          <w:p w:rsidR="00FE5E2D" w:rsidRDefault="00FE5E2D" w:rsidP="00241B3A">
            <w:pPr>
              <w:jc w:val="center"/>
              <w:rPr>
                <w:sz w:val="20"/>
                <w:szCs w:val="20"/>
              </w:rPr>
            </w:pPr>
            <w:r w:rsidRPr="004D361A">
              <w:rPr>
                <w:sz w:val="20"/>
                <w:szCs w:val="20"/>
              </w:rPr>
              <w:t xml:space="preserve">куб. метров </w:t>
            </w:r>
          </w:p>
          <w:p w:rsidR="00FE5E2D" w:rsidRPr="004D361A" w:rsidRDefault="00FE5E2D" w:rsidP="00241B3A">
            <w:pPr>
              <w:jc w:val="center"/>
              <w:rPr>
                <w:sz w:val="20"/>
                <w:szCs w:val="20"/>
              </w:rPr>
            </w:pPr>
            <w:r w:rsidRPr="004D361A">
              <w:rPr>
                <w:sz w:val="20"/>
                <w:szCs w:val="20"/>
              </w:rPr>
              <w:t>на 1 проживающего</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208,30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178,91</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235,78</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253,37</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253,37</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253,37</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253,37</w:t>
            </w:r>
          </w:p>
        </w:tc>
      </w:tr>
      <w:tr w:rsidR="00FE5E2D" w:rsidRPr="004D361A" w:rsidTr="00FE5E2D">
        <w:trPr>
          <w:trHeight w:val="540"/>
        </w:trPr>
        <w:tc>
          <w:tcPr>
            <w:tcW w:w="207" w:type="pct"/>
            <w:vMerge w:val="restart"/>
            <w:shd w:val="clear" w:color="auto" w:fill="auto"/>
            <w:vAlign w:val="center"/>
            <w:hideMark/>
          </w:tcPr>
          <w:p w:rsidR="00FE5E2D" w:rsidRPr="004D361A" w:rsidRDefault="00FE5E2D" w:rsidP="00241B3A">
            <w:pPr>
              <w:jc w:val="center"/>
              <w:rPr>
                <w:sz w:val="20"/>
                <w:szCs w:val="20"/>
              </w:rPr>
            </w:pPr>
            <w:r w:rsidRPr="004D361A">
              <w:rPr>
                <w:sz w:val="20"/>
                <w:szCs w:val="20"/>
              </w:rPr>
              <w:t>40.</w:t>
            </w:r>
          </w:p>
        </w:tc>
        <w:tc>
          <w:tcPr>
            <w:tcW w:w="4793" w:type="pct"/>
            <w:gridSpan w:val="10"/>
            <w:shd w:val="clear" w:color="auto" w:fill="auto"/>
            <w:vAlign w:val="center"/>
            <w:hideMark/>
          </w:tcPr>
          <w:p w:rsidR="00FE5E2D" w:rsidRPr="004D361A" w:rsidRDefault="00FE5E2D" w:rsidP="00241B3A">
            <w:pPr>
              <w:rPr>
                <w:sz w:val="20"/>
                <w:szCs w:val="20"/>
              </w:rPr>
            </w:pPr>
            <w:r w:rsidRPr="004D361A">
              <w:rPr>
                <w:sz w:val="20"/>
                <w:szCs w:val="20"/>
              </w:rPr>
              <w:t>Удельная величина потребления энергетических ресурсов муниципальными бюджетными учреждениями: </w:t>
            </w:r>
          </w:p>
        </w:tc>
      </w:tr>
      <w:tr w:rsidR="00FE5E2D" w:rsidRPr="004D361A" w:rsidTr="00FE5E2D">
        <w:trPr>
          <w:trHeight w:val="765"/>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электрическая энергия</w:t>
            </w:r>
          </w:p>
        </w:tc>
        <w:tc>
          <w:tcPr>
            <w:tcW w:w="480" w:type="pct"/>
            <w:shd w:val="clear" w:color="auto" w:fill="auto"/>
            <w:vAlign w:val="center"/>
            <w:hideMark/>
          </w:tcPr>
          <w:p w:rsidR="00FE5E2D" w:rsidRDefault="00FE5E2D" w:rsidP="00241B3A">
            <w:pPr>
              <w:jc w:val="center"/>
              <w:rPr>
                <w:sz w:val="20"/>
                <w:szCs w:val="20"/>
              </w:rPr>
            </w:pPr>
            <w:r w:rsidRPr="004D361A">
              <w:rPr>
                <w:sz w:val="20"/>
                <w:szCs w:val="20"/>
              </w:rPr>
              <w:t xml:space="preserve">кВт. ч на </w:t>
            </w:r>
          </w:p>
          <w:p w:rsidR="00FE5E2D" w:rsidRPr="004D361A" w:rsidRDefault="00FE5E2D" w:rsidP="00241B3A">
            <w:pPr>
              <w:jc w:val="center"/>
              <w:rPr>
                <w:sz w:val="20"/>
                <w:szCs w:val="20"/>
              </w:rPr>
            </w:pPr>
            <w:r w:rsidRPr="004D361A">
              <w:rPr>
                <w:sz w:val="20"/>
                <w:szCs w:val="20"/>
              </w:rPr>
              <w:t>1 человека населения</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241,99</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230,52</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223,21</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228,56</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229,18</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228,92</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228,84</w:t>
            </w:r>
          </w:p>
        </w:tc>
      </w:tr>
      <w:tr w:rsidR="00FE5E2D" w:rsidRPr="004D361A" w:rsidTr="00FE5E2D">
        <w:trPr>
          <w:trHeight w:val="765"/>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тепловая энергия</w:t>
            </w:r>
          </w:p>
        </w:tc>
        <w:tc>
          <w:tcPr>
            <w:tcW w:w="480" w:type="pct"/>
            <w:shd w:val="clear" w:color="auto" w:fill="auto"/>
            <w:vAlign w:val="center"/>
            <w:hideMark/>
          </w:tcPr>
          <w:p w:rsidR="00FE5E2D" w:rsidRDefault="00FE5E2D" w:rsidP="00241B3A">
            <w:pPr>
              <w:jc w:val="center"/>
              <w:rPr>
                <w:sz w:val="20"/>
                <w:szCs w:val="20"/>
              </w:rPr>
            </w:pPr>
            <w:r w:rsidRPr="004D361A">
              <w:rPr>
                <w:sz w:val="20"/>
                <w:szCs w:val="20"/>
              </w:rPr>
              <w:t xml:space="preserve">Гкал на </w:t>
            </w:r>
          </w:p>
          <w:p w:rsidR="00FE5E2D" w:rsidRPr="004D361A" w:rsidRDefault="00FE5E2D" w:rsidP="00241B3A">
            <w:pPr>
              <w:jc w:val="center"/>
              <w:rPr>
                <w:sz w:val="20"/>
                <w:szCs w:val="20"/>
              </w:rPr>
            </w:pPr>
            <w:r w:rsidRPr="004D361A">
              <w:rPr>
                <w:sz w:val="20"/>
                <w:szCs w:val="20"/>
              </w:rPr>
              <w:t>1 кв. метр общей площади</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0,15</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0,12</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0,12</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0,14</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0,14</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0,14</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0,14</w:t>
            </w:r>
          </w:p>
        </w:tc>
      </w:tr>
      <w:tr w:rsidR="00FE5E2D" w:rsidRPr="004D361A" w:rsidTr="00FE5E2D">
        <w:trPr>
          <w:trHeight w:val="765"/>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горячая вода</w:t>
            </w:r>
          </w:p>
        </w:tc>
        <w:tc>
          <w:tcPr>
            <w:tcW w:w="480" w:type="pct"/>
            <w:shd w:val="clear" w:color="auto" w:fill="auto"/>
            <w:vAlign w:val="center"/>
            <w:hideMark/>
          </w:tcPr>
          <w:p w:rsidR="00FE5E2D" w:rsidRPr="004D361A" w:rsidRDefault="00FE5E2D" w:rsidP="00241B3A">
            <w:pPr>
              <w:jc w:val="center"/>
              <w:rPr>
                <w:sz w:val="20"/>
                <w:szCs w:val="20"/>
              </w:rPr>
            </w:pPr>
            <w:r w:rsidRPr="004D361A">
              <w:rPr>
                <w:sz w:val="20"/>
                <w:szCs w:val="20"/>
              </w:rPr>
              <w:t>куб. метров на 1 человека населения</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0,34</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0,33</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0,37</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0,32</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0,32</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0,32</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0,32</w:t>
            </w:r>
          </w:p>
        </w:tc>
      </w:tr>
      <w:tr w:rsidR="00FE5E2D" w:rsidRPr="004D361A" w:rsidTr="00FE5E2D">
        <w:trPr>
          <w:trHeight w:val="765"/>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холодная вода</w:t>
            </w:r>
          </w:p>
        </w:tc>
        <w:tc>
          <w:tcPr>
            <w:tcW w:w="480" w:type="pct"/>
            <w:shd w:val="clear" w:color="auto" w:fill="auto"/>
            <w:vAlign w:val="center"/>
            <w:hideMark/>
          </w:tcPr>
          <w:p w:rsidR="00FE5E2D" w:rsidRPr="004D361A" w:rsidRDefault="00FE5E2D" w:rsidP="00241B3A">
            <w:pPr>
              <w:jc w:val="center"/>
              <w:rPr>
                <w:sz w:val="20"/>
                <w:szCs w:val="20"/>
              </w:rPr>
            </w:pPr>
            <w:r w:rsidRPr="004D361A">
              <w:rPr>
                <w:sz w:val="20"/>
                <w:szCs w:val="20"/>
              </w:rPr>
              <w:t>куб. метров на 1 человека населения</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2,61</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2,36</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2,36</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2,14</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2,14</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2,14</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2,14</w:t>
            </w:r>
          </w:p>
        </w:tc>
      </w:tr>
      <w:tr w:rsidR="00FE5E2D" w:rsidRPr="004D361A" w:rsidTr="00FE5E2D">
        <w:trPr>
          <w:trHeight w:val="765"/>
        </w:trPr>
        <w:tc>
          <w:tcPr>
            <w:tcW w:w="207" w:type="pct"/>
            <w:vMerge/>
            <w:shd w:val="clear" w:color="auto" w:fill="auto"/>
            <w:vAlign w:val="center"/>
            <w:hideMark/>
          </w:tcPr>
          <w:p w:rsidR="00FE5E2D" w:rsidRPr="004D361A" w:rsidRDefault="00FE5E2D" w:rsidP="004D361A">
            <w:pPr>
              <w:rPr>
                <w:sz w:val="20"/>
                <w:szCs w:val="20"/>
              </w:rPr>
            </w:pPr>
          </w:p>
        </w:tc>
        <w:tc>
          <w:tcPr>
            <w:tcW w:w="1028" w:type="pct"/>
            <w:shd w:val="clear" w:color="auto" w:fill="auto"/>
            <w:vAlign w:val="center"/>
            <w:hideMark/>
          </w:tcPr>
          <w:p w:rsidR="00FE5E2D" w:rsidRPr="004D361A" w:rsidRDefault="00FE5E2D" w:rsidP="004D361A">
            <w:pPr>
              <w:rPr>
                <w:sz w:val="20"/>
                <w:szCs w:val="20"/>
              </w:rPr>
            </w:pPr>
            <w:r w:rsidRPr="004D361A">
              <w:rPr>
                <w:sz w:val="20"/>
                <w:szCs w:val="20"/>
              </w:rPr>
              <w:t>природный газ</w:t>
            </w:r>
          </w:p>
        </w:tc>
        <w:tc>
          <w:tcPr>
            <w:tcW w:w="480" w:type="pct"/>
            <w:shd w:val="clear" w:color="auto" w:fill="auto"/>
            <w:vAlign w:val="center"/>
            <w:hideMark/>
          </w:tcPr>
          <w:p w:rsidR="00FE5E2D" w:rsidRPr="004D361A" w:rsidRDefault="00FE5E2D" w:rsidP="00241B3A">
            <w:pPr>
              <w:jc w:val="center"/>
              <w:rPr>
                <w:sz w:val="20"/>
                <w:szCs w:val="20"/>
              </w:rPr>
            </w:pPr>
            <w:r w:rsidRPr="004D361A">
              <w:rPr>
                <w:sz w:val="20"/>
                <w:szCs w:val="20"/>
              </w:rPr>
              <w:t>куб. метров на 1 человека населения</w:t>
            </w:r>
          </w:p>
        </w:tc>
        <w:tc>
          <w:tcPr>
            <w:tcW w:w="478"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0"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83"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75"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42" w:type="pct"/>
            <w:gridSpan w:val="2"/>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c>
          <w:tcPr>
            <w:tcW w:w="447" w:type="pct"/>
            <w:shd w:val="clear" w:color="auto" w:fill="auto"/>
            <w:noWrap/>
            <w:vAlign w:val="center"/>
            <w:hideMark/>
          </w:tcPr>
          <w:p w:rsidR="00FE5E2D" w:rsidRPr="004D361A" w:rsidRDefault="00FE5E2D" w:rsidP="004D361A">
            <w:pPr>
              <w:jc w:val="center"/>
              <w:rPr>
                <w:sz w:val="20"/>
                <w:szCs w:val="20"/>
              </w:rPr>
            </w:pPr>
            <w:r w:rsidRPr="004D361A">
              <w:rPr>
                <w:sz w:val="20"/>
                <w:szCs w:val="20"/>
              </w:rPr>
              <w:t>0,00</w:t>
            </w:r>
          </w:p>
        </w:tc>
      </w:tr>
    </w:tbl>
    <w:p w:rsidR="001462E3" w:rsidRDefault="001462E3" w:rsidP="00327BA5"/>
    <w:p w:rsidR="001462E3" w:rsidRDefault="001462E3" w:rsidP="00327BA5"/>
    <w:p w:rsidR="001462E3" w:rsidRDefault="001462E3" w:rsidP="00327BA5">
      <w:pPr>
        <w:sectPr w:rsidR="001462E3" w:rsidSect="001462E3">
          <w:pgSz w:w="16838" w:h="11906" w:orient="landscape" w:code="9"/>
          <w:pgMar w:top="1701" w:right="567" w:bottom="567" w:left="1701" w:header="357" w:footer="709" w:gutter="0"/>
          <w:pgNumType w:start="1"/>
          <w:cols w:space="708"/>
          <w:titlePg/>
          <w:docGrid w:linePitch="360"/>
        </w:sectPr>
      </w:pPr>
    </w:p>
    <w:p w:rsidR="00327BA5" w:rsidRPr="003A3DA3" w:rsidRDefault="00327BA5" w:rsidP="00AF4693">
      <w:pPr>
        <w:spacing w:line="276" w:lineRule="auto"/>
        <w:ind w:firstLine="539"/>
        <w:jc w:val="center"/>
        <w:rPr>
          <w:b/>
        </w:rPr>
      </w:pPr>
      <w:r w:rsidRPr="003A3DA3">
        <w:rPr>
          <w:b/>
          <w:lang w:val="en-US"/>
        </w:rPr>
        <w:lastRenderedPageBreak/>
        <w:t>II</w:t>
      </w:r>
      <w:r w:rsidRPr="003A3DA3">
        <w:rPr>
          <w:b/>
        </w:rPr>
        <w:t xml:space="preserve">. Текстовая часть доклада </w:t>
      </w:r>
    </w:p>
    <w:p w:rsidR="00327BA5" w:rsidRPr="003A3DA3" w:rsidRDefault="00327BA5" w:rsidP="00AF4693">
      <w:pPr>
        <w:spacing w:line="276" w:lineRule="auto"/>
        <w:ind w:firstLine="539"/>
        <w:jc w:val="center"/>
        <w:rPr>
          <w:b/>
        </w:rPr>
      </w:pPr>
      <w:r w:rsidRPr="003A3DA3">
        <w:rPr>
          <w:b/>
        </w:rPr>
        <w:t xml:space="preserve">Главы муниципального образования Пуровский район  </w:t>
      </w:r>
    </w:p>
    <w:p w:rsidR="00327BA5" w:rsidRPr="003A3DA3" w:rsidRDefault="00327BA5" w:rsidP="00AF4693">
      <w:pPr>
        <w:spacing w:line="276" w:lineRule="auto"/>
        <w:ind w:firstLine="539"/>
        <w:jc w:val="center"/>
        <w:rPr>
          <w:b/>
        </w:rPr>
      </w:pPr>
      <w:r w:rsidRPr="003A3DA3">
        <w:rPr>
          <w:b/>
        </w:rPr>
        <w:t xml:space="preserve">о достигнутых значениях показателей для оценки эффективности деятельности </w:t>
      </w:r>
    </w:p>
    <w:p w:rsidR="00327BA5" w:rsidRPr="003A3DA3" w:rsidRDefault="00327BA5" w:rsidP="00AF4693">
      <w:pPr>
        <w:spacing w:line="276" w:lineRule="auto"/>
        <w:ind w:firstLine="539"/>
        <w:jc w:val="center"/>
        <w:rPr>
          <w:b/>
        </w:rPr>
      </w:pPr>
      <w:r w:rsidRPr="003A3DA3">
        <w:rPr>
          <w:b/>
        </w:rPr>
        <w:t xml:space="preserve">органов местного самоуправления муниципального образования Пуровский район </w:t>
      </w:r>
    </w:p>
    <w:p w:rsidR="00327BA5" w:rsidRPr="003A3DA3" w:rsidRDefault="00327BA5" w:rsidP="00AF4693">
      <w:pPr>
        <w:spacing w:line="276" w:lineRule="auto"/>
        <w:ind w:firstLine="539"/>
        <w:jc w:val="center"/>
        <w:rPr>
          <w:b/>
        </w:rPr>
      </w:pPr>
      <w:r w:rsidRPr="003A3DA3">
        <w:rPr>
          <w:b/>
        </w:rPr>
        <w:t>за 2017 год и их планируемых значениях на 3-летний период.</w:t>
      </w:r>
    </w:p>
    <w:p w:rsidR="00327BA5" w:rsidRPr="003A3DA3" w:rsidRDefault="00327BA5" w:rsidP="00327BA5">
      <w:pPr>
        <w:ind w:firstLine="709"/>
        <w:jc w:val="both"/>
      </w:pPr>
    </w:p>
    <w:p w:rsidR="00327BA5" w:rsidRPr="003A3DA3" w:rsidRDefault="00327BA5" w:rsidP="00327BA5">
      <w:pPr>
        <w:ind w:firstLine="540"/>
        <w:jc w:val="center"/>
        <w:rPr>
          <w:b/>
        </w:rPr>
      </w:pPr>
      <w:r w:rsidRPr="003A3DA3">
        <w:rPr>
          <w:b/>
        </w:rPr>
        <w:t>Введение</w:t>
      </w:r>
    </w:p>
    <w:p w:rsidR="00327BA5" w:rsidRPr="00327BA5" w:rsidRDefault="00327BA5" w:rsidP="00327BA5">
      <w:pPr>
        <w:ind w:firstLine="540"/>
        <w:jc w:val="center"/>
        <w:rPr>
          <w:sz w:val="16"/>
          <w:szCs w:val="16"/>
          <w:highlight w:val="yellow"/>
        </w:rPr>
      </w:pPr>
    </w:p>
    <w:p w:rsidR="00327BA5" w:rsidRDefault="00327BA5" w:rsidP="005B348F">
      <w:pPr>
        <w:spacing w:line="276" w:lineRule="auto"/>
        <w:ind w:firstLine="709"/>
        <w:jc w:val="both"/>
      </w:pPr>
      <w:r w:rsidRPr="00327BA5">
        <w:t>Данный доклад подготовлен во исполнение Указа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постановления Правительства РФ от 17 декабря 2012 г. N 1317 "О мерах по реализации Указа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 подпункта "и" пункта 2 Указа Президента Российской Федерации от 07 мая 2012 года № 601 "Об основных направлениях совершенствования системы государственного управления" и постановления Губернатора Ямало-Ненецкого автономного округа от 08 августа 2017 года № 89-ПГ "О мероприятиях по реализации Указа Президента Российской Федерации от 28 апреля 2008 года № 607 "Об оценке эффективности деятельности органов местного самоуправления городских округов и муниципальных районов".</w:t>
      </w:r>
    </w:p>
    <w:p w:rsidR="00327BA5" w:rsidRPr="00327BA5" w:rsidRDefault="00327BA5" w:rsidP="003A3DA3">
      <w:pPr>
        <w:pStyle w:val="af1"/>
        <w:spacing w:line="276" w:lineRule="auto"/>
        <w:ind w:left="0" w:firstLine="709"/>
        <w:jc w:val="both"/>
      </w:pPr>
      <w:r w:rsidRPr="00327BA5">
        <w:t xml:space="preserve">Доклад о достигнутых значениях показателей для оценки эффективности деятельности органов местного самоуправления за отчетный год и их планируемых значениях на 3-летний период формируется ежегодно и предоставляется в исполнительный орган государственной власти Ямало-Ненецкого автономного округа для проведения анализа эффективности деятельности органов местного самоуправления и подготовки сводного доклада о результатах мониторинга эффективности деятельности органов местного самоуправления городских округов и муниципальных районов в Ямало-Ненецком автономном округе по итогам отчетного года. </w:t>
      </w:r>
    </w:p>
    <w:p w:rsidR="00327BA5" w:rsidRPr="00327BA5" w:rsidRDefault="00327BA5" w:rsidP="003A3DA3">
      <w:pPr>
        <w:pStyle w:val="af1"/>
        <w:spacing w:line="276" w:lineRule="auto"/>
        <w:ind w:left="0" w:firstLine="709"/>
        <w:jc w:val="both"/>
      </w:pPr>
      <w:r w:rsidRPr="00327BA5">
        <w:t>С целью формирования доклада в муниципальном образовании Пуровский район организован сбор информации о достигнутых значениях показателей для оценки эффективности деятельности органов местного самоуправления, утвержден перечень ответственных лиц.</w:t>
      </w:r>
    </w:p>
    <w:p w:rsidR="00327BA5" w:rsidRPr="00327BA5" w:rsidRDefault="00327BA5" w:rsidP="00330EF1">
      <w:pPr>
        <w:spacing w:line="276" w:lineRule="auto"/>
        <w:ind w:firstLine="709"/>
        <w:jc w:val="both"/>
      </w:pPr>
      <w:r w:rsidRPr="00327BA5">
        <w:t>В докладе отражены основные достижения, значимые мероприятия, приоритетные направления социально-экономического развития муниципального образования Пуровский район за отчетный период и на среднесрочную перспективу.</w:t>
      </w:r>
    </w:p>
    <w:p w:rsidR="00327BA5" w:rsidRPr="00327BA5" w:rsidRDefault="00327BA5" w:rsidP="00330EF1">
      <w:pPr>
        <w:spacing w:line="276" w:lineRule="auto"/>
        <w:ind w:firstLine="709"/>
        <w:jc w:val="both"/>
      </w:pPr>
    </w:p>
    <w:p w:rsidR="00327BA5" w:rsidRPr="001223A3" w:rsidRDefault="00327BA5" w:rsidP="001223A3">
      <w:pPr>
        <w:spacing w:line="276" w:lineRule="auto"/>
        <w:ind w:firstLine="709"/>
        <w:jc w:val="center"/>
        <w:rPr>
          <w:b/>
        </w:rPr>
      </w:pPr>
      <w:r w:rsidRPr="001223A3">
        <w:rPr>
          <w:b/>
        </w:rPr>
        <w:t>Общие сведения</w:t>
      </w:r>
    </w:p>
    <w:p w:rsidR="00327BA5" w:rsidRPr="003A3DA3" w:rsidRDefault="00327BA5" w:rsidP="00330EF1">
      <w:pPr>
        <w:spacing w:line="276" w:lineRule="auto"/>
        <w:ind w:firstLine="709"/>
        <w:jc w:val="both"/>
      </w:pPr>
    </w:p>
    <w:p w:rsidR="00740917" w:rsidRPr="003A3DA3" w:rsidRDefault="00327BA5" w:rsidP="00330EF1">
      <w:pPr>
        <w:spacing w:line="276" w:lineRule="auto"/>
        <w:ind w:firstLine="709"/>
        <w:jc w:val="both"/>
      </w:pPr>
      <w:r w:rsidRPr="003A3DA3">
        <w:t>Муниципальное образование Пуровский район (далее – Пуровский район, район) расположен на юго-востоке Ямало-Ненецкого автономного округа между 62-67º с.ш. и             73-81º в.д. Площадь территории района составляет 108,8 тыс.</w:t>
      </w:r>
      <w:r w:rsidR="00740917" w:rsidRPr="003A3DA3">
        <w:t xml:space="preserve"> кв.</w:t>
      </w:r>
      <w:r w:rsidRPr="003A3DA3">
        <w:t xml:space="preserve"> км. </w:t>
      </w:r>
    </w:p>
    <w:p w:rsidR="00327BA5" w:rsidRPr="003A3DA3" w:rsidRDefault="00327BA5" w:rsidP="00330EF1">
      <w:pPr>
        <w:spacing w:line="276" w:lineRule="auto"/>
        <w:ind w:firstLine="709"/>
        <w:jc w:val="both"/>
      </w:pPr>
      <w:r w:rsidRPr="003A3DA3">
        <w:t xml:space="preserve">Территорию Пуровского района составляют земли городских и сельских поселений, прилегающие к ним земли общего пользования, межселенная территория, рекреационные зоны, земли, необходимые для развития поселений, особо охраняемые территории, земли промышленного назначения, охотничьи угодья, оленьи пастбища, леса, другие земли и </w:t>
      </w:r>
      <w:r w:rsidRPr="003A3DA3">
        <w:lastRenderedPageBreak/>
        <w:t>водные объекты в границах Пуровского района, независимо от форм собственности и целевого назначения, согласно данным государственного земельного кадастра.</w:t>
      </w:r>
    </w:p>
    <w:p w:rsidR="00327BA5" w:rsidRPr="003A3DA3" w:rsidRDefault="00327BA5" w:rsidP="00330EF1">
      <w:pPr>
        <w:spacing w:line="276" w:lineRule="auto"/>
        <w:ind w:firstLine="709"/>
        <w:jc w:val="both"/>
      </w:pPr>
      <w:r w:rsidRPr="003A3DA3">
        <w:t>В состав терр</w:t>
      </w:r>
      <w:r w:rsidR="00740917" w:rsidRPr="003A3DA3">
        <w:t>итории Пуровского района входят</w:t>
      </w:r>
      <w:r w:rsidRPr="003A3DA3">
        <w:t xml:space="preserve">: </w:t>
      </w:r>
    </w:p>
    <w:p w:rsidR="00327BA5" w:rsidRPr="003A3DA3" w:rsidRDefault="00CD5372" w:rsidP="00330EF1">
      <w:pPr>
        <w:spacing w:line="276" w:lineRule="auto"/>
        <w:ind w:firstLine="709"/>
        <w:jc w:val="both"/>
      </w:pPr>
      <w:r w:rsidRPr="003A3DA3">
        <w:t>‒</w:t>
      </w:r>
      <w:r w:rsidR="00327BA5" w:rsidRPr="003A3DA3">
        <w:t xml:space="preserve"> городское поселение город Тарко-Сале; </w:t>
      </w:r>
    </w:p>
    <w:p w:rsidR="00327BA5" w:rsidRPr="003A3DA3" w:rsidRDefault="00CD5372" w:rsidP="00330EF1">
      <w:pPr>
        <w:spacing w:line="276" w:lineRule="auto"/>
        <w:ind w:firstLine="709"/>
        <w:jc w:val="both"/>
      </w:pPr>
      <w:r w:rsidRPr="003A3DA3">
        <w:t>‒</w:t>
      </w:r>
      <w:r w:rsidR="00327BA5" w:rsidRPr="003A3DA3">
        <w:t xml:space="preserve"> городское поселение поселок Уренгой; </w:t>
      </w:r>
    </w:p>
    <w:p w:rsidR="00327BA5" w:rsidRPr="003A3DA3" w:rsidRDefault="00CD5372" w:rsidP="00330EF1">
      <w:pPr>
        <w:spacing w:line="276" w:lineRule="auto"/>
        <w:ind w:firstLine="709"/>
        <w:jc w:val="both"/>
      </w:pPr>
      <w:r w:rsidRPr="003A3DA3">
        <w:t>‒</w:t>
      </w:r>
      <w:r w:rsidR="00327BA5" w:rsidRPr="003A3DA3">
        <w:t xml:space="preserve"> сельское поселение Пуровское (с входящими в его состав населенными пунктами поселок Пуровск и село Сывдарма); </w:t>
      </w:r>
    </w:p>
    <w:p w:rsidR="00327BA5" w:rsidRPr="003A3DA3" w:rsidRDefault="00CD5372" w:rsidP="00330EF1">
      <w:pPr>
        <w:spacing w:line="276" w:lineRule="auto"/>
        <w:ind w:firstLine="709"/>
        <w:jc w:val="both"/>
      </w:pPr>
      <w:r w:rsidRPr="003A3DA3">
        <w:t>‒</w:t>
      </w:r>
      <w:r w:rsidR="00327BA5" w:rsidRPr="003A3DA3">
        <w:t xml:space="preserve"> сельское поселение поселок Пурпе; </w:t>
      </w:r>
    </w:p>
    <w:p w:rsidR="00327BA5" w:rsidRPr="003A3DA3" w:rsidRDefault="00CD5372" w:rsidP="00330EF1">
      <w:pPr>
        <w:spacing w:line="276" w:lineRule="auto"/>
        <w:ind w:firstLine="709"/>
        <w:jc w:val="both"/>
      </w:pPr>
      <w:r w:rsidRPr="003A3DA3">
        <w:t xml:space="preserve">‒ </w:t>
      </w:r>
      <w:r w:rsidR="00327BA5" w:rsidRPr="003A3DA3">
        <w:t xml:space="preserve">сельское поселение поселок Ханымей; </w:t>
      </w:r>
    </w:p>
    <w:p w:rsidR="00327BA5" w:rsidRPr="003A3DA3" w:rsidRDefault="00CD5372" w:rsidP="00330EF1">
      <w:pPr>
        <w:spacing w:line="276" w:lineRule="auto"/>
        <w:ind w:firstLine="709"/>
        <w:jc w:val="both"/>
      </w:pPr>
      <w:r w:rsidRPr="003A3DA3">
        <w:t>‒</w:t>
      </w:r>
      <w:r w:rsidR="00327BA5" w:rsidRPr="003A3DA3">
        <w:t xml:space="preserve"> сельское поселение село Самбург; </w:t>
      </w:r>
    </w:p>
    <w:p w:rsidR="00327BA5" w:rsidRPr="003A3DA3" w:rsidRDefault="00CD5372" w:rsidP="00330EF1">
      <w:pPr>
        <w:spacing w:line="276" w:lineRule="auto"/>
        <w:ind w:firstLine="709"/>
        <w:jc w:val="both"/>
      </w:pPr>
      <w:r w:rsidRPr="003A3DA3">
        <w:t>‒</w:t>
      </w:r>
      <w:r w:rsidR="00327BA5" w:rsidRPr="003A3DA3">
        <w:t xml:space="preserve"> сельское поселение село Халясавэй; </w:t>
      </w:r>
    </w:p>
    <w:p w:rsidR="00327BA5" w:rsidRPr="003A3DA3" w:rsidRDefault="00CD5372" w:rsidP="00330EF1">
      <w:pPr>
        <w:spacing w:line="276" w:lineRule="auto"/>
        <w:ind w:firstLine="709"/>
        <w:jc w:val="both"/>
      </w:pPr>
      <w:r w:rsidRPr="003A3DA3">
        <w:t>‒</w:t>
      </w:r>
      <w:r w:rsidR="00327BA5" w:rsidRPr="003A3DA3">
        <w:t xml:space="preserve"> сельское поселение деревня Харампур.</w:t>
      </w:r>
    </w:p>
    <w:p w:rsidR="00327BA5" w:rsidRPr="003A3DA3" w:rsidRDefault="00CD5372" w:rsidP="00330EF1">
      <w:pPr>
        <w:spacing w:line="276" w:lineRule="auto"/>
        <w:ind w:firstLine="709"/>
        <w:jc w:val="both"/>
      </w:pPr>
      <w:r w:rsidRPr="003A3DA3">
        <w:t>‒</w:t>
      </w:r>
      <w:r w:rsidR="00327BA5" w:rsidRPr="003A3DA3">
        <w:t xml:space="preserve"> село Толька, расположенное на межселенной территории, не входящее в состав других поселений и не наделенное статусом поселения.</w:t>
      </w:r>
    </w:p>
    <w:p w:rsidR="00327BA5" w:rsidRDefault="00327BA5" w:rsidP="00330EF1">
      <w:pPr>
        <w:spacing w:line="276" w:lineRule="auto"/>
        <w:ind w:firstLine="709"/>
        <w:jc w:val="both"/>
      </w:pPr>
      <w:r w:rsidRPr="003A3DA3">
        <w:t>Административным центром Пуровского района является город Тарко-Сале, в</w:t>
      </w:r>
      <w:r w:rsidRPr="00330EF1">
        <w:t xml:space="preserve"> котором располагаются и действуют органы местного самоуправления Пуровского района.</w:t>
      </w:r>
    </w:p>
    <w:p w:rsidR="0047450F" w:rsidRDefault="0047450F" w:rsidP="00330EF1">
      <w:pPr>
        <w:spacing w:line="276" w:lineRule="auto"/>
        <w:ind w:firstLine="709"/>
        <w:jc w:val="both"/>
      </w:pPr>
      <w:r>
        <w:t>С 2015 года деятельность Администрации муниципального образования г. Тарко-Сале упразднена, исполнительно-распорядительные полномочия переданы Администрации муниципального образования Пуровский район. Данное решение позволило сократить расходы на содержание аппарата управления на 47 млн.</w:t>
      </w:r>
      <w:r w:rsidR="00B252FE">
        <w:t> </w:t>
      </w:r>
      <w:r>
        <w:t>рублей  ежегодно.</w:t>
      </w:r>
    </w:p>
    <w:p w:rsidR="000375A0" w:rsidRDefault="0047450F" w:rsidP="00C615B9">
      <w:pPr>
        <w:spacing w:line="276" w:lineRule="auto"/>
        <w:ind w:firstLine="709"/>
        <w:jc w:val="both"/>
      </w:pPr>
      <w:r>
        <w:t xml:space="preserve"> </w:t>
      </w:r>
      <w:r w:rsidR="00C615B9">
        <w:t xml:space="preserve">Цели и задачи муниципального управления на долгосрочный период определены </w:t>
      </w:r>
      <w:r w:rsidR="001223A3">
        <w:t>Стратеги</w:t>
      </w:r>
      <w:r w:rsidR="00C615B9">
        <w:t>ей</w:t>
      </w:r>
      <w:r w:rsidR="001223A3">
        <w:t xml:space="preserve"> социально-экономического развития муниципального образования Пуровский район на период до 2020 года, определение долгосрочной перспективы до 2030 года, утвержденн</w:t>
      </w:r>
      <w:r w:rsidR="00C615B9">
        <w:t>ой</w:t>
      </w:r>
      <w:r w:rsidR="001223A3">
        <w:t xml:space="preserve"> решением Районной Думы муниципального образования Пуровский район от 22 декабря 2011 года № 87 (с изменениями от 15.05.2014 года № 232, от 07.12.2017 № 122)</w:t>
      </w:r>
      <w:r w:rsidR="00EA0502">
        <w:t>.</w:t>
      </w:r>
      <w:r w:rsidR="00C615B9">
        <w:t xml:space="preserve"> </w:t>
      </w:r>
    </w:p>
    <w:p w:rsidR="00C615B9" w:rsidRDefault="009D55B3" w:rsidP="00AE72F0">
      <w:pPr>
        <w:spacing w:line="276" w:lineRule="auto"/>
        <w:ind w:firstLine="709"/>
        <w:jc w:val="both"/>
      </w:pPr>
      <w:r>
        <w:t xml:space="preserve">С 2014 года, в системе бюджетирования применяется программно-целевой метод планирования, обеспечивающий наиболее эффективное решение </w:t>
      </w:r>
      <w:r w:rsidR="00C615B9">
        <w:t>стратегическ</w:t>
      </w:r>
      <w:r>
        <w:t xml:space="preserve">их </w:t>
      </w:r>
      <w:r w:rsidR="00C615B9">
        <w:t xml:space="preserve"> </w:t>
      </w:r>
      <w:r>
        <w:t xml:space="preserve">задач. </w:t>
      </w:r>
      <w:r w:rsidR="008F4B6A">
        <w:t xml:space="preserve">99% бюджета Пуровского района направлено на реализацию мероприятий муниципальных программ.  </w:t>
      </w:r>
      <w:r>
        <w:t xml:space="preserve">На 1 января 2018 года </w:t>
      </w:r>
      <w:r w:rsidR="00B252FE">
        <w:t xml:space="preserve">в </w:t>
      </w:r>
      <w:r>
        <w:t>муниципальн</w:t>
      </w:r>
      <w:r w:rsidR="00B252FE">
        <w:t>ом</w:t>
      </w:r>
      <w:r>
        <w:t xml:space="preserve"> образовани</w:t>
      </w:r>
      <w:r w:rsidR="00B252FE">
        <w:t>и</w:t>
      </w:r>
      <w:r>
        <w:t xml:space="preserve"> Пуровский район реализуется 14 муниципальных программ</w:t>
      </w:r>
      <w:r w:rsidR="00B252FE">
        <w:t xml:space="preserve">. </w:t>
      </w:r>
      <w:r w:rsidR="008F4B6A">
        <w:t>С</w:t>
      </w:r>
      <w:r>
        <w:t xml:space="preserve"> 2017 года принята новая программа "Безопасный район"</w:t>
      </w:r>
      <w:r w:rsidR="00B252FE">
        <w:t>,</w:t>
      </w:r>
      <w:r>
        <w:t xml:space="preserve"> </w:t>
      </w:r>
      <w:r w:rsidR="00B252FE">
        <w:t xml:space="preserve">направленная на повышение качества и результативности противодействия преступности, охраны общественного порядка, обеспечение общественной безопасности на территории Пуровского района. </w:t>
      </w:r>
      <w:r>
        <w:t xml:space="preserve">   </w:t>
      </w:r>
    </w:p>
    <w:p w:rsidR="00573295" w:rsidRPr="00E82F80" w:rsidRDefault="00EA0502" w:rsidP="00AE72F0">
      <w:pPr>
        <w:spacing w:line="276" w:lineRule="auto"/>
        <w:ind w:firstLine="709"/>
        <w:jc w:val="both"/>
      </w:pPr>
      <w:r>
        <w:t xml:space="preserve"> </w:t>
      </w:r>
      <w:r w:rsidR="007D32FA">
        <w:t>С 2017 года, в целях реализации в Ямало-Ненецком автономном округе приоритетного проекта "Формирование комфортной городской среды", городскими и сельскими поселениям Пуровского района разработаны и утверждены мероприятия направленные на благоустройство дворовых и общественных территорий</w:t>
      </w:r>
      <w:r w:rsidR="00FC5206">
        <w:t xml:space="preserve">. Разработка проектов благоустройства осуществлялась с привлечением общественного мнения населения. </w:t>
      </w:r>
      <w:r w:rsidR="00CF2750">
        <w:t xml:space="preserve">Вовлечь </w:t>
      </w:r>
      <w:r w:rsidR="00CF2750" w:rsidRPr="00CF378D">
        <w:t>населени</w:t>
      </w:r>
      <w:r w:rsidR="00CF2750">
        <w:t>е</w:t>
      </w:r>
      <w:r w:rsidR="00CF2750" w:rsidRPr="00CF378D">
        <w:t xml:space="preserve"> в процессы принятия управленческих решени</w:t>
      </w:r>
      <w:r w:rsidR="00CF2750">
        <w:t>й,</w:t>
      </w:r>
      <w:r w:rsidR="00CF2750" w:rsidRPr="00CF2750">
        <w:t xml:space="preserve"> </w:t>
      </w:r>
      <w:r w:rsidR="00CF2750" w:rsidRPr="00CF378D">
        <w:t>учесть мнение населения</w:t>
      </w:r>
      <w:r w:rsidR="00CF2750">
        <w:t xml:space="preserve">, </w:t>
      </w:r>
      <w:r w:rsidR="00CF2750" w:rsidRPr="00CF378D">
        <w:t>аккумулировать идеи</w:t>
      </w:r>
      <w:r w:rsidR="00CF2750">
        <w:t xml:space="preserve"> </w:t>
      </w:r>
      <w:r w:rsidR="00CF2750" w:rsidRPr="00CF378D">
        <w:t>и предложени</w:t>
      </w:r>
      <w:r w:rsidR="00CF2750">
        <w:t>я</w:t>
      </w:r>
      <w:r w:rsidR="00CF2750" w:rsidRPr="00CF378D">
        <w:t xml:space="preserve"> граждан</w:t>
      </w:r>
      <w:r w:rsidR="00CF2750">
        <w:t xml:space="preserve"> для </w:t>
      </w:r>
      <w:r w:rsidR="00CF2750" w:rsidRPr="00CF378D">
        <w:t xml:space="preserve">их последующей реализации на территории </w:t>
      </w:r>
      <w:r w:rsidR="00CF2750">
        <w:t>района</w:t>
      </w:r>
      <w:r w:rsidR="00CF2750" w:rsidRPr="00CF2750">
        <w:t xml:space="preserve"> </w:t>
      </w:r>
      <w:r w:rsidR="00CF2750">
        <w:t xml:space="preserve">способствовал проект "Живем на Севере". </w:t>
      </w:r>
      <w:r w:rsidR="00573295">
        <w:t xml:space="preserve">Поставленные задачи  по </w:t>
      </w:r>
      <w:r w:rsidR="00573295" w:rsidRPr="00E82F80">
        <w:t xml:space="preserve">формированию комфортной среды проживания граждан будут </w:t>
      </w:r>
      <w:r w:rsidR="00E82F80" w:rsidRPr="00E82F80">
        <w:t xml:space="preserve">реализованы </w:t>
      </w:r>
      <w:r w:rsidR="00573295" w:rsidRPr="00E82F80">
        <w:t>до 2022 года</w:t>
      </w:r>
      <w:r w:rsidR="00E82F80" w:rsidRPr="00E82F80">
        <w:t>.</w:t>
      </w:r>
    </w:p>
    <w:p w:rsidR="00E82F80" w:rsidRDefault="00E82F80" w:rsidP="00AE72F0">
      <w:pPr>
        <w:spacing w:line="276" w:lineRule="auto"/>
        <w:ind w:firstLine="709"/>
        <w:jc w:val="both"/>
      </w:pPr>
      <w:r>
        <w:t>Одним из приоритетных направлений на предстоящий период является  обеспечение условий для благоприятного инвестиционного климата,</w:t>
      </w:r>
      <w:r w:rsidRPr="0072501E">
        <w:t xml:space="preserve"> </w:t>
      </w:r>
      <w:r>
        <w:t>содействие развитию конкуренции на приоритетных рынках.</w:t>
      </w:r>
    </w:p>
    <w:p w:rsidR="00E82F80" w:rsidRDefault="00E82F80" w:rsidP="00AE72F0">
      <w:pPr>
        <w:autoSpaceDE w:val="0"/>
        <w:autoSpaceDN w:val="0"/>
        <w:adjustRightInd w:val="0"/>
        <w:spacing w:line="276" w:lineRule="auto"/>
        <w:ind w:firstLine="709"/>
        <w:jc w:val="both"/>
      </w:pPr>
      <w:r>
        <w:lastRenderedPageBreak/>
        <w:t xml:space="preserve">С 2017 года реализуется план мероприятий ("дорожная карта") по внедрению изменений, направленных на развитие малого и среднего предпринимательства и снятие административных барьеров, в том числе успешных практик, включенных в Атлас муниципальных практик. В настоящее время вышеуказанный план мероприятий содержит 15 практик, по мере внедрения практик будет сформирована нормативно-правовая база в сфере инвестиций, сокращены сроки проведения административных процедур, сформирована открытая и актуализированная </w:t>
      </w:r>
      <w:r w:rsidR="00E91E72">
        <w:t>база</w:t>
      </w:r>
      <w:r>
        <w:t xml:space="preserve"> о районе для потенциальных инвесторов, с учетом возможных для реализации инвестиционных проектах. </w:t>
      </w:r>
    </w:p>
    <w:p w:rsidR="00E82F80" w:rsidRDefault="00E82F80" w:rsidP="00AE72F0">
      <w:pPr>
        <w:spacing w:line="276" w:lineRule="auto"/>
        <w:ind w:firstLine="709"/>
        <w:jc w:val="both"/>
      </w:pPr>
      <w:r>
        <w:t>С 1 января 2018 года подписано соглашение между департаментом экономики</w:t>
      </w:r>
      <w:r w:rsidR="00E91E72">
        <w:t xml:space="preserve"> ЯНАО</w:t>
      </w:r>
      <w:r>
        <w:t xml:space="preserve"> и Администрацией Пуровского района о внедрении стандарта развития конкуренции, предусматривающее организацию системного подхода по созданию условий для развития конкуренции, разработку и реализацию результативных мер</w:t>
      </w:r>
      <w:r w:rsidR="00E91E72">
        <w:t>,</w:t>
      </w:r>
      <w:r>
        <w:t xml:space="preserve"> направленных на создание благоприятных условий развития бизнеса, выявление потенциала развития района. Работа на среднесрочный период определена планом мероприятий ("дорожной картой") по содействию развитию конкуренции на территории Пуровского района на среднесрочный период. </w:t>
      </w:r>
    </w:p>
    <w:p w:rsidR="00AD0DAB" w:rsidRDefault="00AD0DAB" w:rsidP="00AD0DAB">
      <w:pPr>
        <w:spacing w:line="276" w:lineRule="auto"/>
        <w:ind w:firstLine="709"/>
        <w:jc w:val="both"/>
      </w:pPr>
      <w:r>
        <w:t>На предстоящий период будет продолжена работа по</w:t>
      </w:r>
      <w:r w:rsidR="00E82F80">
        <w:t xml:space="preserve"> </w:t>
      </w:r>
      <w:r>
        <w:t>укреплению</w:t>
      </w:r>
      <w:r w:rsidR="00E82F80">
        <w:t xml:space="preserve"> роли некоммерческих организаций.</w:t>
      </w:r>
      <w:r>
        <w:t xml:space="preserve"> </w:t>
      </w:r>
    </w:p>
    <w:p w:rsidR="00E82F80" w:rsidRDefault="00E82F80" w:rsidP="00AD0DAB">
      <w:pPr>
        <w:spacing w:line="276" w:lineRule="auto"/>
        <w:ind w:firstLine="709"/>
        <w:jc w:val="both"/>
        <w:rPr>
          <w:highlight w:val="yellow"/>
        </w:rPr>
      </w:pPr>
      <w:r>
        <w:t>В текущем году проводится работа по созданию правовых основ привлечения некоммерческих организаций к предоставлению муниципальных услуг</w:t>
      </w:r>
      <w:r w:rsidR="00AD0DAB">
        <w:t>, выполнению работ</w:t>
      </w:r>
      <w:r w:rsidR="004D7D9F">
        <w:t xml:space="preserve">, что позволит расширить перечень услуг оказываемых населению </w:t>
      </w:r>
      <w:r w:rsidR="00AD0DAB">
        <w:t>некоммерческими организациями</w:t>
      </w:r>
      <w:r w:rsidR="004D7D9F">
        <w:t xml:space="preserve"> за счет бюджетных средств.</w:t>
      </w:r>
      <w:r w:rsidR="00AD0DAB">
        <w:t xml:space="preserve"> </w:t>
      </w:r>
      <w:r>
        <w:t xml:space="preserve">  </w:t>
      </w:r>
    </w:p>
    <w:p w:rsidR="004D7D9F" w:rsidRPr="0099202B" w:rsidRDefault="004D7D9F" w:rsidP="0099202B">
      <w:pPr>
        <w:spacing w:line="276" w:lineRule="auto"/>
        <w:ind w:firstLine="709"/>
        <w:jc w:val="both"/>
      </w:pPr>
      <w:r w:rsidRPr="0099202B">
        <w:t>В системе образования основной задачей является повышение качества и доступности образования, соответствующего требованиям инновационного развития экономики.</w:t>
      </w:r>
    </w:p>
    <w:p w:rsidR="004D7D9F" w:rsidRDefault="004D7D9F" w:rsidP="0099202B">
      <w:pPr>
        <w:spacing w:line="276" w:lineRule="auto"/>
        <w:ind w:firstLine="709"/>
        <w:jc w:val="both"/>
      </w:pPr>
      <w:r w:rsidRPr="0099202B">
        <w:t>Будет продолжена работа по созданию безбарьерной среды образовательных учреждений, реализованы мероприятия направленные на сокращение очередности в дошкольные образовательные учреждения и ликвидацию второй смены в общеобразовательных учреждениях, по созданию условий развития частного</w:t>
      </w:r>
      <w:r>
        <w:t xml:space="preserve"> дошкольного образования. </w:t>
      </w:r>
    </w:p>
    <w:p w:rsidR="00713CD5" w:rsidRPr="009B0475" w:rsidRDefault="00713CD5" w:rsidP="00713CD5">
      <w:pPr>
        <w:spacing w:line="276" w:lineRule="auto"/>
        <w:ind w:firstLine="709"/>
        <w:jc w:val="both"/>
      </w:pPr>
      <w:r>
        <w:t>Немаловажное значение в районе уделяется развитию молодежной политики,</w:t>
      </w:r>
      <w:r w:rsidRPr="00713CD5">
        <w:rPr>
          <w:highlight w:val="yellow"/>
        </w:rPr>
        <w:t xml:space="preserve"> </w:t>
      </w:r>
      <w:r w:rsidRPr="009B0475">
        <w:t>обеспечению дальнейшего культурного роста населения, созданию условий для вовлечения всех слоев населения в систематические занятия физической культурой и спортом. На ежегодной основе проводятся мероприятия по поддержанию зданий социальной сферы</w:t>
      </w:r>
      <w:r w:rsidR="006A5DD0" w:rsidRPr="009B0475">
        <w:t xml:space="preserve"> в надлежащем состоянии. </w:t>
      </w:r>
      <w:r w:rsidR="008A64C2" w:rsidRPr="009B0475">
        <w:t xml:space="preserve">Разработан и прошел оценку эффективности в департаменте экономики ЯНАО </w:t>
      </w:r>
      <w:r w:rsidR="006A5DD0" w:rsidRPr="009B0475">
        <w:t>инвестиционный проект по строит</w:t>
      </w:r>
      <w:r w:rsidR="008A64C2" w:rsidRPr="009B0475">
        <w:t>ельству Цент</w:t>
      </w:r>
      <w:r w:rsidR="006A5DD0" w:rsidRPr="009B0475">
        <w:t>ра спортивной борьбы города Тарко-Сале</w:t>
      </w:r>
      <w:r w:rsidR="008A64C2" w:rsidRPr="009B0475">
        <w:t xml:space="preserve">. </w:t>
      </w:r>
    </w:p>
    <w:p w:rsidR="001E539B" w:rsidRDefault="001E539B" w:rsidP="001E539B">
      <w:pPr>
        <w:spacing w:line="276" w:lineRule="auto"/>
        <w:ind w:firstLine="709"/>
        <w:jc w:val="both"/>
        <w:rPr>
          <w:bCs/>
        </w:rPr>
      </w:pPr>
      <w:r w:rsidRPr="001E539B">
        <w:t>В системе</w:t>
      </w:r>
      <w:r>
        <w:rPr>
          <w:b/>
        </w:rPr>
        <w:t xml:space="preserve"> </w:t>
      </w:r>
      <w:r>
        <w:t>ж</w:t>
      </w:r>
      <w:r w:rsidRPr="00C328C2">
        <w:t>илищно-коммунально</w:t>
      </w:r>
      <w:r>
        <w:t>го</w:t>
      </w:r>
      <w:r w:rsidRPr="00C328C2">
        <w:t xml:space="preserve"> хозяйств</w:t>
      </w:r>
      <w:r>
        <w:t>а о</w:t>
      </w:r>
      <w:r w:rsidRPr="00263134">
        <w:rPr>
          <w:bCs/>
        </w:rPr>
        <w:t xml:space="preserve">сновной задачей </w:t>
      </w:r>
      <w:r>
        <w:rPr>
          <w:bCs/>
        </w:rPr>
        <w:t>на среднесрочный период остается</w:t>
      </w:r>
      <w:r w:rsidRPr="00263134">
        <w:rPr>
          <w:bCs/>
        </w:rPr>
        <w:t xml:space="preserve"> модернизация коммунальной инфраструктуры</w:t>
      </w:r>
      <w:r>
        <w:rPr>
          <w:bCs/>
        </w:rPr>
        <w:t>, создание инженерных сетей, капитальный ремонт многоквартирных домов и муниципального жилищного фонда</w:t>
      </w:r>
      <w:r w:rsidR="008D647E">
        <w:rPr>
          <w:bCs/>
        </w:rPr>
        <w:t>, реконструкция улично-дорожной сети.</w:t>
      </w:r>
    </w:p>
    <w:p w:rsidR="001E539B" w:rsidRDefault="001E539B" w:rsidP="001E539B">
      <w:pPr>
        <w:spacing w:line="276" w:lineRule="auto"/>
        <w:ind w:firstLine="709"/>
        <w:jc w:val="both"/>
        <w:rPr>
          <w:bCs/>
        </w:rPr>
      </w:pPr>
    </w:p>
    <w:p w:rsidR="001E539B" w:rsidRDefault="001E539B" w:rsidP="001E539B">
      <w:pPr>
        <w:ind w:firstLine="708"/>
        <w:jc w:val="both"/>
        <w:rPr>
          <w:bCs/>
        </w:rPr>
      </w:pPr>
    </w:p>
    <w:p w:rsidR="0064478F" w:rsidRDefault="0064478F" w:rsidP="001E539B">
      <w:pPr>
        <w:ind w:firstLine="708"/>
        <w:jc w:val="both"/>
        <w:rPr>
          <w:bCs/>
        </w:rPr>
      </w:pPr>
    </w:p>
    <w:p w:rsidR="00E91E72" w:rsidRDefault="00E91E72" w:rsidP="001E539B">
      <w:pPr>
        <w:ind w:firstLine="708"/>
        <w:jc w:val="both"/>
        <w:rPr>
          <w:bCs/>
        </w:rPr>
      </w:pPr>
    </w:p>
    <w:p w:rsidR="0064478F" w:rsidRDefault="0064478F" w:rsidP="001E539B">
      <w:pPr>
        <w:ind w:firstLine="708"/>
        <w:jc w:val="both"/>
        <w:rPr>
          <w:bCs/>
        </w:rPr>
      </w:pPr>
    </w:p>
    <w:p w:rsidR="0064478F" w:rsidRDefault="0064478F" w:rsidP="001E539B">
      <w:pPr>
        <w:ind w:firstLine="708"/>
        <w:jc w:val="both"/>
        <w:rPr>
          <w:bCs/>
        </w:rPr>
      </w:pPr>
    </w:p>
    <w:p w:rsidR="001E539B" w:rsidRDefault="001E539B" w:rsidP="001E539B">
      <w:pPr>
        <w:ind w:firstLine="708"/>
        <w:jc w:val="both"/>
        <w:rPr>
          <w:bCs/>
        </w:rPr>
      </w:pPr>
    </w:p>
    <w:p w:rsidR="00082298" w:rsidRPr="0064478F" w:rsidRDefault="0064478F" w:rsidP="00330EF1">
      <w:pPr>
        <w:spacing w:line="276" w:lineRule="auto"/>
        <w:ind w:firstLine="709"/>
        <w:jc w:val="center"/>
        <w:rPr>
          <w:b/>
          <w:sz w:val="28"/>
          <w:szCs w:val="28"/>
        </w:rPr>
      </w:pPr>
      <w:r w:rsidRPr="0064478F">
        <w:rPr>
          <w:b/>
          <w:sz w:val="28"/>
          <w:szCs w:val="28"/>
        </w:rPr>
        <w:lastRenderedPageBreak/>
        <w:t xml:space="preserve">1. </w:t>
      </w:r>
      <w:r w:rsidR="008D647E" w:rsidRPr="0064478F">
        <w:rPr>
          <w:b/>
          <w:sz w:val="28"/>
          <w:szCs w:val="28"/>
        </w:rPr>
        <w:t>Э</w:t>
      </w:r>
      <w:r w:rsidR="00082298" w:rsidRPr="0064478F">
        <w:rPr>
          <w:b/>
          <w:sz w:val="28"/>
          <w:szCs w:val="28"/>
        </w:rPr>
        <w:t>кономическ</w:t>
      </w:r>
      <w:r w:rsidR="00136C19" w:rsidRPr="0064478F">
        <w:rPr>
          <w:b/>
          <w:sz w:val="28"/>
          <w:szCs w:val="28"/>
        </w:rPr>
        <w:t>ое развитие</w:t>
      </w:r>
    </w:p>
    <w:p w:rsidR="000C30D8" w:rsidRPr="00330EF1" w:rsidRDefault="000C30D8" w:rsidP="00330EF1">
      <w:pPr>
        <w:spacing w:line="276" w:lineRule="auto"/>
        <w:ind w:firstLine="709"/>
        <w:jc w:val="both"/>
        <w:rPr>
          <w:b/>
        </w:rPr>
      </w:pPr>
    </w:p>
    <w:p w:rsidR="000C30D8" w:rsidRPr="00330EF1" w:rsidRDefault="000C30D8" w:rsidP="00330EF1">
      <w:pPr>
        <w:spacing w:line="276" w:lineRule="auto"/>
        <w:ind w:firstLine="709"/>
        <w:jc w:val="both"/>
      </w:pPr>
      <w:r w:rsidRPr="003A3DA3">
        <w:t>На территории Пуровского района осуществляют деятельность 789 организаций, структура налоговых поступлений от которых имеют достаточно устойчивую корреляцию с масштабами и видами экономической деятельности, осуществляемыми на территории муниципального образования. Основную часть налоговых платежей формируют виды</w:t>
      </w:r>
      <w:r w:rsidRPr="00330EF1">
        <w:t xml:space="preserve"> деятельности, определяющие экономику района: добыча полезных ископаемых – 46,2%, обрабатывающее производство  − 20,7%, торговля – 30%, строительство – 1,3%, сельское хозяйство и рыболовство – 0,01%. </w:t>
      </w:r>
    </w:p>
    <w:p w:rsidR="000C30D8" w:rsidRPr="003A3DA3" w:rsidRDefault="000C30D8" w:rsidP="00330EF1">
      <w:pPr>
        <w:spacing w:line="276" w:lineRule="auto"/>
        <w:ind w:firstLine="709"/>
        <w:jc w:val="both"/>
      </w:pPr>
      <w:r w:rsidRPr="003A3DA3">
        <w:t>Основой экономики Пуровского района, является топливная промышленность, на которую приходится 68% общего объема промышленного производства. Основными видами деятельности предприятий является добыча полезных ископаемых, обрабатывающие производства, обеспечение электрической энергией газом и паром, водоснабжение, водоотведение, организация сбора и утилизации отходов.</w:t>
      </w:r>
    </w:p>
    <w:p w:rsidR="000C30D8" w:rsidRDefault="000C30D8" w:rsidP="00330EF1">
      <w:pPr>
        <w:spacing w:line="276" w:lineRule="auto"/>
        <w:ind w:firstLine="709"/>
        <w:jc w:val="both"/>
      </w:pPr>
      <w:bookmarkStart w:id="1" w:name="622"/>
      <w:bookmarkEnd w:id="1"/>
      <w:r>
        <w:t>Ежегодно в Пуровском районе добывается более 50% от всей добываемой в Ямало-Ненецком автономном округе нефти, 35% от добываемого газа, более 70% добываемого газового конденсата Ямало-Ненецкого автономного округа.</w:t>
      </w:r>
      <w:r w:rsidRPr="00441549">
        <w:t xml:space="preserve"> </w:t>
      </w:r>
    </w:p>
    <w:p w:rsidR="000C30D8" w:rsidRDefault="000C30D8" w:rsidP="00330EF1">
      <w:pPr>
        <w:spacing w:line="276" w:lineRule="auto"/>
        <w:ind w:firstLine="709"/>
        <w:jc w:val="both"/>
      </w:pPr>
      <w:r>
        <w:t>Объем добычи полезных ископаемых составил 735,66 млрд. рублей или 119,2% от уровня 2016 года.</w:t>
      </w:r>
    </w:p>
    <w:p w:rsidR="000C30D8" w:rsidRDefault="000C30D8" w:rsidP="00330EF1">
      <w:pPr>
        <w:spacing w:line="276" w:lineRule="auto"/>
        <w:ind w:firstLine="709"/>
        <w:jc w:val="both"/>
      </w:pPr>
      <w:r>
        <w:t xml:space="preserve">Добывающими предприятиями на территории Пуровского района за отчетный период добыто 29,4 млн. тонн нефти и газового конденсата (15,9 млн. тонн нефти, 13,5 млн. тонн газового конденсата). </w:t>
      </w:r>
    </w:p>
    <w:p w:rsidR="000C30D8" w:rsidRPr="003A3DA3" w:rsidRDefault="000C30D8" w:rsidP="00330EF1">
      <w:pPr>
        <w:spacing w:line="276" w:lineRule="auto"/>
        <w:ind w:firstLine="709"/>
        <w:jc w:val="both"/>
      </w:pPr>
      <w:r>
        <w:t xml:space="preserve">Основными нефтедобывающими предприятиями в районе являются дочерние предприятия ПАО </w:t>
      </w:r>
      <w:r w:rsidR="0064478F">
        <w:t>"</w:t>
      </w:r>
      <w:r>
        <w:t>Газпром нефть</w:t>
      </w:r>
      <w:r w:rsidR="0064478F">
        <w:t>"</w:t>
      </w:r>
      <w:r>
        <w:t xml:space="preserve"> (АО "Газпромнефть-Ноябрьскнефтегаз") и ПАО "НК </w:t>
      </w:r>
      <w:r w:rsidR="0064478F">
        <w:t>"</w:t>
      </w:r>
      <w:r>
        <w:t xml:space="preserve">Роснефть", ОАО "Арктикгаз", </w:t>
      </w:r>
      <w:r w:rsidRPr="003A3DA3">
        <w:t xml:space="preserve">ООО "НОВАТЭК-ТАРКОСАЛЕНЕФТЕГАЗ". </w:t>
      </w:r>
    </w:p>
    <w:p w:rsidR="000C30D8" w:rsidRDefault="000C30D8" w:rsidP="00330EF1">
      <w:pPr>
        <w:spacing w:line="276" w:lineRule="auto"/>
        <w:ind w:firstLine="709"/>
        <w:jc w:val="both"/>
      </w:pPr>
      <w:r>
        <w:t xml:space="preserve">Суммарная добыча природного газа составила – 200,9 млрд. куб. метров. Основным добытчиком газа является ПАО "Газпром", на долю которого приходится примерно 58,4 % всей добычи газа в районе. </w:t>
      </w:r>
    </w:p>
    <w:tbl>
      <w:tblPr>
        <w:tblW w:w="9410" w:type="dxa"/>
        <w:jc w:val="center"/>
        <w:tblInd w:w="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ayout w:type="fixed"/>
        <w:tblLook w:val="01E0" w:firstRow="1" w:lastRow="1" w:firstColumn="1" w:lastColumn="1" w:noHBand="0" w:noVBand="0"/>
      </w:tblPr>
      <w:tblGrid>
        <w:gridCol w:w="2395"/>
        <w:gridCol w:w="1276"/>
        <w:gridCol w:w="1133"/>
        <w:gridCol w:w="12"/>
        <w:gridCol w:w="1121"/>
        <w:gridCol w:w="12"/>
        <w:gridCol w:w="1121"/>
        <w:gridCol w:w="12"/>
        <w:gridCol w:w="1123"/>
        <w:gridCol w:w="12"/>
        <w:gridCol w:w="1193"/>
      </w:tblGrid>
      <w:tr w:rsidR="000C30D8" w:rsidTr="00FE5E2D">
        <w:trPr>
          <w:trHeight w:val="699"/>
          <w:jc w:val="center"/>
        </w:trPr>
        <w:tc>
          <w:tcPr>
            <w:tcW w:w="239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30D8" w:rsidRDefault="000C30D8" w:rsidP="00FE5E2D">
            <w:pPr>
              <w:pStyle w:val="ac"/>
              <w:jc w:val="center"/>
              <w:rPr>
                <w:b/>
                <w:sz w:val="20"/>
                <w:szCs w:val="20"/>
              </w:rPr>
            </w:pPr>
            <w:r>
              <w:rPr>
                <w:b/>
                <w:sz w:val="20"/>
                <w:szCs w:val="20"/>
              </w:rPr>
              <w:t>Наименование</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30D8" w:rsidRDefault="000C30D8" w:rsidP="00FE5E2D">
            <w:pPr>
              <w:pStyle w:val="ac"/>
              <w:jc w:val="center"/>
              <w:rPr>
                <w:b/>
                <w:sz w:val="20"/>
                <w:szCs w:val="20"/>
              </w:rPr>
            </w:pPr>
            <w:r>
              <w:rPr>
                <w:b/>
                <w:sz w:val="20"/>
                <w:szCs w:val="20"/>
              </w:rPr>
              <w:t>Единица</w:t>
            </w:r>
          </w:p>
          <w:p w:rsidR="000C30D8" w:rsidRDefault="000C30D8" w:rsidP="00FE5E2D">
            <w:pPr>
              <w:pStyle w:val="ac"/>
              <w:jc w:val="center"/>
              <w:rPr>
                <w:b/>
                <w:sz w:val="20"/>
                <w:szCs w:val="20"/>
              </w:rPr>
            </w:pPr>
            <w:r>
              <w:rPr>
                <w:b/>
                <w:sz w:val="20"/>
                <w:szCs w:val="20"/>
              </w:rPr>
              <w:t>Измерения</w:t>
            </w: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30D8" w:rsidRDefault="000C30D8" w:rsidP="00FE5E2D">
            <w:pPr>
              <w:pStyle w:val="ac"/>
              <w:jc w:val="center"/>
              <w:rPr>
                <w:b/>
                <w:sz w:val="20"/>
                <w:szCs w:val="20"/>
              </w:rPr>
            </w:pPr>
            <w:r>
              <w:rPr>
                <w:b/>
                <w:sz w:val="20"/>
                <w:szCs w:val="20"/>
              </w:rPr>
              <w:t>2014 год</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30D8" w:rsidRDefault="000C30D8" w:rsidP="00FE5E2D">
            <w:pPr>
              <w:pStyle w:val="ac"/>
              <w:jc w:val="center"/>
              <w:rPr>
                <w:b/>
                <w:sz w:val="20"/>
                <w:szCs w:val="20"/>
              </w:rPr>
            </w:pPr>
            <w:r>
              <w:rPr>
                <w:b/>
                <w:sz w:val="20"/>
                <w:szCs w:val="20"/>
              </w:rPr>
              <w:t>2015 год</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30D8" w:rsidRDefault="000C30D8" w:rsidP="00FE5E2D">
            <w:pPr>
              <w:pStyle w:val="ac"/>
              <w:jc w:val="center"/>
              <w:rPr>
                <w:b/>
                <w:sz w:val="20"/>
                <w:szCs w:val="20"/>
              </w:rPr>
            </w:pPr>
            <w:r>
              <w:rPr>
                <w:b/>
                <w:sz w:val="20"/>
                <w:szCs w:val="20"/>
              </w:rPr>
              <w:t>2016 год</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C30D8" w:rsidRDefault="000C30D8" w:rsidP="00FE5E2D">
            <w:pPr>
              <w:pStyle w:val="ac"/>
              <w:jc w:val="center"/>
              <w:rPr>
                <w:b/>
                <w:sz w:val="20"/>
                <w:szCs w:val="20"/>
              </w:rPr>
            </w:pPr>
            <w:r>
              <w:rPr>
                <w:b/>
                <w:sz w:val="20"/>
                <w:szCs w:val="20"/>
              </w:rPr>
              <w:t>2017 год</w:t>
            </w:r>
          </w:p>
        </w:tc>
        <w:tc>
          <w:tcPr>
            <w:tcW w:w="11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0C30D8" w:rsidRDefault="000C30D8" w:rsidP="00FE5E2D">
            <w:pPr>
              <w:pStyle w:val="ac"/>
              <w:jc w:val="center"/>
              <w:rPr>
                <w:b/>
                <w:sz w:val="20"/>
                <w:szCs w:val="20"/>
              </w:rPr>
            </w:pPr>
            <w:r>
              <w:rPr>
                <w:b/>
                <w:sz w:val="20"/>
                <w:szCs w:val="20"/>
              </w:rPr>
              <w:t>2017г./к 2016 г., %</w:t>
            </w:r>
          </w:p>
        </w:tc>
      </w:tr>
      <w:tr w:rsidR="000C30D8" w:rsidTr="00FE5E2D">
        <w:trPr>
          <w:trHeight w:val="420"/>
          <w:jc w:val="center"/>
        </w:trPr>
        <w:tc>
          <w:tcPr>
            <w:tcW w:w="2395"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both"/>
              <w:rPr>
                <w:sz w:val="20"/>
                <w:szCs w:val="20"/>
              </w:rPr>
            </w:pPr>
            <w:r>
              <w:rPr>
                <w:sz w:val="20"/>
                <w:szCs w:val="20"/>
              </w:rPr>
              <w:t>Газ природный – всего</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млн. м3</w:t>
            </w: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190 600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191 714</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195 170</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200 900</w:t>
            </w:r>
          </w:p>
        </w:tc>
        <w:tc>
          <w:tcPr>
            <w:tcW w:w="1193"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108,5</w:t>
            </w:r>
          </w:p>
        </w:tc>
      </w:tr>
      <w:tr w:rsidR="000C30D8" w:rsidTr="00FE5E2D">
        <w:trPr>
          <w:trHeight w:val="550"/>
          <w:jc w:val="center"/>
        </w:trPr>
        <w:tc>
          <w:tcPr>
            <w:tcW w:w="2395"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both"/>
              <w:rPr>
                <w:sz w:val="20"/>
                <w:szCs w:val="20"/>
              </w:rPr>
            </w:pPr>
            <w:r>
              <w:rPr>
                <w:sz w:val="20"/>
                <w:szCs w:val="20"/>
              </w:rPr>
              <w:t>Нефть, включая газовый конденсат – всего</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тыс. тонн</w:t>
            </w: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28 780</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33 011</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31 629</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 xml:space="preserve">29 429 </w:t>
            </w:r>
          </w:p>
        </w:tc>
        <w:tc>
          <w:tcPr>
            <w:tcW w:w="1193"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93,0</w:t>
            </w:r>
          </w:p>
        </w:tc>
      </w:tr>
      <w:tr w:rsidR="000C30D8" w:rsidTr="00FE5E2D">
        <w:trPr>
          <w:trHeight w:val="275"/>
          <w:jc w:val="center"/>
        </w:trPr>
        <w:tc>
          <w:tcPr>
            <w:tcW w:w="2395"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both"/>
              <w:rPr>
                <w:sz w:val="20"/>
                <w:szCs w:val="20"/>
              </w:rPr>
            </w:pPr>
            <w:r>
              <w:rPr>
                <w:sz w:val="20"/>
                <w:szCs w:val="20"/>
              </w:rPr>
              <w:t>в том числе</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0C30D8" w:rsidRDefault="000C30D8" w:rsidP="00FE5E2D">
            <w:pPr>
              <w:pStyle w:val="ac"/>
              <w:jc w:val="center"/>
              <w:rPr>
                <w:sz w:val="20"/>
                <w:szCs w:val="20"/>
              </w:rPr>
            </w:pP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tcPr>
          <w:p w:rsidR="000C30D8" w:rsidRDefault="000C30D8" w:rsidP="00FE5E2D">
            <w:pPr>
              <w:pStyle w:val="ac"/>
              <w:jc w:val="center"/>
              <w:rPr>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0C30D8" w:rsidRDefault="000C30D8" w:rsidP="00FE5E2D">
            <w:pPr>
              <w:pStyle w:val="ac"/>
              <w:jc w:val="center"/>
              <w:rPr>
                <w:sz w:val="20"/>
                <w:szCs w:val="20"/>
              </w:rPr>
            </w:pP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tcPr>
          <w:p w:rsidR="000C30D8" w:rsidRDefault="000C30D8" w:rsidP="00FE5E2D">
            <w:pPr>
              <w:pStyle w:val="ac"/>
              <w:jc w:val="center"/>
              <w:rPr>
                <w:sz w:val="20"/>
                <w:szCs w:val="20"/>
              </w:rPr>
            </w:pP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tcPr>
          <w:p w:rsidR="000C30D8" w:rsidRDefault="000C30D8" w:rsidP="00FE5E2D">
            <w:pPr>
              <w:pStyle w:val="ac"/>
              <w:jc w:val="center"/>
              <w:rPr>
                <w:sz w:val="20"/>
                <w:szCs w:val="20"/>
              </w:rPr>
            </w:pPr>
          </w:p>
        </w:tc>
        <w:tc>
          <w:tcPr>
            <w:tcW w:w="1193" w:type="dxa"/>
            <w:tcBorders>
              <w:top w:val="single" w:sz="4" w:space="0" w:color="auto"/>
              <w:left w:val="single" w:sz="4" w:space="0" w:color="auto"/>
              <w:bottom w:val="single" w:sz="4" w:space="0" w:color="auto"/>
              <w:right w:val="single" w:sz="4" w:space="0" w:color="auto"/>
            </w:tcBorders>
            <w:shd w:val="clear" w:color="auto" w:fill="FFFFFF"/>
          </w:tcPr>
          <w:p w:rsidR="000C30D8" w:rsidRDefault="000C30D8" w:rsidP="00FE5E2D">
            <w:pPr>
              <w:pStyle w:val="ac"/>
              <w:jc w:val="center"/>
              <w:rPr>
                <w:sz w:val="20"/>
                <w:szCs w:val="20"/>
              </w:rPr>
            </w:pPr>
          </w:p>
        </w:tc>
      </w:tr>
      <w:tr w:rsidR="000C30D8" w:rsidTr="00FE5E2D">
        <w:trPr>
          <w:trHeight w:val="275"/>
          <w:jc w:val="center"/>
        </w:trPr>
        <w:tc>
          <w:tcPr>
            <w:tcW w:w="2395"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both"/>
              <w:rPr>
                <w:sz w:val="20"/>
                <w:szCs w:val="20"/>
              </w:rPr>
            </w:pPr>
            <w:r>
              <w:rPr>
                <w:sz w:val="20"/>
                <w:szCs w:val="20"/>
              </w:rPr>
              <w:t>Нефть</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тыс. тонн</w:t>
            </w:r>
          </w:p>
        </w:tc>
        <w:tc>
          <w:tcPr>
            <w:tcW w:w="11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19 234</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18 226</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17 703</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15 969</w:t>
            </w:r>
          </w:p>
        </w:tc>
        <w:tc>
          <w:tcPr>
            <w:tcW w:w="1193"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90,2</w:t>
            </w:r>
          </w:p>
        </w:tc>
      </w:tr>
      <w:tr w:rsidR="000C30D8" w:rsidTr="00FE5E2D">
        <w:trPr>
          <w:trHeight w:val="290"/>
          <w:jc w:val="center"/>
        </w:trPr>
        <w:tc>
          <w:tcPr>
            <w:tcW w:w="2395"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both"/>
              <w:rPr>
                <w:sz w:val="20"/>
                <w:szCs w:val="20"/>
              </w:rPr>
            </w:pPr>
            <w:r>
              <w:rPr>
                <w:sz w:val="20"/>
                <w:szCs w:val="20"/>
              </w:rPr>
              <w:t>Газовый конденсат</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pStyle w:val="ac"/>
              <w:jc w:val="center"/>
              <w:rPr>
                <w:sz w:val="20"/>
                <w:szCs w:val="20"/>
              </w:rPr>
            </w:pPr>
            <w:r>
              <w:rPr>
                <w:sz w:val="20"/>
                <w:szCs w:val="20"/>
              </w:rPr>
              <w:t>тыс. тонн</w:t>
            </w:r>
          </w:p>
        </w:tc>
        <w:tc>
          <w:tcPr>
            <w:tcW w:w="1133" w:type="dxa"/>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jc w:val="center"/>
              <w:rPr>
                <w:sz w:val="20"/>
                <w:szCs w:val="20"/>
              </w:rPr>
            </w:pPr>
            <w:r>
              <w:rPr>
                <w:sz w:val="20"/>
                <w:szCs w:val="20"/>
              </w:rPr>
              <w:t>9 546</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jc w:val="center"/>
              <w:rPr>
                <w:sz w:val="20"/>
                <w:szCs w:val="20"/>
              </w:rPr>
            </w:pPr>
            <w:r>
              <w:rPr>
                <w:sz w:val="20"/>
                <w:szCs w:val="20"/>
              </w:rPr>
              <w:t>14 785</w:t>
            </w:r>
          </w:p>
        </w:tc>
        <w:tc>
          <w:tcPr>
            <w:tcW w:w="113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jc w:val="center"/>
              <w:rPr>
                <w:sz w:val="20"/>
                <w:szCs w:val="20"/>
              </w:rPr>
            </w:pPr>
            <w:r>
              <w:rPr>
                <w:sz w:val="20"/>
                <w:szCs w:val="20"/>
              </w:rPr>
              <w:t>13 926</w:t>
            </w:r>
          </w:p>
        </w:tc>
        <w:tc>
          <w:tcPr>
            <w:tcW w:w="113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jc w:val="center"/>
              <w:rPr>
                <w:sz w:val="20"/>
                <w:szCs w:val="20"/>
              </w:rPr>
            </w:pPr>
            <w:r>
              <w:rPr>
                <w:sz w:val="20"/>
                <w:szCs w:val="20"/>
              </w:rPr>
              <w:t>13 459</w:t>
            </w:r>
          </w:p>
        </w:tc>
        <w:tc>
          <w:tcPr>
            <w:tcW w:w="120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0C30D8" w:rsidRDefault="000C30D8" w:rsidP="00FE5E2D">
            <w:pPr>
              <w:jc w:val="center"/>
              <w:rPr>
                <w:sz w:val="20"/>
                <w:szCs w:val="20"/>
              </w:rPr>
            </w:pPr>
            <w:r>
              <w:rPr>
                <w:sz w:val="20"/>
                <w:szCs w:val="20"/>
              </w:rPr>
              <w:t>96,6</w:t>
            </w:r>
          </w:p>
        </w:tc>
      </w:tr>
    </w:tbl>
    <w:p w:rsidR="000C30D8" w:rsidRDefault="000C30D8" w:rsidP="00330EF1">
      <w:pPr>
        <w:spacing w:line="276" w:lineRule="auto"/>
        <w:ind w:firstLine="709"/>
        <w:jc w:val="both"/>
      </w:pPr>
      <w:r>
        <w:t>Объем обрабатывающего производства составил 327,1 млрд. рублей, что на 17,4%</w:t>
      </w:r>
      <w:r w:rsidRPr="003A3DA3">
        <w:t xml:space="preserve"> </w:t>
      </w:r>
      <w:r>
        <w:t>превышает объем 2016 года. </w:t>
      </w:r>
    </w:p>
    <w:p w:rsidR="000C30D8" w:rsidRPr="003A3DA3" w:rsidRDefault="000C30D8" w:rsidP="00330EF1">
      <w:pPr>
        <w:spacing w:line="276" w:lineRule="auto"/>
        <w:ind w:firstLine="709"/>
        <w:jc w:val="both"/>
      </w:pPr>
      <w:r w:rsidRPr="003A3DA3">
        <w:t xml:space="preserve">Крупным обрабатывающим предприятием района является Пуровский завод по переработке конденсата (ООО </w:t>
      </w:r>
      <w:r w:rsidR="0064478F">
        <w:t>"</w:t>
      </w:r>
      <w:r w:rsidRPr="003A3DA3">
        <w:t>НОВАТЭК-Пуровский ЗПК</w:t>
      </w:r>
      <w:r w:rsidR="0064478F">
        <w:t>"</w:t>
      </w:r>
      <w:r w:rsidRPr="003A3DA3">
        <w:t xml:space="preserve">), занимающийся переработкой деэтанизированного газового конденсата, а так же производством стабильного газового конденсата и сжиженных углеводородных газов. </w:t>
      </w:r>
    </w:p>
    <w:p w:rsidR="000C30D8" w:rsidRDefault="000C30D8" w:rsidP="00330EF1">
      <w:pPr>
        <w:spacing w:line="276" w:lineRule="auto"/>
        <w:ind w:firstLine="709"/>
        <w:jc w:val="both"/>
      </w:pPr>
      <w:r>
        <w:t>Производство</w:t>
      </w:r>
      <w:r w:rsidR="004666ED">
        <w:t>,</w:t>
      </w:r>
      <w:r>
        <w:t xml:space="preserve"> передача и распределение электроэнергии, газа и воды в Пуровском районе в 2017 году в сравнении с прошлым годом увеличилось на 7,3 % и составило 10 295,7 млн. рублей.</w:t>
      </w:r>
    </w:p>
    <w:p w:rsidR="000C30D8" w:rsidRDefault="000C30D8" w:rsidP="00330EF1">
      <w:pPr>
        <w:spacing w:line="276" w:lineRule="auto"/>
        <w:ind w:firstLine="709"/>
        <w:jc w:val="both"/>
      </w:pPr>
      <w:r>
        <w:lastRenderedPageBreak/>
        <w:t>Крупнейшей энергосбытовой компанией, участвующей в покупке-продаже электрической энергии и мощности на оптовом рынке электрической энергии, является ОАО "Тюменская энергосбытовая компания".</w:t>
      </w:r>
    </w:p>
    <w:p w:rsidR="000C30D8" w:rsidRPr="003A3DA3" w:rsidRDefault="000C30D8" w:rsidP="00330EF1">
      <w:pPr>
        <w:spacing w:line="276" w:lineRule="auto"/>
        <w:ind w:firstLine="709"/>
        <w:jc w:val="both"/>
      </w:pPr>
      <w:r>
        <w:t>В сфере строительства осуществляют деятельность более 120 организаций</w:t>
      </w:r>
      <w:r w:rsidRPr="003A3DA3">
        <w:t>, реализующие ряд проектов в части дорожно-строительных, ремонтно-реставрационных работ и жилищного строительства.</w:t>
      </w:r>
    </w:p>
    <w:p w:rsidR="000C30D8" w:rsidRPr="003A3DA3" w:rsidRDefault="000C30D8" w:rsidP="00330EF1">
      <w:pPr>
        <w:autoSpaceDE w:val="0"/>
        <w:autoSpaceDN w:val="0"/>
        <w:adjustRightInd w:val="0"/>
        <w:spacing w:line="276" w:lineRule="auto"/>
        <w:ind w:firstLine="709"/>
        <w:jc w:val="both"/>
      </w:pPr>
      <w:r w:rsidRPr="003A3DA3">
        <w:t xml:space="preserve">Объем работ по договорам строительного подряда, выполненных строительными организациями, составил 19,7 млрд. рублей или </w:t>
      </w:r>
      <w:r>
        <w:t>105,0%</w:t>
      </w:r>
      <w:r w:rsidRPr="003A3DA3">
        <w:t xml:space="preserve"> к 2016 году.</w:t>
      </w:r>
    </w:p>
    <w:p w:rsidR="000C30D8" w:rsidRPr="003A3DA3" w:rsidRDefault="000C30D8" w:rsidP="00330EF1">
      <w:pPr>
        <w:spacing w:line="276" w:lineRule="auto"/>
        <w:ind w:firstLine="709"/>
        <w:jc w:val="both"/>
      </w:pPr>
      <w:r>
        <w:t>В течение 2017 года введены в действие 101 нефтяная и 8 газовых скважин эксплуатационного бурения, 2 башни сотовой связи.</w:t>
      </w:r>
    </w:p>
    <w:p w:rsidR="00507793" w:rsidRDefault="000C30D8" w:rsidP="00507793">
      <w:pPr>
        <w:spacing w:line="276" w:lineRule="auto"/>
        <w:ind w:firstLine="709"/>
        <w:jc w:val="both"/>
      </w:pPr>
      <w:r>
        <w:t>В 2017 году введены в эксплуатацию 37 жилых домов общей площадью 24 129 кв. м., что составляет 127,5% к уровню 2016 года.</w:t>
      </w:r>
    </w:p>
    <w:p w:rsidR="00507793" w:rsidRDefault="00AB1A86" w:rsidP="00507793">
      <w:pPr>
        <w:spacing w:line="276" w:lineRule="auto"/>
        <w:ind w:firstLine="709"/>
        <w:jc w:val="both"/>
      </w:pPr>
      <w:r>
        <w:t>Отдельный сектор экономики составляет малый и средний бизнес, ориентированный на удовлетворение потребительского спроса населения, это сфера торговли и общественного пи</w:t>
      </w:r>
      <w:r w:rsidR="00845302">
        <w:t>т</w:t>
      </w:r>
      <w:r>
        <w:t xml:space="preserve">ания, сфера бытовых </w:t>
      </w:r>
      <w:r w:rsidR="001D0CF3">
        <w:t xml:space="preserve">и медицинских услуг, </w:t>
      </w:r>
      <w:r>
        <w:t>транспортн</w:t>
      </w:r>
      <w:r w:rsidR="001223A3">
        <w:t>ы</w:t>
      </w:r>
      <w:r>
        <w:t xml:space="preserve">х услуг. </w:t>
      </w:r>
    </w:p>
    <w:p w:rsidR="000C30D8" w:rsidRPr="003A3DA3" w:rsidRDefault="000C30D8" w:rsidP="00507793">
      <w:pPr>
        <w:spacing w:line="276" w:lineRule="auto"/>
        <w:ind w:firstLine="709"/>
        <w:jc w:val="both"/>
      </w:pPr>
    </w:p>
    <w:p w:rsidR="002C6848" w:rsidRPr="00FF1865" w:rsidRDefault="00A10A19" w:rsidP="0064478F">
      <w:pPr>
        <w:pStyle w:val="21"/>
        <w:spacing w:line="276" w:lineRule="auto"/>
        <w:ind w:firstLine="709"/>
        <w:rPr>
          <w:sz w:val="24"/>
        </w:rPr>
      </w:pPr>
      <w:r>
        <w:rPr>
          <w:sz w:val="24"/>
        </w:rPr>
        <w:t>1. </w:t>
      </w:r>
      <w:r w:rsidR="002C6848" w:rsidRPr="00A10A19">
        <w:rPr>
          <w:iCs/>
          <w:sz w:val="24"/>
        </w:rPr>
        <w:t>Число</w:t>
      </w:r>
      <w:r w:rsidR="002C6848" w:rsidRPr="00FF1865">
        <w:rPr>
          <w:sz w:val="24"/>
        </w:rPr>
        <w:t xml:space="preserve"> субъектов малого и среднего предпринимательства</w:t>
      </w:r>
    </w:p>
    <w:p w:rsidR="002C6848" w:rsidRPr="00FF1865" w:rsidRDefault="002C6848" w:rsidP="00CC4DC6">
      <w:pPr>
        <w:spacing w:line="276" w:lineRule="auto"/>
        <w:ind w:firstLine="709"/>
        <w:jc w:val="both"/>
      </w:pPr>
      <w:r w:rsidRPr="00FF1865">
        <w:rPr>
          <w:u w:val="single"/>
        </w:rPr>
        <w:t>Единица измерения</w:t>
      </w:r>
      <w:r w:rsidRPr="00FF1865">
        <w:t xml:space="preserve"> – еди</w:t>
      </w:r>
      <w:r>
        <w:t xml:space="preserve">ниц на 10 тыс. </w:t>
      </w:r>
      <w:r w:rsidRPr="00FF1865">
        <w:t>человек населения.</w:t>
      </w:r>
    </w:p>
    <w:p w:rsidR="002C6848" w:rsidRDefault="002C6848" w:rsidP="00CC4DC6">
      <w:pPr>
        <w:spacing w:line="276" w:lineRule="auto"/>
        <w:ind w:firstLine="709"/>
        <w:jc w:val="both"/>
      </w:pPr>
      <w:r w:rsidRPr="00FF1865">
        <w:rPr>
          <w:u w:val="single"/>
        </w:rPr>
        <w:t>Источник информации</w:t>
      </w:r>
      <w:r w:rsidRPr="00FF1865">
        <w:t>: Управление экономики Администрации Пуровского района</w:t>
      </w:r>
    </w:p>
    <w:p w:rsidR="003216E1" w:rsidRPr="00FF1865" w:rsidRDefault="003216E1" w:rsidP="00CC4DC6">
      <w:pPr>
        <w:spacing w:line="276" w:lineRule="auto"/>
        <w:ind w:firstLine="709"/>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2084"/>
        <w:gridCol w:w="998"/>
        <w:gridCol w:w="908"/>
        <w:gridCol w:w="875"/>
        <w:gridCol w:w="849"/>
        <w:gridCol w:w="1003"/>
        <w:gridCol w:w="983"/>
        <w:gridCol w:w="895"/>
        <w:gridCol w:w="773"/>
      </w:tblGrid>
      <w:tr w:rsidR="004F3B5C" w:rsidRPr="00FF1865" w:rsidTr="004F3B5C">
        <w:trPr>
          <w:trHeight w:val="217"/>
          <w:jc w:val="center"/>
        </w:trPr>
        <w:tc>
          <w:tcPr>
            <w:tcW w:w="247" w:type="pct"/>
            <w:vMerge w:val="restart"/>
            <w:vAlign w:val="center"/>
          </w:tcPr>
          <w:p w:rsidR="004F3B5C" w:rsidRPr="00FF1865" w:rsidRDefault="004F3B5C" w:rsidP="006F7D7A">
            <w:pPr>
              <w:jc w:val="center"/>
              <w:rPr>
                <w:sz w:val="20"/>
                <w:szCs w:val="20"/>
              </w:rPr>
            </w:pPr>
            <w:r w:rsidRPr="00FF1865">
              <w:rPr>
                <w:sz w:val="20"/>
                <w:szCs w:val="20"/>
              </w:rPr>
              <w:t>№ п/п</w:t>
            </w:r>
          </w:p>
        </w:tc>
        <w:tc>
          <w:tcPr>
            <w:tcW w:w="1057" w:type="pct"/>
            <w:vMerge w:val="restart"/>
            <w:vAlign w:val="center"/>
          </w:tcPr>
          <w:p w:rsidR="004F3B5C" w:rsidRPr="00FF1865" w:rsidRDefault="004F3B5C" w:rsidP="006F7D7A">
            <w:pPr>
              <w:jc w:val="center"/>
              <w:rPr>
                <w:sz w:val="20"/>
                <w:szCs w:val="20"/>
              </w:rPr>
            </w:pPr>
            <w:r w:rsidRPr="00FF1865">
              <w:rPr>
                <w:sz w:val="20"/>
                <w:szCs w:val="20"/>
              </w:rPr>
              <w:t>Наименование показателя</w:t>
            </w:r>
          </w:p>
        </w:tc>
        <w:tc>
          <w:tcPr>
            <w:tcW w:w="506" w:type="pct"/>
            <w:vMerge w:val="restart"/>
            <w:vAlign w:val="center"/>
          </w:tcPr>
          <w:p w:rsidR="004F3B5C" w:rsidRPr="00FF1865" w:rsidRDefault="004F3B5C" w:rsidP="00F03BD3">
            <w:pPr>
              <w:ind w:left="-108" w:right="-99"/>
              <w:jc w:val="center"/>
              <w:rPr>
                <w:sz w:val="20"/>
                <w:szCs w:val="20"/>
              </w:rPr>
            </w:pPr>
            <w:r w:rsidRPr="00FF1865">
              <w:rPr>
                <w:sz w:val="20"/>
                <w:szCs w:val="20"/>
              </w:rPr>
              <w:t>Единиц</w:t>
            </w:r>
            <w:r w:rsidR="00F03BD3">
              <w:rPr>
                <w:sz w:val="20"/>
                <w:szCs w:val="20"/>
              </w:rPr>
              <w:t>ы</w:t>
            </w:r>
            <w:r w:rsidRPr="00FF1865">
              <w:rPr>
                <w:sz w:val="20"/>
                <w:szCs w:val="20"/>
              </w:rPr>
              <w:t xml:space="preserve"> измерения</w:t>
            </w:r>
          </w:p>
        </w:tc>
        <w:tc>
          <w:tcPr>
            <w:tcW w:w="1845" w:type="pct"/>
            <w:gridSpan w:val="4"/>
          </w:tcPr>
          <w:p w:rsidR="004F3B5C" w:rsidRPr="00FF1865" w:rsidRDefault="004F3B5C" w:rsidP="006F7D7A">
            <w:pPr>
              <w:ind w:right="-99"/>
              <w:jc w:val="center"/>
              <w:rPr>
                <w:sz w:val="20"/>
                <w:szCs w:val="20"/>
              </w:rPr>
            </w:pPr>
            <w:r>
              <w:rPr>
                <w:sz w:val="20"/>
                <w:szCs w:val="20"/>
              </w:rPr>
              <w:t>Отчётный период</w:t>
            </w:r>
          </w:p>
        </w:tc>
        <w:tc>
          <w:tcPr>
            <w:tcW w:w="1345" w:type="pct"/>
            <w:gridSpan w:val="3"/>
            <w:shd w:val="clear" w:color="auto" w:fill="auto"/>
            <w:vAlign w:val="center"/>
          </w:tcPr>
          <w:p w:rsidR="004F3B5C" w:rsidRPr="00FF1865" w:rsidRDefault="004F3B5C" w:rsidP="006F7D7A">
            <w:pPr>
              <w:ind w:right="-99"/>
              <w:jc w:val="center"/>
              <w:rPr>
                <w:sz w:val="20"/>
                <w:szCs w:val="20"/>
              </w:rPr>
            </w:pPr>
            <w:r w:rsidRPr="00FF1865">
              <w:rPr>
                <w:sz w:val="20"/>
                <w:szCs w:val="20"/>
              </w:rPr>
              <w:t>Плановый период</w:t>
            </w:r>
          </w:p>
        </w:tc>
      </w:tr>
      <w:tr w:rsidR="004F3B5C" w:rsidRPr="00FF1865" w:rsidTr="004F3B5C">
        <w:trPr>
          <w:trHeight w:val="92"/>
          <w:jc w:val="center"/>
        </w:trPr>
        <w:tc>
          <w:tcPr>
            <w:tcW w:w="247" w:type="pct"/>
            <w:vMerge/>
            <w:vAlign w:val="center"/>
          </w:tcPr>
          <w:p w:rsidR="00076114" w:rsidRPr="00FF1865" w:rsidRDefault="00076114" w:rsidP="006F7D7A">
            <w:pPr>
              <w:jc w:val="center"/>
              <w:rPr>
                <w:sz w:val="20"/>
                <w:szCs w:val="20"/>
              </w:rPr>
            </w:pPr>
          </w:p>
        </w:tc>
        <w:tc>
          <w:tcPr>
            <w:tcW w:w="1057" w:type="pct"/>
            <w:vMerge/>
            <w:vAlign w:val="center"/>
          </w:tcPr>
          <w:p w:rsidR="00076114" w:rsidRPr="00FF1865" w:rsidRDefault="00076114" w:rsidP="006F7D7A">
            <w:pPr>
              <w:jc w:val="center"/>
              <w:rPr>
                <w:sz w:val="20"/>
                <w:szCs w:val="20"/>
              </w:rPr>
            </w:pPr>
          </w:p>
        </w:tc>
        <w:tc>
          <w:tcPr>
            <w:tcW w:w="506" w:type="pct"/>
            <w:vMerge/>
            <w:vAlign w:val="center"/>
          </w:tcPr>
          <w:p w:rsidR="00076114" w:rsidRPr="00FF1865" w:rsidRDefault="00076114" w:rsidP="006F7D7A">
            <w:pPr>
              <w:ind w:left="-108" w:right="-99"/>
              <w:jc w:val="center"/>
              <w:rPr>
                <w:sz w:val="20"/>
                <w:szCs w:val="20"/>
              </w:rPr>
            </w:pPr>
          </w:p>
        </w:tc>
        <w:tc>
          <w:tcPr>
            <w:tcW w:w="461" w:type="pct"/>
          </w:tcPr>
          <w:p w:rsidR="00076114" w:rsidRPr="00FF1865" w:rsidRDefault="00076114" w:rsidP="00332EC6">
            <w:pPr>
              <w:ind w:right="-99"/>
              <w:jc w:val="center"/>
              <w:rPr>
                <w:sz w:val="20"/>
                <w:szCs w:val="20"/>
              </w:rPr>
            </w:pPr>
            <w:r>
              <w:rPr>
                <w:sz w:val="20"/>
                <w:szCs w:val="20"/>
              </w:rPr>
              <w:t>2014</w:t>
            </w:r>
          </w:p>
        </w:tc>
        <w:tc>
          <w:tcPr>
            <w:tcW w:w="444" w:type="pct"/>
            <w:shd w:val="clear" w:color="auto" w:fill="auto"/>
            <w:vAlign w:val="center"/>
          </w:tcPr>
          <w:p w:rsidR="00076114" w:rsidRPr="00B30B53" w:rsidRDefault="00076114" w:rsidP="00332EC6">
            <w:pPr>
              <w:ind w:right="-99"/>
              <w:jc w:val="center"/>
              <w:rPr>
                <w:sz w:val="20"/>
                <w:szCs w:val="20"/>
                <w:lang w:val="en-US"/>
              </w:rPr>
            </w:pPr>
            <w:r w:rsidRPr="00FF1865">
              <w:rPr>
                <w:sz w:val="20"/>
                <w:szCs w:val="20"/>
              </w:rPr>
              <w:t>201</w:t>
            </w:r>
            <w:r>
              <w:rPr>
                <w:sz w:val="20"/>
                <w:szCs w:val="20"/>
              </w:rPr>
              <w:t>5</w:t>
            </w:r>
          </w:p>
        </w:tc>
        <w:tc>
          <w:tcPr>
            <w:tcW w:w="431" w:type="pct"/>
            <w:shd w:val="clear" w:color="auto" w:fill="auto"/>
            <w:vAlign w:val="center"/>
          </w:tcPr>
          <w:p w:rsidR="00076114" w:rsidRPr="00B30B53" w:rsidRDefault="00076114" w:rsidP="00332EC6">
            <w:pPr>
              <w:ind w:right="-99"/>
              <w:jc w:val="center"/>
              <w:rPr>
                <w:sz w:val="20"/>
                <w:szCs w:val="20"/>
                <w:lang w:val="en-US"/>
              </w:rPr>
            </w:pPr>
            <w:r w:rsidRPr="00FF1865">
              <w:rPr>
                <w:sz w:val="20"/>
                <w:szCs w:val="20"/>
              </w:rPr>
              <w:t>201</w:t>
            </w:r>
            <w:r>
              <w:rPr>
                <w:sz w:val="20"/>
                <w:szCs w:val="20"/>
              </w:rPr>
              <w:t>6</w:t>
            </w:r>
          </w:p>
        </w:tc>
        <w:tc>
          <w:tcPr>
            <w:tcW w:w="509" w:type="pct"/>
            <w:shd w:val="clear" w:color="auto" w:fill="auto"/>
          </w:tcPr>
          <w:p w:rsidR="00076114" w:rsidRPr="00FF1865" w:rsidRDefault="00076114" w:rsidP="00332EC6">
            <w:pPr>
              <w:ind w:right="-99"/>
              <w:jc w:val="center"/>
              <w:rPr>
                <w:sz w:val="20"/>
                <w:szCs w:val="20"/>
              </w:rPr>
            </w:pPr>
            <w:r>
              <w:rPr>
                <w:sz w:val="20"/>
                <w:szCs w:val="20"/>
              </w:rPr>
              <w:t>2017</w:t>
            </w:r>
          </w:p>
        </w:tc>
        <w:tc>
          <w:tcPr>
            <w:tcW w:w="499" w:type="pct"/>
            <w:shd w:val="clear" w:color="auto" w:fill="auto"/>
          </w:tcPr>
          <w:p w:rsidR="00076114" w:rsidRPr="00FF1865" w:rsidRDefault="00076114" w:rsidP="00332EC6">
            <w:pPr>
              <w:ind w:right="-99"/>
              <w:jc w:val="center"/>
              <w:rPr>
                <w:sz w:val="20"/>
                <w:szCs w:val="20"/>
              </w:rPr>
            </w:pPr>
            <w:r>
              <w:rPr>
                <w:sz w:val="20"/>
                <w:szCs w:val="20"/>
              </w:rPr>
              <w:t>2018</w:t>
            </w:r>
          </w:p>
        </w:tc>
        <w:tc>
          <w:tcPr>
            <w:tcW w:w="454" w:type="pct"/>
            <w:shd w:val="clear" w:color="auto" w:fill="auto"/>
          </w:tcPr>
          <w:p w:rsidR="00076114" w:rsidRPr="00FF1865" w:rsidRDefault="00076114" w:rsidP="00332EC6">
            <w:pPr>
              <w:ind w:right="-99"/>
              <w:jc w:val="center"/>
              <w:rPr>
                <w:sz w:val="20"/>
                <w:szCs w:val="20"/>
              </w:rPr>
            </w:pPr>
            <w:r>
              <w:rPr>
                <w:sz w:val="20"/>
                <w:szCs w:val="20"/>
              </w:rPr>
              <w:t>2019</w:t>
            </w:r>
          </w:p>
        </w:tc>
        <w:tc>
          <w:tcPr>
            <w:tcW w:w="391" w:type="pct"/>
          </w:tcPr>
          <w:p w:rsidR="00076114" w:rsidRPr="00FF1865" w:rsidRDefault="00076114" w:rsidP="001152DC">
            <w:pPr>
              <w:ind w:right="-99"/>
              <w:jc w:val="center"/>
              <w:rPr>
                <w:sz w:val="20"/>
                <w:szCs w:val="20"/>
              </w:rPr>
            </w:pPr>
            <w:r>
              <w:rPr>
                <w:sz w:val="20"/>
                <w:szCs w:val="20"/>
              </w:rPr>
              <w:t>2020</w:t>
            </w:r>
          </w:p>
        </w:tc>
      </w:tr>
      <w:tr w:rsidR="004F3B5C" w:rsidRPr="00FF1865" w:rsidTr="004F3B5C">
        <w:trPr>
          <w:trHeight w:val="722"/>
          <w:jc w:val="center"/>
        </w:trPr>
        <w:tc>
          <w:tcPr>
            <w:tcW w:w="247" w:type="pct"/>
            <w:shd w:val="clear" w:color="auto" w:fill="auto"/>
            <w:vAlign w:val="center"/>
          </w:tcPr>
          <w:p w:rsidR="00076114" w:rsidRPr="00705134" w:rsidRDefault="00076114" w:rsidP="006F7D7A">
            <w:pPr>
              <w:jc w:val="center"/>
              <w:rPr>
                <w:sz w:val="20"/>
                <w:szCs w:val="20"/>
              </w:rPr>
            </w:pPr>
            <w:r w:rsidRPr="00705134">
              <w:rPr>
                <w:sz w:val="20"/>
                <w:szCs w:val="20"/>
              </w:rPr>
              <w:t>1.</w:t>
            </w:r>
          </w:p>
        </w:tc>
        <w:tc>
          <w:tcPr>
            <w:tcW w:w="1057" w:type="pct"/>
            <w:shd w:val="clear" w:color="auto" w:fill="auto"/>
            <w:vAlign w:val="center"/>
          </w:tcPr>
          <w:p w:rsidR="00076114" w:rsidRPr="00705134" w:rsidRDefault="00076114" w:rsidP="006F7D7A">
            <w:pPr>
              <w:rPr>
                <w:sz w:val="20"/>
                <w:szCs w:val="20"/>
              </w:rPr>
            </w:pPr>
            <w:r w:rsidRPr="00705134">
              <w:rPr>
                <w:sz w:val="20"/>
                <w:szCs w:val="20"/>
              </w:rPr>
              <w:t>Число субъектов малого и среднего предпринимательства</w:t>
            </w:r>
          </w:p>
        </w:tc>
        <w:tc>
          <w:tcPr>
            <w:tcW w:w="506" w:type="pct"/>
            <w:shd w:val="clear" w:color="auto" w:fill="auto"/>
            <w:vAlign w:val="center"/>
          </w:tcPr>
          <w:p w:rsidR="00076114" w:rsidRPr="00705134" w:rsidRDefault="00076114" w:rsidP="006F7D7A">
            <w:pPr>
              <w:jc w:val="center"/>
              <w:rPr>
                <w:sz w:val="18"/>
                <w:szCs w:val="18"/>
              </w:rPr>
            </w:pPr>
            <w:r w:rsidRPr="00705134">
              <w:rPr>
                <w:sz w:val="18"/>
                <w:szCs w:val="18"/>
              </w:rPr>
              <w:t>единиц на 10 тыс. человек населения</w:t>
            </w:r>
          </w:p>
        </w:tc>
        <w:tc>
          <w:tcPr>
            <w:tcW w:w="461" w:type="pct"/>
            <w:vAlign w:val="center"/>
          </w:tcPr>
          <w:p w:rsidR="00076114" w:rsidRPr="00705134" w:rsidRDefault="00076114" w:rsidP="00076114">
            <w:pPr>
              <w:jc w:val="center"/>
              <w:rPr>
                <w:sz w:val="20"/>
                <w:szCs w:val="20"/>
              </w:rPr>
            </w:pPr>
            <w:r w:rsidRPr="00705134">
              <w:rPr>
                <w:sz w:val="20"/>
                <w:szCs w:val="20"/>
              </w:rPr>
              <w:t>544,36</w:t>
            </w:r>
          </w:p>
        </w:tc>
        <w:tc>
          <w:tcPr>
            <w:tcW w:w="444" w:type="pct"/>
            <w:shd w:val="clear" w:color="auto" w:fill="auto"/>
            <w:vAlign w:val="center"/>
          </w:tcPr>
          <w:p w:rsidR="00076114" w:rsidRPr="00705134" w:rsidRDefault="00076114" w:rsidP="00332EC6">
            <w:pPr>
              <w:jc w:val="center"/>
              <w:rPr>
                <w:sz w:val="20"/>
                <w:szCs w:val="20"/>
              </w:rPr>
            </w:pPr>
            <w:r w:rsidRPr="00705134">
              <w:rPr>
                <w:sz w:val="20"/>
                <w:szCs w:val="20"/>
              </w:rPr>
              <w:t>450,34</w:t>
            </w:r>
          </w:p>
        </w:tc>
        <w:tc>
          <w:tcPr>
            <w:tcW w:w="431" w:type="pct"/>
            <w:shd w:val="clear" w:color="auto" w:fill="auto"/>
            <w:vAlign w:val="center"/>
          </w:tcPr>
          <w:p w:rsidR="00076114" w:rsidRPr="00705134" w:rsidRDefault="00076114" w:rsidP="00332EC6">
            <w:pPr>
              <w:jc w:val="center"/>
              <w:rPr>
                <w:sz w:val="20"/>
                <w:szCs w:val="20"/>
              </w:rPr>
            </w:pPr>
            <w:r w:rsidRPr="00705134">
              <w:rPr>
                <w:sz w:val="20"/>
                <w:szCs w:val="20"/>
              </w:rPr>
              <w:t>443,08</w:t>
            </w:r>
          </w:p>
        </w:tc>
        <w:tc>
          <w:tcPr>
            <w:tcW w:w="509" w:type="pct"/>
            <w:shd w:val="clear" w:color="auto" w:fill="auto"/>
            <w:vAlign w:val="center"/>
          </w:tcPr>
          <w:p w:rsidR="00076114" w:rsidRPr="00705134" w:rsidRDefault="00705134" w:rsidP="00705134">
            <w:pPr>
              <w:jc w:val="center"/>
              <w:rPr>
                <w:sz w:val="20"/>
                <w:szCs w:val="20"/>
              </w:rPr>
            </w:pPr>
            <w:r>
              <w:rPr>
                <w:sz w:val="20"/>
                <w:szCs w:val="20"/>
              </w:rPr>
              <w:t>433,46</w:t>
            </w:r>
          </w:p>
        </w:tc>
        <w:tc>
          <w:tcPr>
            <w:tcW w:w="499" w:type="pct"/>
            <w:shd w:val="clear" w:color="auto" w:fill="auto"/>
            <w:vAlign w:val="center"/>
          </w:tcPr>
          <w:p w:rsidR="00076114" w:rsidRPr="00705134" w:rsidRDefault="00705134" w:rsidP="00332EC6">
            <w:pPr>
              <w:jc w:val="center"/>
              <w:rPr>
                <w:sz w:val="20"/>
                <w:szCs w:val="20"/>
              </w:rPr>
            </w:pPr>
            <w:r>
              <w:rPr>
                <w:sz w:val="20"/>
                <w:szCs w:val="20"/>
              </w:rPr>
              <w:t>435,51</w:t>
            </w:r>
          </w:p>
        </w:tc>
        <w:tc>
          <w:tcPr>
            <w:tcW w:w="454" w:type="pct"/>
            <w:shd w:val="clear" w:color="auto" w:fill="auto"/>
            <w:vAlign w:val="center"/>
          </w:tcPr>
          <w:p w:rsidR="00076114" w:rsidRPr="00705134" w:rsidRDefault="00705134" w:rsidP="00332EC6">
            <w:pPr>
              <w:jc w:val="center"/>
              <w:rPr>
                <w:sz w:val="20"/>
                <w:szCs w:val="20"/>
              </w:rPr>
            </w:pPr>
            <w:r>
              <w:rPr>
                <w:sz w:val="20"/>
                <w:szCs w:val="20"/>
              </w:rPr>
              <w:t>436,83</w:t>
            </w:r>
          </w:p>
        </w:tc>
        <w:tc>
          <w:tcPr>
            <w:tcW w:w="391" w:type="pct"/>
            <w:vAlign w:val="center"/>
          </w:tcPr>
          <w:p w:rsidR="00076114" w:rsidRPr="00E954F7" w:rsidRDefault="00705134" w:rsidP="008844A9">
            <w:pPr>
              <w:jc w:val="center"/>
              <w:rPr>
                <w:sz w:val="20"/>
                <w:szCs w:val="20"/>
              </w:rPr>
            </w:pPr>
            <w:r>
              <w:rPr>
                <w:sz w:val="20"/>
                <w:szCs w:val="20"/>
              </w:rPr>
              <w:t>439,65</w:t>
            </w:r>
          </w:p>
        </w:tc>
      </w:tr>
    </w:tbl>
    <w:p w:rsidR="0064478F" w:rsidRDefault="0064478F" w:rsidP="00330EF1">
      <w:pPr>
        <w:autoSpaceDE w:val="0"/>
        <w:autoSpaceDN w:val="0"/>
        <w:adjustRightInd w:val="0"/>
        <w:spacing w:line="276" w:lineRule="auto"/>
        <w:ind w:firstLine="709"/>
        <w:jc w:val="both"/>
        <w:rPr>
          <w:b/>
          <w:u w:val="single"/>
        </w:rPr>
      </w:pPr>
    </w:p>
    <w:p w:rsidR="000370D4" w:rsidRDefault="00CC4DC6" w:rsidP="00330EF1">
      <w:pPr>
        <w:autoSpaceDE w:val="0"/>
        <w:autoSpaceDN w:val="0"/>
        <w:adjustRightInd w:val="0"/>
        <w:spacing w:line="276" w:lineRule="auto"/>
        <w:ind w:firstLine="709"/>
        <w:jc w:val="both"/>
      </w:pPr>
      <w:r>
        <w:rPr>
          <w:noProof/>
        </w:rPr>
        <w:drawing>
          <wp:anchor distT="0" distB="0" distL="114300" distR="114300" simplePos="0" relativeHeight="251668480" behindDoc="0" locked="0" layoutInCell="1" allowOverlap="1" wp14:anchorId="46D711BA" wp14:editId="43CFF47F">
            <wp:simplePos x="0" y="0"/>
            <wp:positionH relativeFrom="column">
              <wp:posOffset>3112770</wp:posOffset>
            </wp:positionH>
            <wp:positionV relativeFrom="paragraph">
              <wp:posOffset>758190</wp:posOffset>
            </wp:positionV>
            <wp:extent cx="3113405" cy="2627630"/>
            <wp:effectExtent l="0" t="0" r="10795" b="0"/>
            <wp:wrapTight wrapText="bothSides">
              <wp:wrapPolygon edited="0">
                <wp:start x="0" y="0"/>
                <wp:lineTo x="0" y="21454"/>
                <wp:lineTo x="21675" y="21454"/>
                <wp:lineTo x="21675" y="0"/>
                <wp:lineTo x="0" y="0"/>
              </wp:wrapPolygon>
            </wp:wrapTight>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2C6848" w:rsidRPr="003672F7">
        <w:rPr>
          <w:b/>
          <w:u w:val="single"/>
        </w:rPr>
        <w:t>Комментарий к показателю:</w:t>
      </w:r>
      <w:r w:rsidR="002C6848" w:rsidRPr="003672F7">
        <w:rPr>
          <w:b/>
        </w:rPr>
        <w:t xml:space="preserve"> </w:t>
      </w:r>
      <w:r w:rsidR="00266158" w:rsidRPr="00F53596">
        <w:t>В 201</w:t>
      </w:r>
      <w:r w:rsidR="00E954F7">
        <w:t>7</w:t>
      </w:r>
      <w:r w:rsidR="00266158" w:rsidRPr="00F53596">
        <w:t xml:space="preserve"> году значение показателя составило </w:t>
      </w:r>
      <w:r w:rsidR="00705134">
        <w:t>433,46</w:t>
      </w:r>
      <w:r w:rsidR="00E954F7">
        <w:t> </w:t>
      </w:r>
      <w:r w:rsidR="00266158" w:rsidRPr="00F53596">
        <w:t>единиц</w:t>
      </w:r>
      <w:r w:rsidR="000370D4">
        <w:t xml:space="preserve"> на 10 тыс. человек населения</w:t>
      </w:r>
      <w:r w:rsidR="00720191">
        <w:t>.</w:t>
      </w:r>
      <w:r w:rsidR="00266158" w:rsidRPr="00F53596">
        <w:t xml:space="preserve"> </w:t>
      </w:r>
      <w:r w:rsidR="00FD49F3">
        <w:t>З</w:t>
      </w:r>
      <w:r w:rsidR="00076114">
        <w:t>а три года, предшествующих отчетному</w:t>
      </w:r>
      <w:r w:rsidR="00134810">
        <w:t>,</w:t>
      </w:r>
      <w:r w:rsidR="00076114">
        <w:t xml:space="preserve"> прослеживается снижение значения </w:t>
      </w:r>
      <w:r w:rsidR="00266158" w:rsidRPr="00F53596">
        <w:t>показателя</w:t>
      </w:r>
      <w:r w:rsidR="00076114">
        <w:t xml:space="preserve"> на </w:t>
      </w:r>
      <w:r w:rsidR="00705134">
        <w:t>20,4</w:t>
      </w:r>
      <w:r w:rsidR="00076114">
        <w:t xml:space="preserve">% в сравнении со значением  2014 года, на </w:t>
      </w:r>
      <w:r w:rsidR="00705134">
        <w:t>2,2</w:t>
      </w:r>
      <w:r w:rsidR="00076114">
        <w:t xml:space="preserve">% </w:t>
      </w:r>
      <w:r w:rsidR="00134810">
        <w:t>с 2016 годом.</w:t>
      </w:r>
    </w:p>
    <w:p w:rsidR="00E45FD1" w:rsidRDefault="00E45FD1" w:rsidP="00330EF1">
      <w:pPr>
        <w:autoSpaceDE w:val="0"/>
        <w:autoSpaceDN w:val="0"/>
        <w:adjustRightInd w:val="0"/>
        <w:spacing w:line="300" w:lineRule="auto"/>
        <w:ind w:firstLine="652"/>
        <w:jc w:val="both"/>
      </w:pPr>
      <w:r>
        <w:t xml:space="preserve">На 1 января 2014 года численность субъектов малого и среднего бизнеса, зарегистрированных на территории Пуровского района составляла 2581 единиц, к 2017 году </w:t>
      </w:r>
      <w:r w:rsidR="00B32688">
        <w:t xml:space="preserve">численность снизилась на 13% (336 единиц) и составила 2245 единиц. В сравнении с 2016 годом также отмечается снижение численности субъектов на 2,7% (63 единицы). </w:t>
      </w:r>
    </w:p>
    <w:p w:rsidR="00584A4E" w:rsidRDefault="004E5A23" w:rsidP="00330EF1">
      <w:pPr>
        <w:spacing w:line="276" w:lineRule="auto"/>
        <w:ind w:firstLine="709"/>
        <w:jc w:val="both"/>
      </w:pPr>
      <w:r>
        <w:t xml:space="preserve">За трехлетний период в структуре численности субъектов малого и среднего предпринимательства отмечается незначительный рост доли организаций, на </w:t>
      </w:r>
    </w:p>
    <w:p w:rsidR="00B32688" w:rsidRDefault="004E5A23" w:rsidP="00330EF1">
      <w:pPr>
        <w:spacing w:line="276" w:lineRule="auto"/>
        <w:ind w:firstLine="709"/>
        <w:jc w:val="both"/>
      </w:pPr>
      <w:r>
        <w:t xml:space="preserve">7 процентных пункта, с 21% (540 единиц) в 2014 году до 28% (630 единиц) в 2017 году. Численность индивидуальных предпринимателей составила 1615 человек или 72% от общей численности субъектов на 1 января 2018 года. </w:t>
      </w:r>
      <w:r w:rsidR="00B32688">
        <w:t xml:space="preserve"> </w:t>
      </w:r>
    </w:p>
    <w:p w:rsidR="00FB1122" w:rsidRPr="002224CF" w:rsidRDefault="008E4919" w:rsidP="00330EF1">
      <w:pPr>
        <w:spacing w:line="276" w:lineRule="auto"/>
        <w:ind w:firstLine="709"/>
        <w:jc w:val="both"/>
      </w:pPr>
      <w:r w:rsidRPr="002224CF">
        <w:lastRenderedPageBreak/>
        <w:t>Н</w:t>
      </w:r>
      <w:r w:rsidR="00FB1122" w:rsidRPr="002224CF">
        <w:t>аибольш</w:t>
      </w:r>
      <w:r w:rsidR="00134810" w:rsidRPr="002224CF">
        <w:t>ее</w:t>
      </w:r>
      <w:r w:rsidR="00FB1122" w:rsidRPr="002224CF">
        <w:t xml:space="preserve"> </w:t>
      </w:r>
      <w:r w:rsidR="00134810" w:rsidRPr="002224CF">
        <w:t xml:space="preserve">количество </w:t>
      </w:r>
      <w:r w:rsidRPr="002224CF">
        <w:t xml:space="preserve">субъектов </w:t>
      </w:r>
      <w:r w:rsidR="00134810" w:rsidRPr="002224CF">
        <w:t xml:space="preserve">зарегистрировано </w:t>
      </w:r>
      <w:r w:rsidR="00FB1122" w:rsidRPr="002224CF">
        <w:t>в 3</w:t>
      </w:r>
      <w:r w:rsidR="00134810" w:rsidRPr="002224CF">
        <w:t>-</w:t>
      </w:r>
      <w:r w:rsidR="00FB1122" w:rsidRPr="002224CF">
        <w:t xml:space="preserve">х поселениях: </w:t>
      </w:r>
      <w:r w:rsidR="00FB1122" w:rsidRPr="005A16C7">
        <w:t xml:space="preserve">г. Тарко-Сале – </w:t>
      </w:r>
      <w:r w:rsidR="00FB1122">
        <w:t>54,8%; п. Пурпе – 18,6</w:t>
      </w:r>
      <w:r w:rsidR="00FB1122" w:rsidRPr="005A16C7">
        <w:t>%;  п. Уренгой – 15,</w:t>
      </w:r>
      <w:r w:rsidR="00FB1122">
        <w:t>1</w:t>
      </w:r>
      <w:r w:rsidR="00FB1122" w:rsidRPr="005A16C7">
        <w:t>%</w:t>
      </w:r>
      <w:r w:rsidR="00FB1122">
        <w:t>.</w:t>
      </w:r>
    </w:p>
    <w:p w:rsidR="00134810" w:rsidRDefault="00076114" w:rsidP="00330EF1">
      <w:pPr>
        <w:spacing w:line="276" w:lineRule="auto"/>
        <w:ind w:firstLine="709"/>
        <w:jc w:val="both"/>
      </w:pPr>
      <w:r>
        <w:t>Структура видов деятельности в сравнении с прошлыми годами не изменилась. Наибольший удельный вес занимает</w:t>
      </w:r>
      <w:r w:rsidRPr="00652A49">
        <w:t xml:space="preserve">: </w:t>
      </w:r>
    </w:p>
    <w:p w:rsidR="00134810" w:rsidRDefault="006E7075" w:rsidP="00330EF1">
      <w:pPr>
        <w:spacing w:line="276" w:lineRule="auto"/>
        <w:ind w:firstLine="709"/>
        <w:jc w:val="both"/>
      </w:pPr>
      <w:r>
        <w:t>–</w:t>
      </w:r>
      <w:r w:rsidR="00134810">
        <w:t xml:space="preserve"> торговля – 36%;</w:t>
      </w:r>
    </w:p>
    <w:p w:rsidR="00134810" w:rsidRDefault="006E7075" w:rsidP="00330EF1">
      <w:pPr>
        <w:spacing w:line="276" w:lineRule="auto"/>
        <w:ind w:firstLine="709"/>
        <w:jc w:val="both"/>
      </w:pPr>
      <w:r>
        <w:t>–</w:t>
      </w:r>
      <w:r w:rsidR="00134810">
        <w:t xml:space="preserve"> </w:t>
      </w:r>
      <w:r w:rsidR="00076114" w:rsidRPr="00652A49">
        <w:t>транспортные услуги – 2</w:t>
      </w:r>
      <w:r w:rsidR="00076114">
        <w:t>3</w:t>
      </w:r>
      <w:r w:rsidR="00076114" w:rsidRPr="00652A49">
        <w:t>%</w:t>
      </w:r>
      <w:r w:rsidR="00134810">
        <w:t>;</w:t>
      </w:r>
    </w:p>
    <w:p w:rsidR="00134810" w:rsidRDefault="006E7075" w:rsidP="002224CF">
      <w:pPr>
        <w:spacing w:line="276" w:lineRule="auto"/>
        <w:ind w:firstLine="709"/>
        <w:jc w:val="both"/>
      </w:pPr>
      <w:r>
        <w:t>–</w:t>
      </w:r>
      <w:r w:rsidR="00134810">
        <w:t xml:space="preserve"> строительство – 8%;</w:t>
      </w:r>
    </w:p>
    <w:p w:rsidR="00134810" w:rsidRDefault="006E7075" w:rsidP="002224CF">
      <w:pPr>
        <w:spacing w:line="276" w:lineRule="auto"/>
        <w:ind w:firstLine="709"/>
        <w:jc w:val="both"/>
      </w:pPr>
      <w:r>
        <w:t>–</w:t>
      </w:r>
      <w:r w:rsidR="00076114" w:rsidRPr="00652A49">
        <w:t xml:space="preserve"> деятельность профессиональная, научная и техническая – 5%</w:t>
      </w:r>
      <w:r w:rsidR="00134810">
        <w:t>;</w:t>
      </w:r>
    </w:p>
    <w:p w:rsidR="00134810" w:rsidRDefault="006E7075" w:rsidP="002224CF">
      <w:pPr>
        <w:spacing w:line="276" w:lineRule="auto"/>
        <w:ind w:firstLine="709"/>
        <w:jc w:val="both"/>
      </w:pPr>
      <w:r>
        <w:t>– </w:t>
      </w:r>
      <w:r w:rsidR="00076114" w:rsidRPr="00652A49">
        <w:t>деятельность гостиниц и предпри</w:t>
      </w:r>
      <w:r w:rsidR="00134810">
        <w:t>ятий общественного питания – 3%;</w:t>
      </w:r>
    </w:p>
    <w:p w:rsidR="00134810" w:rsidRDefault="006E7075" w:rsidP="002224CF">
      <w:pPr>
        <w:spacing w:line="276" w:lineRule="auto"/>
        <w:ind w:firstLine="709"/>
        <w:jc w:val="both"/>
      </w:pPr>
      <w:r>
        <w:t>–</w:t>
      </w:r>
      <w:r w:rsidR="00076114" w:rsidRPr="00652A49">
        <w:t xml:space="preserve"> деятельность по операциям с недвижимым имуществом – 3%</w:t>
      </w:r>
      <w:r w:rsidR="00134810">
        <w:t>;</w:t>
      </w:r>
    </w:p>
    <w:p w:rsidR="00076114" w:rsidRDefault="006E7075" w:rsidP="00076114">
      <w:pPr>
        <w:spacing w:line="360" w:lineRule="auto"/>
        <w:ind w:firstLine="709"/>
        <w:jc w:val="both"/>
      </w:pPr>
      <w:r>
        <w:t>–</w:t>
      </w:r>
      <w:r w:rsidR="00076114" w:rsidRPr="00652A49">
        <w:t xml:space="preserve"> прочие услуги – </w:t>
      </w:r>
      <w:r w:rsidR="00076114">
        <w:t>10</w:t>
      </w:r>
      <w:r w:rsidR="00134810">
        <w:t>%</w:t>
      </w:r>
      <w:r w:rsidR="00076114" w:rsidRPr="00652A49">
        <w:t xml:space="preserve">. </w:t>
      </w:r>
    </w:p>
    <w:p w:rsidR="00EC6F9C" w:rsidRPr="00330EF1" w:rsidRDefault="00EC6F9C" w:rsidP="00EC6F9C">
      <w:pPr>
        <w:pStyle w:val="21"/>
        <w:rPr>
          <w:b w:val="0"/>
          <w:bCs w:val="0"/>
          <w:sz w:val="24"/>
        </w:rPr>
      </w:pPr>
    </w:p>
    <w:p w:rsidR="00EC6F9C" w:rsidRPr="00FF1865" w:rsidRDefault="00EC6F9C" w:rsidP="002224CF">
      <w:pPr>
        <w:pStyle w:val="21"/>
        <w:spacing w:line="276" w:lineRule="auto"/>
        <w:rPr>
          <w:iCs/>
          <w:sz w:val="24"/>
        </w:rPr>
      </w:pPr>
      <w:r w:rsidRPr="00E47641">
        <w:rPr>
          <w:bCs w:val="0"/>
          <w:sz w:val="24"/>
        </w:rPr>
        <w:t>2.</w:t>
      </w:r>
      <w:r>
        <w:rPr>
          <w:bCs w:val="0"/>
          <w:sz w:val="24"/>
        </w:rPr>
        <w:t> </w:t>
      </w:r>
      <w:r w:rsidRPr="00FF1865">
        <w:rPr>
          <w:iCs/>
          <w:sz w:val="24"/>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EC6F9C" w:rsidRPr="00FF1865" w:rsidRDefault="00EC6F9C" w:rsidP="002224CF">
      <w:pPr>
        <w:spacing w:line="276" w:lineRule="auto"/>
        <w:ind w:firstLine="720"/>
        <w:jc w:val="both"/>
      </w:pPr>
      <w:r w:rsidRPr="00FF1865">
        <w:rPr>
          <w:u w:val="single"/>
        </w:rPr>
        <w:t>Единица измерения</w:t>
      </w:r>
      <w:r w:rsidRPr="00FF1865">
        <w:t xml:space="preserve"> – процент.</w:t>
      </w:r>
    </w:p>
    <w:p w:rsidR="00EC6F9C" w:rsidRDefault="00EC6F9C" w:rsidP="002224CF">
      <w:pPr>
        <w:spacing w:line="276" w:lineRule="auto"/>
        <w:ind w:firstLine="720"/>
        <w:jc w:val="both"/>
      </w:pPr>
      <w:r w:rsidRPr="00FF1865">
        <w:rPr>
          <w:u w:val="single"/>
        </w:rPr>
        <w:t>Источник информации:</w:t>
      </w:r>
      <w:r w:rsidRPr="00FF1865">
        <w:t xml:space="preserve"> Управление экономики Администрации Пуровского района</w:t>
      </w:r>
    </w:p>
    <w:p w:rsidR="00EC6F9C" w:rsidRDefault="00EC6F9C" w:rsidP="00EC6F9C">
      <w:pPr>
        <w:ind w:firstLine="72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1"/>
        <w:gridCol w:w="2576"/>
        <w:gridCol w:w="1177"/>
        <w:gridCol w:w="812"/>
        <w:gridCol w:w="847"/>
        <w:gridCol w:w="849"/>
        <w:gridCol w:w="849"/>
        <w:gridCol w:w="851"/>
        <w:gridCol w:w="694"/>
        <w:gridCol w:w="688"/>
      </w:tblGrid>
      <w:tr w:rsidR="00EC6F9C" w:rsidRPr="00FF1865" w:rsidTr="00EC6F9C">
        <w:trPr>
          <w:trHeight w:val="245"/>
          <w:jc w:val="center"/>
        </w:trPr>
        <w:tc>
          <w:tcPr>
            <w:tcW w:w="259" w:type="pct"/>
            <w:vMerge w:val="restart"/>
            <w:vAlign w:val="center"/>
          </w:tcPr>
          <w:p w:rsidR="00EC6F9C" w:rsidRPr="00FF1865" w:rsidRDefault="00EC6F9C" w:rsidP="00EC6F9C">
            <w:pPr>
              <w:jc w:val="center"/>
              <w:rPr>
                <w:sz w:val="20"/>
                <w:szCs w:val="20"/>
              </w:rPr>
            </w:pPr>
            <w:r w:rsidRPr="00FF1865">
              <w:rPr>
                <w:sz w:val="20"/>
                <w:szCs w:val="20"/>
              </w:rPr>
              <w:t>№ п/п</w:t>
            </w:r>
          </w:p>
        </w:tc>
        <w:tc>
          <w:tcPr>
            <w:tcW w:w="1307" w:type="pct"/>
            <w:vMerge w:val="restart"/>
            <w:vAlign w:val="center"/>
          </w:tcPr>
          <w:p w:rsidR="00EC6F9C" w:rsidRPr="00FF1865" w:rsidRDefault="00EC6F9C" w:rsidP="00EC6F9C">
            <w:pPr>
              <w:jc w:val="center"/>
              <w:rPr>
                <w:sz w:val="20"/>
                <w:szCs w:val="20"/>
              </w:rPr>
            </w:pPr>
            <w:r w:rsidRPr="00FF1865">
              <w:rPr>
                <w:sz w:val="20"/>
                <w:szCs w:val="20"/>
              </w:rPr>
              <w:t>Наименование показателя</w:t>
            </w:r>
          </w:p>
        </w:tc>
        <w:tc>
          <w:tcPr>
            <w:tcW w:w="597" w:type="pct"/>
            <w:vMerge w:val="restart"/>
            <w:vAlign w:val="center"/>
          </w:tcPr>
          <w:p w:rsidR="00EC6F9C" w:rsidRPr="00FF1865" w:rsidRDefault="00EC6F9C" w:rsidP="00EC6F9C">
            <w:pPr>
              <w:ind w:left="-108" w:right="-99"/>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03" w:type="pct"/>
            <w:gridSpan w:val="4"/>
          </w:tcPr>
          <w:p w:rsidR="00EC6F9C" w:rsidRPr="00FF1865" w:rsidRDefault="00EC6F9C" w:rsidP="00EC6F9C">
            <w:pPr>
              <w:ind w:right="-99"/>
              <w:jc w:val="center"/>
              <w:rPr>
                <w:sz w:val="20"/>
                <w:szCs w:val="20"/>
              </w:rPr>
            </w:pPr>
            <w:r>
              <w:rPr>
                <w:sz w:val="20"/>
                <w:szCs w:val="20"/>
              </w:rPr>
              <w:t>Отчётный период</w:t>
            </w:r>
          </w:p>
        </w:tc>
        <w:tc>
          <w:tcPr>
            <w:tcW w:w="1133" w:type="pct"/>
            <w:gridSpan w:val="3"/>
            <w:shd w:val="clear" w:color="auto" w:fill="auto"/>
            <w:vAlign w:val="center"/>
          </w:tcPr>
          <w:p w:rsidR="00EC6F9C" w:rsidRPr="00FF1865" w:rsidRDefault="00EC6F9C" w:rsidP="00EC6F9C">
            <w:pPr>
              <w:ind w:right="-99"/>
              <w:jc w:val="center"/>
              <w:rPr>
                <w:sz w:val="20"/>
                <w:szCs w:val="20"/>
              </w:rPr>
            </w:pPr>
            <w:r w:rsidRPr="00FF1865">
              <w:rPr>
                <w:sz w:val="20"/>
                <w:szCs w:val="20"/>
              </w:rPr>
              <w:t>Плановый период</w:t>
            </w:r>
          </w:p>
        </w:tc>
      </w:tr>
      <w:tr w:rsidR="00EC6F9C" w:rsidRPr="00FF1865" w:rsidTr="00EC6F9C">
        <w:trPr>
          <w:trHeight w:val="104"/>
          <w:jc w:val="center"/>
        </w:trPr>
        <w:tc>
          <w:tcPr>
            <w:tcW w:w="259" w:type="pct"/>
            <w:vMerge/>
            <w:vAlign w:val="center"/>
          </w:tcPr>
          <w:p w:rsidR="00EC6F9C" w:rsidRPr="00FF1865" w:rsidRDefault="00EC6F9C" w:rsidP="00EC6F9C">
            <w:pPr>
              <w:jc w:val="center"/>
              <w:rPr>
                <w:sz w:val="20"/>
                <w:szCs w:val="20"/>
              </w:rPr>
            </w:pPr>
          </w:p>
        </w:tc>
        <w:tc>
          <w:tcPr>
            <w:tcW w:w="1307" w:type="pct"/>
            <w:vMerge/>
            <w:vAlign w:val="center"/>
          </w:tcPr>
          <w:p w:rsidR="00EC6F9C" w:rsidRPr="00FF1865" w:rsidRDefault="00EC6F9C" w:rsidP="00EC6F9C">
            <w:pPr>
              <w:jc w:val="center"/>
              <w:rPr>
                <w:sz w:val="20"/>
                <w:szCs w:val="20"/>
              </w:rPr>
            </w:pPr>
          </w:p>
        </w:tc>
        <w:tc>
          <w:tcPr>
            <w:tcW w:w="597" w:type="pct"/>
            <w:vMerge/>
            <w:vAlign w:val="center"/>
          </w:tcPr>
          <w:p w:rsidR="00EC6F9C" w:rsidRPr="00FF1865" w:rsidRDefault="00EC6F9C" w:rsidP="00EC6F9C">
            <w:pPr>
              <w:ind w:left="-108" w:right="-99"/>
              <w:jc w:val="center"/>
              <w:rPr>
                <w:sz w:val="20"/>
                <w:szCs w:val="20"/>
              </w:rPr>
            </w:pPr>
          </w:p>
        </w:tc>
        <w:tc>
          <w:tcPr>
            <w:tcW w:w="412" w:type="pct"/>
          </w:tcPr>
          <w:p w:rsidR="00EC6F9C" w:rsidRPr="00FF1865" w:rsidRDefault="00EC6F9C" w:rsidP="00EC6F9C">
            <w:pPr>
              <w:ind w:right="-99"/>
              <w:jc w:val="center"/>
              <w:rPr>
                <w:sz w:val="20"/>
                <w:szCs w:val="20"/>
              </w:rPr>
            </w:pPr>
            <w:r>
              <w:rPr>
                <w:sz w:val="20"/>
                <w:szCs w:val="20"/>
              </w:rPr>
              <w:t>2014</w:t>
            </w:r>
          </w:p>
        </w:tc>
        <w:tc>
          <w:tcPr>
            <w:tcW w:w="430" w:type="pct"/>
            <w:shd w:val="clear" w:color="auto" w:fill="auto"/>
            <w:vAlign w:val="center"/>
          </w:tcPr>
          <w:p w:rsidR="00EC6F9C" w:rsidRPr="00B30B53" w:rsidRDefault="00EC6F9C" w:rsidP="00EC6F9C">
            <w:pPr>
              <w:ind w:right="-99"/>
              <w:jc w:val="center"/>
              <w:rPr>
                <w:sz w:val="20"/>
                <w:szCs w:val="20"/>
                <w:lang w:val="en-US"/>
              </w:rPr>
            </w:pPr>
            <w:r w:rsidRPr="00FF1865">
              <w:rPr>
                <w:sz w:val="20"/>
                <w:szCs w:val="20"/>
              </w:rPr>
              <w:t>201</w:t>
            </w:r>
            <w:r>
              <w:rPr>
                <w:sz w:val="20"/>
                <w:szCs w:val="20"/>
              </w:rPr>
              <w:t>5</w:t>
            </w:r>
          </w:p>
        </w:tc>
        <w:tc>
          <w:tcPr>
            <w:tcW w:w="431" w:type="pct"/>
            <w:shd w:val="clear" w:color="auto" w:fill="auto"/>
            <w:vAlign w:val="center"/>
          </w:tcPr>
          <w:p w:rsidR="00EC6F9C" w:rsidRPr="00B30B53" w:rsidRDefault="00EC6F9C" w:rsidP="00EC6F9C">
            <w:pPr>
              <w:ind w:right="-99"/>
              <w:jc w:val="center"/>
              <w:rPr>
                <w:sz w:val="20"/>
                <w:szCs w:val="20"/>
                <w:lang w:val="en-US"/>
              </w:rPr>
            </w:pPr>
            <w:r w:rsidRPr="00FF1865">
              <w:rPr>
                <w:sz w:val="20"/>
                <w:szCs w:val="20"/>
              </w:rPr>
              <w:t>201</w:t>
            </w:r>
            <w:r>
              <w:rPr>
                <w:sz w:val="20"/>
                <w:szCs w:val="20"/>
              </w:rPr>
              <w:t>6</w:t>
            </w:r>
          </w:p>
        </w:tc>
        <w:tc>
          <w:tcPr>
            <w:tcW w:w="431" w:type="pct"/>
            <w:shd w:val="clear" w:color="auto" w:fill="auto"/>
          </w:tcPr>
          <w:p w:rsidR="00EC6F9C" w:rsidRPr="00FF1865" w:rsidRDefault="00EC6F9C" w:rsidP="00EC6F9C">
            <w:pPr>
              <w:ind w:right="-99"/>
              <w:jc w:val="center"/>
              <w:rPr>
                <w:sz w:val="20"/>
                <w:szCs w:val="20"/>
              </w:rPr>
            </w:pPr>
            <w:r>
              <w:rPr>
                <w:sz w:val="20"/>
                <w:szCs w:val="20"/>
              </w:rPr>
              <w:t>2017</w:t>
            </w:r>
          </w:p>
        </w:tc>
        <w:tc>
          <w:tcPr>
            <w:tcW w:w="432" w:type="pct"/>
            <w:shd w:val="clear" w:color="auto" w:fill="auto"/>
          </w:tcPr>
          <w:p w:rsidR="00EC6F9C" w:rsidRPr="00FF1865" w:rsidRDefault="00EC6F9C" w:rsidP="00EC6F9C">
            <w:pPr>
              <w:ind w:right="-99"/>
              <w:jc w:val="center"/>
              <w:rPr>
                <w:sz w:val="20"/>
                <w:szCs w:val="20"/>
              </w:rPr>
            </w:pPr>
            <w:r>
              <w:rPr>
                <w:sz w:val="20"/>
                <w:szCs w:val="20"/>
              </w:rPr>
              <w:t>2018</w:t>
            </w:r>
          </w:p>
        </w:tc>
        <w:tc>
          <w:tcPr>
            <w:tcW w:w="352" w:type="pct"/>
            <w:shd w:val="clear" w:color="auto" w:fill="auto"/>
          </w:tcPr>
          <w:p w:rsidR="00EC6F9C" w:rsidRPr="00FF1865" w:rsidRDefault="00EC6F9C" w:rsidP="00EC6F9C">
            <w:pPr>
              <w:ind w:right="-99"/>
              <w:jc w:val="center"/>
              <w:rPr>
                <w:sz w:val="20"/>
                <w:szCs w:val="20"/>
              </w:rPr>
            </w:pPr>
            <w:r>
              <w:rPr>
                <w:sz w:val="20"/>
                <w:szCs w:val="20"/>
              </w:rPr>
              <w:t>2019</w:t>
            </w:r>
          </w:p>
        </w:tc>
        <w:tc>
          <w:tcPr>
            <w:tcW w:w="349" w:type="pct"/>
          </w:tcPr>
          <w:p w:rsidR="00EC6F9C" w:rsidRPr="00FF1865" w:rsidRDefault="00EC6F9C" w:rsidP="00EC6F9C">
            <w:pPr>
              <w:ind w:right="-99"/>
              <w:jc w:val="center"/>
              <w:rPr>
                <w:sz w:val="20"/>
                <w:szCs w:val="20"/>
              </w:rPr>
            </w:pPr>
            <w:r>
              <w:rPr>
                <w:sz w:val="20"/>
                <w:szCs w:val="20"/>
              </w:rPr>
              <w:t>2020</w:t>
            </w:r>
          </w:p>
        </w:tc>
      </w:tr>
      <w:tr w:rsidR="00EC6F9C" w:rsidRPr="00FF1865" w:rsidTr="00EC6F9C">
        <w:trPr>
          <w:trHeight w:val="1452"/>
          <w:jc w:val="center"/>
        </w:trPr>
        <w:tc>
          <w:tcPr>
            <w:tcW w:w="259" w:type="pct"/>
            <w:shd w:val="clear" w:color="auto" w:fill="auto"/>
            <w:vAlign w:val="center"/>
          </w:tcPr>
          <w:p w:rsidR="00EC6F9C" w:rsidRPr="00FF1865" w:rsidRDefault="00EC6F9C" w:rsidP="00EC6F9C">
            <w:pPr>
              <w:ind w:firstLine="124"/>
              <w:jc w:val="center"/>
              <w:rPr>
                <w:sz w:val="20"/>
                <w:szCs w:val="20"/>
              </w:rPr>
            </w:pPr>
            <w:r>
              <w:rPr>
                <w:sz w:val="20"/>
                <w:szCs w:val="20"/>
              </w:rPr>
              <w:t>2</w:t>
            </w:r>
            <w:r w:rsidRPr="00FF1865">
              <w:rPr>
                <w:sz w:val="20"/>
                <w:szCs w:val="20"/>
              </w:rPr>
              <w:t>.</w:t>
            </w:r>
          </w:p>
        </w:tc>
        <w:tc>
          <w:tcPr>
            <w:tcW w:w="1307" w:type="pct"/>
            <w:shd w:val="clear" w:color="auto" w:fill="auto"/>
            <w:vAlign w:val="center"/>
          </w:tcPr>
          <w:p w:rsidR="00EC6F9C" w:rsidRPr="00FF1865" w:rsidRDefault="00EC6F9C" w:rsidP="00EC6F9C">
            <w:pPr>
              <w:rPr>
                <w:sz w:val="20"/>
                <w:szCs w:val="20"/>
              </w:rPr>
            </w:pPr>
            <w:r w:rsidRPr="00FF1865">
              <w:rPr>
                <w:sz w:val="20"/>
                <w:szCs w:val="20"/>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tc>
        <w:tc>
          <w:tcPr>
            <w:tcW w:w="597" w:type="pct"/>
            <w:shd w:val="clear" w:color="auto" w:fill="auto"/>
            <w:vAlign w:val="center"/>
          </w:tcPr>
          <w:p w:rsidR="00EC6F9C" w:rsidRPr="00FF1865" w:rsidRDefault="00EC6F9C" w:rsidP="00EC6F9C">
            <w:pPr>
              <w:jc w:val="center"/>
              <w:rPr>
                <w:sz w:val="18"/>
                <w:szCs w:val="18"/>
              </w:rPr>
            </w:pPr>
            <w:r>
              <w:rPr>
                <w:sz w:val="20"/>
                <w:szCs w:val="20"/>
              </w:rPr>
              <w:t>процентов</w:t>
            </w:r>
          </w:p>
        </w:tc>
        <w:tc>
          <w:tcPr>
            <w:tcW w:w="412" w:type="pct"/>
            <w:vAlign w:val="center"/>
          </w:tcPr>
          <w:p w:rsidR="00EC6F9C" w:rsidRPr="004302B3" w:rsidRDefault="00EC6F9C" w:rsidP="00EC6F9C">
            <w:pPr>
              <w:jc w:val="center"/>
              <w:rPr>
                <w:sz w:val="20"/>
                <w:szCs w:val="20"/>
              </w:rPr>
            </w:pPr>
            <w:r w:rsidRPr="004302B3">
              <w:rPr>
                <w:sz w:val="20"/>
                <w:szCs w:val="20"/>
              </w:rPr>
              <w:t>5,34</w:t>
            </w:r>
          </w:p>
        </w:tc>
        <w:tc>
          <w:tcPr>
            <w:tcW w:w="430" w:type="pct"/>
            <w:shd w:val="clear" w:color="auto" w:fill="auto"/>
            <w:vAlign w:val="center"/>
          </w:tcPr>
          <w:p w:rsidR="00EC6F9C" w:rsidRPr="004302B3" w:rsidRDefault="00EC6F9C" w:rsidP="00EC6F9C">
            <w:pPr>
              <w:jc w:val="center"/>
              <w:rPr>
                <w:sz w:val="20"/>
                <w:szCs w:val="20"/>
              </w:rPr>
            </w:pPr>
            <w:r w:rsidRPr="004302B3">
              <w:rPr>
                <w:sz w:val="20"/>
                <w:szCs w:val="20"/>
              </w:rPr>
              <w:t>5,37</w:t>
            </w:r>
          </w:p>
        </w:tc>
        <w:tc>
          <w:tcPr>
            <w:tcW w:w="431" w:type="pct"/>
            <w:shd w:val="clear" w:color="auto" w:fill="auto"/>
            <w:vAlign w:val="center"/>
          </w:tcPr>
          <w:p w:rsidR="00EC6F9C" w:rsidRPr="004302B3" w:rsidRDefault="00EC6F9C" w:rsidP="00EC6F9C">
            <w:pPr>
              <w:jc w:val="center"/>
              <w:rPr>
                <w:sz w:val="20"/>
                <w:szCs w:val="20"/>
              </w:rPr>
            </w:pPr>
            <w:r w:rsidRPr="004302B3">
              <w:rPr>
                <w:sz w:val="20"/>
                <w:szCs w:val="20"/>
              </w:rPr>
              <w:t>5,52</w:t>
            </w:r>
          </w:p>
        </w:tc>
        <w:tc>
          <w:tcPr>
            <w:tcW w:w="431" w:type="pct"/>
            <w:shd w:val="clear" w:color="auto" w:fill="auto"/>
            <w:vAlign w:val="center"/>
          </w:tcPr>
          <w:p w:rsidR="00EC6F9C" w:rsidRPr="004302B3" w:rsidRDefault="00EC6F9C" w:rsidP="00EC6F9C">
            <w:pPr>
              <w:jc w:val="center"/>
              <w:rPr>
                <w:sz w:val="20"/>
                <w:szCs w:val="20"/>
              </w:rPr>
            </w:pPr>
            <w:r w:rsidRPr="004302B3">
              <w:rPr>
                <w:sz w:val="20"/>
                <w:szCs w:val="20"/>
              </w:rPr>
              <w:t>5,68</w:t>
            </w:r>
          </w:p>
        </w:tc>
        <w:tc>
          <w:tcPr>
            <w:tcW w:w="432" w:type="pct"/>
            <w:shd w:val="clear" w:color="auto" w:fill="auto"/>
            <w:vAlign w:val="center"/>
          </w:tcPr>
          <w:p w:rsidR="00EC6F9C" w:rsidRPr="004302B3" w:rsidRDefault="00EC6F9C" w:rsidP="00EC6F9C">
            <w:pPr>
              <w:jc w:val="center"/>
              <w:rPr>
                <w:sz w:val="20"/>
                <w:szCs w:val="20"/>
              </w:rPr>
            </w:pPr>
            <w:r w:rsidRPr="004302B3">
              <w:rPr>
                <w:sz w:val="20"/>
                <w:szCs w:val="20"/>
              </w:rPr>
              <w:t>5,68</w:t>
            </w:r>
          </w:p>
        </w:tc>
        <w:tc>
          <w:tcPr>
            <w:tcW w:w="352" w:type="pct"/>
            <w:shd w:val="clear" w:color="auto" w:fill="auto"/>
            <w:vAlign w:val="center"/>
          </w:tcPr>
          <w:p w:rsidR="00EC6F9C" w:rsidRPr="004302B3" w:rsidRDefault="00EC6F9C" w:rsidP="00EC6F9C">
            <w:pPr>
              <w:jc w:val="center"/>
              <w:rPr>
                <w:sz w:val="20"/>
                <w:szCs w:val="20"/>
              </w:rPr>
            </w:pPr>
            <w:r w:rsidRPr="004302B3">
              <w:rPr>
                <w:sz w:val="20"/>
                <w:szCs w:val="20"/>
              </w:rPr>
              <w:t>5,69</w:t>
            </w:r>
          </w:p>
        </w:tc>
        <w:tc>
          <w:tcPr>
            <w:tcW w:w="349" w:type="pct"/>
            <w:vAlign w:val="center"/>
          </w:tcPr>
          <w:p w:rsidR="00EC6F9C" w:rsidRPr="004302B3" w:rsidRDefault="00EC6F9C" w:rsidP="00EC6F9C">
            <w:pPr>
              <w:jc w:val="center"/>
              <w:rPr>
                <w:sz w:val="20"/>
                <w:szCs w:val="20"/>
              </w:rPr>
            </w:pPr>
            <w:r w:rsidRPr="004302B3">
              <w:rPr>
                <w:sz w:val="20"/>
                <w:szCs w:val="20"/>
              </w:rPr>
              <w:t>5,</w:t>
            </w:r>
            <w:r>
              <w:rPr>
                <w:sz w:val="20"/>
                <w:szCs w:val="20"/>
              </w:rPr>
              <w:t>72</w:t>
            </w:r>
          </w:p>
        </w:tc>
      </w:tr>
    </w:tbl>
    <w:p w:rsidR="0064478F" w:rsidRDefault="0064478F" w:rsidP="002224CF">
      <w:pPr>
        <w:spacing w:line="276" w:lineRule="auto"/>
        <w:ind w:firstLine="709"/>
        <w:jc w:val="both"/>
        <w:rPr>
          <w:b/>
          <w:u w:val="single"/>
        </w:rPr>
      </w:pPr>
    </w:p>
    <w:p w:rsidR="00EC6F9C" w:rsidRPr="00705134" w:rsidRDefault="00EC6F9C" w:rsidP="002224CF">
      <w:pPr>
        <w:spacing w:line="276" w:lineRule="auto"/>
        <w:ind w:firstLine="709"/>
        <w:jc w:val="both"/>
      </w:pPr>
      <w:r w:rsidRPr="004A21B1">
        <w:rPr>
          <w:b/>
          <w:u w:val="single"/>
        </w:rPr>
        <w:t>Комментарий к показателю:</w:t>
      </w:r>
      <w:r w:rsidRPr="00FF1865">
        <w:t xml:space="preserve"> </w:t>
      </w:r>
      <w:r w:rsidRPr="0007276F">
        <w:t xml:space="preserve"> </w:t>
      </w:r>
      <w:r w:rsidR="00705134" w:rsidRPr="00705134">
        <w:t>Отчетность сформирована по данным МИФНС России №</w:t>
      </w:r>
      <w:r w:rsidR="0094703F">
        <w:t xml:space="preserve"> </w:t>
      </w:r>
      <w:r w:rsidR="00705134" w:rsidRPr="00705134">
        <w:t xml:space="preserve">3 по ЯНАО. Динамика роста численности положительная, с 2014 года доля среднесписочной численности работников малых и средних предприятий в среднесписочной численности работников всех предприятий и организаций увеличилась на 0,34 процентных пункта (с 5,34% до 5,68 в 2017 году). </w:t>
      </w:r>
    </w:p>
    <w:p w:rsidR="00075C1E" w:rsidRDefault="00BE2C2B" w:rsidP="0094703F">
      <w:pPr>
        <w:autoSpaceDE w:val="0"/>
        <w:autoSpaceDN w:val="0"/>
        <w:adjustRightInd w:val="0"/>
        <w:spacing w:line="276" w:lineRule="auto"/>
        <w:ind w:firstLine="709"/>
        <w:jc w:val="both"/>
        <w:rPr>
          <w:rFonts w:eastAsia="TimesNewRomanPSMT"/>
        </w:rPr>
      </w:pPr>
      <w:r>
        <w:rPr>
          <w:rFonts w:eastAsia="TimesNewRomanPSMT"/>
        </w:rPr>
        <w:t>Малый и средний бизнес представляет основ</w:t>
      </w:r>
      <w:r w:rsidR="00800B65">
        <w:rPr>
          <w:rFonts w:eastAsia="TimesNewRomanPSMT"/>
        </w:rPr>
        <w:t>ную</w:t>
      </w:r>
      <w:r>
        <w:rPr>
          <w:rFonts w:eastAsia="TimesNewRomanPSMT"/>
        </w:rPr>
        <w:t xml:space="preserve"> </w:t>
      </w:r>
      <w:r w:rsidR="00800B65">
        <w:rPr>
          <w:rFonts w:eastAsia="TimesNewRomanPSMT"/>
        </w:rPr>
        <w:t xml:space="preserve">долю </w:t>
      </w:r>
      <w:r>
        <w:rPr>
          <w:rFonts w:eastAsia="TimesNewRomanPSMT"/>
        </w:rPr>
        <w:t>предложений на потребительском рынке</w:t>
      </w:r>
      <w:r w:rsidR="00800B65">
        <w:rPr>
          <w:rFonts w:eastAsia="TimesNewRomanPSMT"/>
        </w:rPr>
        <w:t>, где з</w:t>
      </w:r>
      <w:r w:rsidR="006202D0">
        <w:rPr>
          <w:rFonts w:eastAsia="TimesNewRomanPSMT"/>
        </w:rPr>
        <w:t xml:space="preserve">а последние годы отмечается </w:t>
      </w:r>
      <w:r w:rsidR="00800B65">
        <w:rPr>
          <w:rFonts w:eastAsia="TimesNewRomanPSMT"/>
        </w:rPr>
        <w:t>рост</w:t>
      </w:r>
      <w:r>
        <w:rPr>
          <w:rFonts w:eastAsia="TimesNewRomanPSMT"/>
        </w:rPr>
        <w:t xml:space="preserve"> конкуренции</w:t>
      </w:r>
      <w:r w:rsidR="00800B65">
        <w:rPr>
          <w:rFonts w:eastAsia="TimesNewRomanPSMT"/>
        </w:rPr>
        <w:t xml:space="preserve"> в связи с</w:t>
      </w:r>
      <w:r w:rsidR="006202D0">
        <w:rPr>
          <w:rFonts w:eastAsia="TimesNewRomanPSMT"/>
        </w:rPr>
        <w:t xml:space="preserve"> приходом на рынок сетевых </w:t>
      </w:r>
      <w:r w:rsidR="006241F3">
        <w:rPr>
          <w:rFonts w:eastAsia="TimesNewRomanPSMT"/>
        </w:rPr>
        <w:t>магазинов</w:t>
      </w:r>
      <w:r w:rsidR="0094703F">
        <w:rPr>
          <w:rFonts w:eastAsia="TimesNewRomanPSMT"/>
        </w:rPr>
        <w:t>, таких как "</w:t>
      </w:r>
      <w:r w:rsidR="006202D0">
        <w:rPr>
          <w:rFonts w:eastAsia="TimesNewRomanPSMT"/>
        </w:rPr>
        <w:t>Магнит</w:t>
      </w:r>
      <w:r w:rsidR="0094703F">
        <w:rPr>
          <w:rFonts w:eastAsia="TimesNewRomanPSMT"/>
        </w:rPr>
        <w:t>"</w:t>
      </w:r>
      <w:r w:rsidR="006202D0">
        <w:rPr>
          <w:rFonts w:eastAsia="TimesNewRomanPSMT"/>
        </w:rPr>
        <w:t xml:space="preserve">, </w:t>
      </w:r>
      <w:r w:rsidR="0094703F">
        <w:rPr>
          <w:rFonts w:eastAsia="TimesNewRomanPSMT"/>
        </w:rPr>
        <w:t>"</w:t>
      </w:r>
      <w:r w:rsidR="006202D0">
        <w:rPr>
          <w:rFonts w:eastAsia="TimesNewRomanPSMT"/>
        </w:rPr>
        <w:t>Монетка</w:t>
      </w:r>
      <w:r w:rsidR="0094703F">
        <w:rPr>
          <w:rFonts w:eastAsia="TimesNewRomanPSMT"/>
        </w:rPr>
        <w:t>"</w:t>
      </w:r>
      <w:r w:rsidR="006202D0">
        <w:rPr>
          <w:rFonts w:eastAsia="TimesNewRomanPSMT"/>
        </w:rPr>
        <w:t xml:space="preserve">, </w:t>
      </w:r>
      <w:r w:rsidR="0094703F">
        <w:rPr>
          <w:rFonts w:eastAsia="TimesNewRomanPSMT"/>
        </w:rPr>
        <w:t>"</w:t>
      </w:r>
      <w:r w:rsidR="006241F3">
        <w:rPr>
          <w:rFonts w:eastAsia="TimesNewRomanPSMT"/>
        </w:rPr>
        <w:t>Пятерочка</w:t>
      </w:r>
      <w:r w:rsidR="0094703F">
        <w:rPr>
          <w:rFonts w:eastAsia="TimesNewRomanPSMT"/>
        </w:rPr>
        <w:t>"</w:t>
      </w:r>
      <w:r w:rsidR="006241F3">
        <w:rPr>
          <w:rFonts w:eastAsia="TimesNewRomanPSMT"/>
        </w:rPr>
        <w:t xml:space="preserve">, </w:t>
      </w:r>
      <w:r w:rsidR="0094703F">
        <w:rPr>
          <w:rFonts w:eastAsia="TimesNewRomanPSMT"/>
        </w:rPr>
        <w:t>"</w:t>
      </w:r>
      <w:r w:rsidR="006241F3">
        <w:rPr>
          <w:rFonts w:eastAsia="TimesNewRomanPSMT"/>
        </w:rPr>
        <w:t>Красное и белое</w:t>
      </w:r>
      <w:r w:rsidR="0094703F">
        <w:rPr>
          <w:rFonts w:eastAsia="TimesNewRomanPSMT"/>
        </w:rPr>
        <w:t>"</w:t>
      </w:r>
      <w:r w:rsidR="008F4F33">
        <w:rPr>
          <w:rFonts w:eastAsia="TimesNewRomanPSMT"/>
        </w:rPr>
        <w:t xml:space="preserve">, </w:t>
      </w:r>
      <w:r w:rsidR="0094703F">
        <w:rPr>
          <w:rFonts w:eastAsia="TimesNewRomanPSMT"/>
        </w:rPr>
        <w:t>"</w:t>
      </w:r>
      <w:r w:rsidR="008F4F33">
        <w:rPr>
          <w:rFonts w:eastAsia="TimesNewRomanPSMT"/>
        </w:rPr>
        <w:t>Оптима</w:t>
      </w:r>
      <w:r w:rsidR="0094703F">
        <w:rPr>
          <w:rFonts w:eastAsia="TimesNewRomanPSMT"/>
        </w:rPr>
        <w:t>"</w:t>
      </w:r>
      <w:r w:rsidR="008F4F33">
        <w:rPr>
          <w:rFonts w:eastAsia="TimesNewRomanPSMT"/>
        </w:rPr>
        <w:t xml:space="preserve">, </w:t>
      </w:r>
      <w:r w:rsidR="0094703F">
        <w:rPr>
          <w:rFonts w:eastAsia="TimesNewRomanPSMT"/>
        </w:rPr>
        <w:t>"</w:t>
      </w:r>
      <w:r w:rsidR="008F4F33">
        <w:rPr>
          <w:rFonts w:eastAsia="TimesNewRomanPSMT"/>
        </w:rPr>
        <w:t>ДНС</w:t>
      </w:r>
      <w:r w:rsidR="0094703F">
        <w:rPr>
          <w:rFonts w:eastAsia="TimesNewRomanPSMT"/>
        </w:rPr>
        <w:t>"</w:t>
      </w:r>
      <w:r w:rsidR="008F4F33">
        <w:rPr>
          <w:rFonts w:eastAsia="TimesNewRomanPSMT"/>
        </w:rPr>
        <w:t xml:space="preserve">, </w:t>
      </w:r>
      <w:r w:rsidR="0094703F">
        <w:rPr>
          <w:rFonts w:eastAsia="TimesNewRomanPSMT"/>
        </w:rPr>
        <w:t>"</w:t>
      </w:r>
      <w:r w:rsidR="008F4F33">
        <w:rPr>
          <w:rFonts w:eastAsia="TimesNewRomanPSMT"/>
        </w:rPr>
        <w:t>Любимый</w:t>
      </w:r>
      <w:r w:rsidR="0094703F">
        <w:rPr>
          <w:rFonts w:eastAsia="TimesNewRomanPSMT"/>
        </w:rPr>
        <w:t>"</w:t>
      </w:r>
      <w:r w:rsidR="00047B5D">
        <w:rPr>
          <w:rFonts w:eastAsia="TimesNewRomanPSMT"/>
        </w:rPr>
        <w:t>.</w:t>
      </w:r>
      <w:r w:rsidR="00075C1E">
        <w:rPr>
          <w:rFonts w:eastAsia="TimesNewRomanPSMT"/>
        </w:rPr>
        <w:t xml:space="preserve"> Тем не менее, конкуренци</w:t>
      </w:r>
      <w:r w:rsidR="00DC069B">
        <w:rPr>
          <w:rFonts w:eastAsia="TimesNewRomanPSMT"/>
        </w:rPr>
        <w:t>я</w:t>
      </w:r>
      <w:r w:rsidR="00075C1E">
        <w:rPr>
          <w:rFonts w:eastAsia="TimesNewRomanPSMT"/>
        </w:rPr>
        <w:t xml:space="preserve"> является естественным процессом </w:t>
      </w:r>
      <w:r w:rsidR="00DC069B">
        <w:rPr>
          <w:rFonts w:eastAsia="TimesNewRomanPSMT"/>
        </w:rPr>
        <w:t>в условиях рыночной экономики</w:t>
      </w:r>
      <w:r w:rsidR="00075C1E">
        <w:rPr>
          <w:rFonts w:eastAsia="TimesNewRomanPSMT"/>
        </w:rPr>
        <w:t>, и как следствие</w:t>
      </w:r>
      <w:r w:rsidR="00920CBA">
        <w:rPr>
          <w:rFonts w:eastAsia="TimesNewRomanPSMT"/>
        </w:rPr>
        <w:t xml:space="preserve"> </w:t>
      </w:r>
      <w:r w:rsidR="00800B65">
        <w:rPr>
          <w:rFonts w:eastAsia="TimesNewRomanPSMT"/>
        </w:rPr>
        <w:t>предъявляет</w:t>
      </w:r>
      <w:r w:rsidR="00890907">
        <w:rPr>
          <w:rFonts w:eastAsia="TimesNewRomanPSMT"/>
        </w:rPr>
        <w:t xml:space="preserve"> </w:t>
      </w:r>
      <w:r w:rsidR="00920CBA">
        <w:rPr>
          <w:rFonts w:eastAsia="TimesNewRomanPSMT"/>
        </w:rPr>
        <w:t xml:space="preserve"> </w:t>
      </w:r>
      <w:r w:rsidR="00DC069B">
        <w:rPr>
          <w:rFonts w:eastAsia="TimesNewRomanPSMT"/>
        </w:rPr>
        <w:t xml:space="preserve">требования к </w:t>
      </w:r>
      <w:r w:rsidR="00047B5D">
        <w:rPr>
          <w:rFonts w:eastAsia="TimesNewRomanPSMT"/>
        </w:rPr>
        <w:t xml:space="preserve">малому бизнесу </w:t>
      </w:r>
      <w:r w:rsidR="008F4F33">
        <w:rPr>
          <w:rFonts w:eastAsia="TimesNewRomanPSMT"/>
        </w:rPr>
        <w:t>к</w:t>
      </w:r>
      <w:r w:rsidR="00047B5D">
        <w:rPr>
          <w:rFonts w:eastAsia="TimesNewRomanPSMT"/>
        </w:rPr>
        <w:t xml:space="preserve"> </w:t>
      </w:r>
      <w:r w:rsidR="00920CBA">
        <w:rPr>
          <w:rFonts w:eastAsia="TimesNewRomanPSMT"/>
        </w:rPr>
        <w:t>повышени</w:t>
      </w:r>
      <w:r w:rsidR="00DC069B">
        <w:rPr>
          <w:rFonts w:eastAsia="TimesNewRomanPSMT"/>
        </w:rPr>
        <w:t>ю</w:t>
      </w:r>
      <w:r w:rsidR="00920CBA">
        <w:rPr>
          <w:rFonts w:eastAsia="TimesNewRomanPSMT"/>
        </w:rPr>
        <w:t xml:space="preserve"> качества поставляемой продукции, </w:t>
      </w:r>
      <w:r w:rsidR="00733EF5">
        <w:rPr>
          <w:rFonts w:eastAsia="TimesNewRomanPSMT"/>
        </w:rPr>
        <w:t xml:space="preserve">к </w:t>
      </w:r>
      <w:r w:rsidR="00920CBA">
        <w:rPr>
          <w:rFonts w:eastAsia="TimesNewRomanPSMT"/>
        </w:rPr>
        <w:t>структурной перестройк</w:t>
      </w:r>
      <w:r w:rsidR="00733EF5">
        <w:rPr>
          <w:rFonts w:eastAsia="TimesNewRomanPSMT"/>
        </w:rPr>
        <w:t>е</w:t>
      </w:r>
      <w:r w:rsidR="00920CBA">
        <w:rPr>
          <w:rFonts w:eastAsia="TimesNewRomanPSMT"/>
        </w:rPr>
        <w:t xml:space="preserve"> и выявлени</w:t>
      </w:r>
      <w:r w:rsidR="00733EF5">
        <w:rPr>
          <w:rFonts w:eastAsia="TimesNewRomanPSMT"/>
        </w:rPr>
        <w:t>ю</w:t>
      </w:r>
      <w:r w:rsidR="00920CBA">
        <w:rPr>
          <w:rFonts w:eastAsia="TimesNewRomanPSMT"/>
        </w:rPr>
        <w:t xml:space="preserve"> новых </w:t>
      </w:r>
      <w:r w:rsidR="00047B5D">
        <w:rPr>
          <w:rFonts w:eastAsia="TimesNewRomanPSMT"/>
        </w:rPr>
        <w:t xml:space="preserve">товарных </w:t>
      </w:r>
      <w:r w:rsidR="00920CBA">
        <w:rPr>
          <w:rFonts w:eastAsia="TimesNewRomanPSMT"/>
        </w:rPr>
        <w:t xml:space="preserve">ниш. </w:t>
      </w:r>
    </w:p>
    <w:p w:rsidR="00A25885" w:rsidRDefault="00A25885" w:rsidP="002224CF">
      <w:pPr>
        <w:autoSpaceDE w:val="0"/>
        <w:autoSpaceDN w:val="0"/>
        <w:adjustRightInd w:val="0"/>
        <w:spacing w:line="276" w:lineRule="auto"/>
        <w:ind w:firstLine="709"/>
        <w:jc w:val="both"/>
      </w:pPr>
      <w:r w:rsidRPr="00400640">
        <w:t xml:space="preserve">Рынок бытовых услуг насыщен предложениями различных видов сервиса. Высокий уровень спроса по-прежнему сохраняется на </w:t>
      </w:r>
      <w:r w:rsidR="008F4F33" w:rsidRPr="00400640">
        <w:t>ремонт</w:t>
      </w:r>
      <w:r w:rsidR="008F4F33">
        <w:t xml:space="preserve"> и обслуживание</w:t>
      </w:r>
      <w:r w:rsidR="008F4F33" w:rsidRPr="00400640">
        <w:t xml:space="preserve"> автотранспорта, ремонт бытовых изделий</w:t>
      </w:r>
      <w:r w:rsidR="008F4F33">
        <w:t>,</w:t>
      </w:r>
      <w:r w:rsidR="008F4F33" w:rsidRPr="00400640">
        <w:t xml:space="preserve"> пошив и ремонт одежды, ремонт обуви, </w:t>
      </w:r>
      <w:r w:rsidRPr="00400640">
        <w:t xml:space="preserve">парикмахерские услуги, услуги ногтевого сервиса, и др. </w:t>
      </w:r>
      <w:r w:rsidR="0094703F">
        <w:t xml:space="preserve">В 2017 году в г. Тарко-Сале </w:t>
      </w:r>
      <w:r>
        <w:t xml:space="preserve">открыто предприятие по химической </w:t>
      </w:r>
      <w:r>
        <w:lastRenderedPageBreak/>
        <w:t xml:space="preserve">чистке одежды. </w:t>
      </w:r>
      <w:r w:rsidR="0094703F">
        <w:t>Б</w:t>
      </w:r>
      <w:r>
        <w:t xml:space="preserve">ытовые услуги </w:t>
      </w:r>
      <w:r w:rsidR="0094703F">
        <w:t>в районе предоставляют 134 предприятия, з</w:t>
      </w:r>
      <w:r>
        <w:t>а 2017 год количество предприятий увеличилось на 6</w:t>
      </w:r>
      <w:r w:rsidR="006E7075">
        <w:t> </w:t>
      </w:r>
      <w:r>
        <w:t>единиц.</w:t>
      </w:r>
    </w:p>
    <w:p w:rsidR="008F4F33" w:rsidRDefault="008F4F33" w:rsidP="002224CF">
      <w:pPr>
        <w:autoSpaceDE w:val="0"/>
        <w:autoSpaceDN w:val="0"/>
        <w:adjustRightInd w:val="0"/>
        <w:spacing w:line="276" w:lineRule="auto"/>
        <w:ind w:firstLine="709"/>
        <w:jc w:val="both"/>
      </w:pPr>
      <w:r>
        <w:t xml:space="preserve">В связи с транспортной удаленностью труднодоступных поселений </w:t>
      </w:r>
      <w:r w:rsidRPr="001A1627">
        <w:t>в национальных поселках наблюдается недостаток объектов потребительского рынка</w:t>
      </w:r>
      <w:r>
        <w:t xml:space="preserve">. </w:t>
      </w:r>
      <w:r w:rsidRPr="00B144E7">
        <w:t>Предприятия рынка в основном дислоцированы в г</w:t>
      </w:r>
      <w:r>
        <w:t>.</w:t>
      </w:r>
      <w:r w:rsidRPr="00B144E7">
        <w:t xml:space="preserve"> Тарко-Сале, п</w:t>
      </w:r>
      <w:r>
        <w:t>.г.т.</w:t>
      </w:r>
      <w:r w:rsidRPr="00B144E7">
        <w:t xml:space="preserve"> Уренгой, </w:t>
      </w:r>
      <w:r>
        <w:t>п. </w:t>
      </w:r>
      <w:r w:rsidRPr="00B144E7">
        <w:t xml:space="preserve">Пурпе и </w:t>
      </w:r>
      <w:r>
        <w:t>п. </w:t>
      </w:r>
      <w:r w:rsidRPr="00B144E7">
        <w:t>Ханымей, имеющих развитую транспортную инфраструктуру.</w:t>
      </w:r>
    </w:p>
    <w:p w:rsidR="000370D4" w:rsidRDefault="00F729C6" w:rsidP="002224CF">
      <w:pPr>
        <w:autoSpaceDE w:val="0"/>
        <w:autoSpaceDN w:val="0"/>
        <w:adjustRightInd w:val="0"/>
        <w:spacing w:line="276" w:lineRule="auto"/>
        <w:ind w:firstLine="709"/>
        <w:jc w:val="both"/>
      </w:pPr>
      <w:r w:rsidRPr="000439E6">
        <w:t>Развитию</w:t>
      </w:r>
      <w:r w:rsidRPr="002224CF">
        <w:t xml:space="preserve"> предприниматель</w:t>
      </w:r>
      <w:r w:rsidR="00927B6D" w:rsidRPr="002224CF">
        <w:t>ск</w:t>
      </w:r>
      <w:r w:rsidRPr="002224CF">
        <w:t>ого сектора экономики способствуют мероприятия</w:t>
      </w:r>
      <w:r w:rsidR="00927B6D" w:rsidRPr="002224CF">
        <w:t>,</w:t>
      </w:r>
      <w:r w:rsidRPr="002224CF">
        <w:t xml:space="preserve"> проводимые в рамках муниципальной программы </w:t>
      </w:r>
      <w:r w:rsidR="00927B6D" w:rsidRPr="008C2CE1">
        <w:t>"Поддержка малого и среднего предпринимательства" муниципальной программы "Развитие приоритетных направлений экономики". Поддержка осуществляется по таким направлениям как: финансовая; имущественная; информационная и консультационная поддержка организаций, образующих инфраструктуру поддержки субъектов малого и среднего предпринимательства.</w:t>
      </w:r>
    </w:p>
    <w:p w:rsidR="00D55C85" w:rsidRDefault="00927B6D" w:rsidP="002224CF">
      <w:pPr>
        <w:autoSpaceDE w:val="0"/>
        <w:autoSpaceDN w:val="0"/>
        <w:adjustRightInd w:val="0"/>
        <w:spacing w:line="276" w:lineRule="auto"/>
        <w:ind w:firstLine="709"/>
        <w:jc w:val="both"/>
      </w:pPr>
      <w:r>
        <w:t>Ежегодно на финансовую поддержку направляются средства бюджета</w:t>
      </w:r>
      <w:r w:rsidR="0082212F">
        <w:t xml:space="preserve"> Пуровского района</w:t>
      </w:r>
      <w:r>
        <w:t xml:space="preserve"> в размере </w:t>
      </w:r>
      <w:r w:rsidR="007D62F2">
        <w:t>4,7  млн.</w:t>
      </w:r>
      <w:r w:rsidR="0078226F">
        <w:t xml:space="preserve"> </w:t>
      </w:r>
      <w:r w:rsidR="007D62F2">
        <w:t>руб</w:t>
      </w:r>
      <w:r w:rsidR="0078226F">
        <w:t>лей.</w:t>
      </w:r>
      <w:r w:rsidR="007D62F2">
        <w:t xml:space="preserve"> В целях наибольшего охвата субъект</w:t>
      </w:r>
      <w:r w:rsidR="0078226F">
        <w:t>ов - получателей поддержки МКУ "</w:t>
      </w:r>
      <w:r w:rsidR="007D62F2">
        <w:t>ФПММПР</w:t>
      </w:r>
      <w:r w:rsidR="0078226F">
        <w:t>"</w:t>
      </w:r>
      <w:r w:rsidR="007D62F2">
        <w:t xml:space="preserve"> участвует в софинансировании программных мероприятий, проводимых департаментом экономики ЯНАО. </w:t>
      </w:r>
      <w:r w:rsidR="00975BF3">
        <w:t>С</w:t>
      </w:r>
      <w:r w:rsidR="007D62F2">
        <w:t xml:space="preserve"> 2014 года по 2017 год на финансовую поддержку малого и среднего предпринимательства </w:t>
      </w:r>
      <w:r w:rsidR="00975BF3">
        <w:t xml:space="preserve">в целом </w:t>
      </w:r>
      <w:r w:rsidR="007D62F2">
        <w:t xml:space="preserve">направлено </w:t>
      </w:r>
      <w:r w:rsidR="00975BF3">
        <w:t>66,6 млн.</w:t>
      </w:r>
      <w:r w:rsidR="0078226F">
        <w:t xml:space="preserve"> </w:t>
      </w:r>
      <w:r w:rsidR="00975BF3">
        <w:t>руб</w:t>
      </w:r>
      <w:r w:rsidR="0078226F">
        <w:t>лей</w:t>
      </w:r>
      <w:r w:rsidR="00975BF3">
        <w:t xml:space="preserve">, в том числе за счет </w:t>
      </w:r>
      <w:r w:rsidR="0020670B">
        <w:t xml:space="preserve">средств </w:t>
      </w:r>
      <w:r w:rsidR="00975BF3">
        <w:t>местного бюджета – 20,9 млн.</w:t>
      </w:r>
      <w:r w:rsidR="0078226F">
        <w:t xml:space="preserve"> </w:t>
      </w:r>
      <w:r w:rsidR="00975BF3">
        <w:t>руб</w:t>
      </w:r>
      <w:r w:rsidR="0078226F">
        <w:t>лей</w:t>
      </w:r>
      <w:r w:rsidR="00975BF3">
        <w:t>, бюджета Ямало-Ненецкого автономного округа – 44,8 млн.</w:t>
      </w:r>
      <w:r w:rsidR="0078226F">
        <w:t xml:space="preserve"> </w:t>
      </w:r>
      <w:r w:rsidR="00975BF3">
        <w:t>руб</w:t>
      </w:r>
      <w:r w:rsidR="0078226F">
        <w:t>лей</w:t>
      </w:r>
      <w:r w:rsidR="00975BF3">
        <w:t>, федерального бюджета – 1 млн.</w:t>
      </w:r>
      <w:r w:rsidR="0078226F">
        <w:t xml:space="preserve"> </w:t>
      </w:r>
      <w:r w:rsidR="00975BF3">
        <w:t>руб</w:t>
      </w:r>
      <w:r w:rsidR="0078226F">
        <w:t>лей.</w:t>
      </w:r>
      <w:r w:rsidR="00975BF3">
        <w:t xml:space="preserve">  </w:t>
      </w:r>
    </w:p>
    <w:p w:rsidR="00C4252C" w:rsidRDefault="00595EE1" w:rsidP="00633D86">
      <w:pPr>
        <w:autoSpaceDE w:val="0"/>
        <w:autoSpaceDN w:val="0"/>
        <w:adjustRightInd w:val="0"/>
        <w:spacing w:line="276" w:lineRule="auto"/>
        <w:ind w:firstLine="709"/>
        <w:jc w:val="both"/>
      </w:pPr>
      <w:r>
        <w:t>И</w:t>
      </w:r>
      <w:r w:rsidR="007F51F0">
        <w:t>мущественная</w:t>
      </w:r>
      <w:r>
        <w:t xml:space="preserve"> поддержка осуществляется путем передачи во владение и (или) пользование муниципального имущества, в том числе земельных участков, нежилых  помещений, основных средств, инвентаря и инструментов на возмездной основе или на льготных основаниях. </w:t>
      </w:r>
      <w:r w:rsidR="00C4252C">
        <w:t xml:space="preserve">В городских и сельских поселениях Пуровского района утверждены перечни муниципального имущества, свободного от прав третьих лиц, </w:t>
      </w:r>
      <w:r w:rsidR="00C4252C" w:rsidRPr="00063CE3">
        <w:t xml:space="preserve">для предоставления во владение и (или) пользование на долгосрочной основе </w:t>
      </w:r>
      <w:r w:rsidR="00C4252C">
        <w:t>субъектам малого и среднего предпринимательства, включающие  61 объект общей площадью 3 тыс.</w:t>
      </w:r>
      <w:r w:rsidR="0078226F">
        <w:t xml:space="preserve"> кв.</w:t>
      </w:r>
      <w:r w:rsidR="00C4252C">
        <w:t xml:space="preserve">м. </w:t>
      </w:r>
      <w:r w:rsidR="00D55C85">
        <w:t>На 1 января 2018 год</w:t>
      </w:r>
      <w:r w:rsidR="006E0874">
        <w:t>а</w:t>
      </w:r>
      <w:r w:rsidR="00D55C85">
        <w:t xml:space="preserve"> </w:t>
      </w:r>
      <w:r w:rsidR="00C4252C">
        <w:t xml:space="preserve">фактически </w:t>
      </w:r>
      <w:r w:rsidR="006E0874">
        <w:t>передано в аренду субъектам малого и среднего бизнеса 28 объектов общей площадью 1,5 тыс.</w:t>
      </w:r>
      <w:r w:rsidR="0078226F">
        <w:t xml:space="preserve"> кв. </w:t>
      </w:r>
      <w:r w:rsidR="006E0874">
        <w:t>м</w:t>
      </w:r>
      <w:r w:rsidR="00C4252C">
        <w:t>, в том числе на базе Бизнес-инкубатора города Тарко-Сале предоставлено в аренду 6 кабинетов площадью 93,8 кв.</w:t>
      </w:r>
      <w:r w:rsidR="0078226F">
        <w:t xml:space="preserve"> </w:t>
      </w:r>
      <w:r w:rsidR="00C4252C">
        <w:t>м.</w:t>
      </w:r>
      <w:r w:rsidR="00C4252C" w:rsidRPr="00EA30F6">
        <w:t xml:space="preserve"> </w:t>
      </w:r>
    </w:p>
    <w:p w:rsidR="00C4252C" w:rsidRDefault="00870ECB" w:rsidP="002224CF">
      <w:pPr>
        <w:autoSpaceDE w:val="0"/>
        <w:autoSpaceDN w:val="0"/>
        <w:adjustRightInd w:val="0"/>
        <w:spacing w:line="276" w:lineRule="auto"/>
        <w:ind w:firstLine="709"/>
        <w:jc w:val="both"/>
      </w:pPr>
      <w:r w:rsidRPr="00387180">
        <w:t xml:space="preserve">По сравнению с аналогичным периодом 2016 года </w:t>
      </w:r>
      <w:r>
        <w:t>количество объектов имущества, включенных в Перечни увеличилось на 18 единиц (с 43 в 2016 году до 61 в 2017 году), количество объектов, п</w:t>
      </w:r>
      <w:r w:rsidRPr="00387180">
        <w:t>ереданных в аренду</w:t>
      </w:r>
      <w:r>
        <w:t>, увеличилось на 4 единицы (с 24 в 2016 году до 28 в 2017 году)</w:t>
      </w:r>
      <w:r w:rsidR="00C1361F">
        <w:t>.</w:t>
      </w:r>
      <w:r>
        <w:t xml:space="preserve"> </w:t>
      </w:r>
    </w:p>
    <w:p w:rsidR="00C53907" w:rsidRDefault="00C4252C" w:rsidP="002224CF">
      <w:pPr>
        <w:autoSpaceDE w:val="0"/>
        <w:autoSpaceDN w:val="0"/>
        <w:adjustRightInd w:val="0"/>
        <w:spacing w:line="276" w:lineRule="auto"/>
        <w:ind w:firstLine="709"/>
        <w:jc w:val="both"/>
      </w:pPr>
      <w:r w:rsidRPr="002224CF">
        <w:t xml:space="preserve">В рамках реализации 159-ФЗ субъектами малого и среднего бизнеса выкуплено 13 </w:t>
      </w:r>
      <w:r w:rsidR="006241F3" w:rsidRPr="002224CF">
        <w:t>объектов недвижимости,</w:t>
      </w:r>
      <w:r w:rsidRPr="002224CF">
        <w:tab/>
        <w:t>площадью 1,4 тыс.</w:t>
      </w:r>
      <w:r w:rsidR="0078226F">
        <w:t xml:space="preserve"> кв.</w:t>
      </w:r>
      <w:r w:rsidR="00C53907">
        <w:t xml:space="preserve"> м</w:t>
      </w:r>
      <w:r w:rsidR="000F5FC3">
        <w:t>.</w:t>
      </w:r>
      <w:r w:rsidRPr="002A55C4">
        <w:rPr>
          <w:highlight w:val="red"/>
        </w:rPr>
        <w:t xml:space="preserve"> </w:t>
      </w:r>
    </w:p>
    <w:p w:rsidR="003264DD" w:rsidRDefault="003264DD" w:rsidP="002224CF">
      <w:pPr>
        <w:autoSpaceDE w:val="0"/>
        <w:autoSpaceDN w:val="0"/>
        <w:adjustRightInd w:val="0"/>
        <w:spacing w:line="276" w:lineRule="auto"/>
        <w:ind w:firstLine="709"/>
        <w:jc w:val="both"/>
      </w:pPr>
      <w:r>
        <w:t xml:space="preserve">Развитию правовой грамотности субъектов предпринимательства способствуют мероприятия, проводимые на базе МКУ </w:t>
      </w:r>
      <w:r w:rsidR="0064478F">
        <w:t>"ФПМППР"</w:t>
      </w:r>
      <w:r w:rsidR="00C1361F">
        <w:t>:</w:t>
      </w:r>
      <w:r>
        <w:t xml:space="preserve"> совместно </w:t>
      </w:r>
      <w:r w:rsidRPr="006C55A3">
        <w:t>с Центром занятости населения</w:t>
      </w:r>
      <w:r>
        <w:t>,</w:t>
      </w:r>
      <w:r w:rsidRPr="006C55A3">
        <w:t xml:space="preserve"> </w:t>
      </w:r>
      <w:r>
        <w:t xml:space="preserve">организованы семинары на тему </w:t>
      </w:r>
      <w:r w:rsidRPr="006C55A3">
        <w:t>финансовой, правовой и информационной поддержки для безработных</w:t>
      </w:r>
      <w:r>
        <w:t xml:space="preserve"> граждан,</w:t>
      </w:r>
      <w:r w:rsidRPr="006C55A3">
        <w:t xml:space="preserve"> же</w:t>
      </w:r>
      <w:r>
        <w:t xml:space="preserve">лающих открыть собственное дело;  </w:t>
      </w:r>
      <w:r w:rsidRPr="006B30F4">
        <w:t>Отдел</w:t>
      </w:r>
      <w:r>
        <w:t>ом</w:t>
      </w:r>
      <w:r w:rsidRPr="006B30F4">
        <w:t xml:space="preserve"> надзорной деят</w:t>
      </w:r>
      <w:r>
        <w:t xml:space="preserve">ельности по МО Пуровский район, даны </w:t>
      </w:r>
      <w:r w:rsidRPr="006B30F4">
        <w:t>разъяснения действующего законодательства в области пожарной безопасности и новых направлений надзора в области гражданской обороны и защиты населения и территорий от чрезвычайных ситуаций</w:t>
      </w:r>
      <w:r>
        <w:t xml:space="preserve">; организована встреча  предпринимателей с Колесниковым А.М. – общественным помощником Уполномоченного по защите прав предпринимателей в ЯНАО, председателем окружного регионального отделения общественной организации "Деловая Россия", представителем АНО "АСИ", о деятельности вышеуказанных организаций; помощником </w:t>
      </w:r>
      <w:r>
        <w:lastRenderedPageBreak/>
        <w:t>Уполномоченного по защите прав предпринимателей в ЯНАО проведен прием по личным вопросам предпринимателей.</w:t>
      </w:r>
    </w:p>
    <w:p w:rsidR="003264DD" w:rsidRDefault="003264DD" w:rsidP="002224CF">
      <w:pPr>
        <w:autoSpaceDE w:val="0"/>
        <w:autoSpaceDN w:val="0"/>
        <w:adjustRightInd w:val="0"/>
        <w:spacing w:line="276" w:lineRule="auto"/>
        <w:ind w:firstLine="709"/>
        <w:jc w:val="both"/>
      </w:pPr>
      <w:r>
        <w:t>О</w:t>
      </w:r>
      <w:r w:rsidRPr="006B30F4">
        <w:t>рганизована работа со средствами массовой информации –</w:t>
      </w:r>
      <w:r w:rsidR="0064478F">
        <w:t xml:space="preserve"> </w:t>
      </w:r>
      <w:r w:rsidRPr="006B30F4">
        <w:t>события и акции, направленные на поддержку СМСП, освещаются на местном</w:t>
      </w:r>
      <w:r>
        <w:t xml:space="preserve"> телевидении и районной газете "</w:t>
      </w:r>
      <w:r w:rsidRPr="006B30F4">
        <w:t>Северный луч</w:t>
      </w:r>
      <w:r>
        <w:t>"</w:t>
      </w:r>
      <w:r w:rsidRPr="006B30F4">
        <w:t>. Постоянно размещается на сайте Администрации Пуровского района наиболее важная и актуальная для субъектов малого и среднего</w:t>
      </w:r>
      <w:r>
        <w:t xml:space="preserve"> предпринимательства информация, осуществляется размещение материалов на сайте </w:t>
      </w:r>
      <w:hyperlink r:id="rId16" w:history="1">
        <w:r w:rsidRPr="002224CF">
          <w:t>www.пуровскийбизнес.рф</w:t>
        </w:r>
      </w:hyperlink>
      <w:r>
        <w:t xml:space="preserve">. </w:t>
      </w:r>
    </w:p>
    <w:p w:rsidR="003264DD" w:rsidRDefault="003264DD" w:rsidP="002224CF">
      <w:pPr>
        <w:autoSpaceDE w:val="0"/>
        <w:autoSpaceDN w:val="0"/>
        <w:adjustRightInd w:val="0"/>
        <w:spacing w:line="276" w:lineRule="auto"/>
        <w:ind w:firstLine="709"/>
        <w:jc w:val="both"/>
      </w:pPr>
      <w:r>
        <w:t>На территории Пуровского района</w:t>
      </w:r>
      <w:r w:rsidR="00720191">
        <w:t xml:space="preserve"> </w:t>
      </w:r>
      <w:r>
        <w:t xml:space="preserve"> предпринимательством </w:t>
      </w:r>
      <w:r w:rsidR="00720191">
        <w:t xml:space="preserve">продолжена реализация </w:t>
      </w:r>
      <w:r>
        <w:t xml:space="preserve"> </w:t>
      </w:r>
      <w:r w:rsidRPr="003264DD">
        <w:t>социальн</w:t>
      </w:r>
      <w:r w:rsidR="00720191">
        <w:t>ого</w:t>
      </w:r>
      <w:r w:rsidRPr="003264DD">
        <w:t xml:space="preserve"> проект</w:t>
      </w:r>
      <w:r w:rsidR="00720191">
        <w:t>а</w:t>
      </w:r>
      <w:r w:rsidRPr="003264DD">
        <w:t xml:space="preserve"> "Забота"</w:t>
      </w:r>
      <w:r>
        <w:t xml:space="preserve">,  </w:t>
      </w:r>
      <w:r w:rsidRPr="003264DD">
        <w:t xml:space="preserve">на </w:t>
      </w:r>
      <w:r w:rsidR="00492245">
        <w:t>январь 2018 года</w:t>
      </w:r>
      <w:r w:rsidRPr="003264DD">
        <w:t xml:space="preserve"> в данном проекте зарегистрировано 125 субъектов малого и среднего предпринимательства</w:t>
      </w:r>
      <w:r>
        <w:t>.</w:t>
      </w:r>
      <w:r w:rsidRPr="003264DD">
        <w:t xml:space="preserve"> Участники проекта были награждены</w:t>
      </w:r>
      <w:r>
        <w:t xml:space="preserve"> </w:t>
      </w:r>
      <w:r w:rsidRPr="003264DD">
        <w:t>благодарственными письмами Пуровского местного отделения Всероссийской политической партии "Единая Россия"</w:t>
      </w:r>
      <w:r>
        <w:t>.</w:t>
      </w:r>
    </w:p>
    <w:p w:rsidR="00720191" w:rsidRDefault="00D55C85" w:rsidP="002224CF">
      <w:pPr>
        <w:autoSpaceDE w:val="0"/>
        <w:autoSpaceDN w:val="0"/>
        <w:adjustRightInd w:val="0"/>
        <w:spacing w:line="276" w:lineRule="auto"/>
        <w:ind w:firstLine="709"/>
        <w:jc w:val="both"/>
      </w:pPr>
      <w:r>
        <w:t xml:space="preserve">По результатам работы муниципальных органов с 2014 года по 2017 год </w:t>
      </w:r>
      <w:r w:rsidRPr="002224CF">
        <w:t>поддержано</w:t>
      </w:r>
      <w:r>
        <w:t xml:space="preserve">   </w:t>
      </w:r>
      <w:r w:rsidR="00870ECB">
        <w:t xml:space="preserve">459 субъектов, в том числе 83 – в 2017 году, что позволило сохранить и обеспечить рабочими местами 1765 человек, в том числе 313 человек  в 2017 году. </w:t>
      </w:r>
    </w:p>
    <w:p w:rsidR="00123F3A" w:rsidRDefault="00123F3A" w:rsidP="002224CF">
      <w:pPr>
        <w:autoSpaceDE w:val="0"/>
        <w:autoSpaceDN w:val="0"/>
        <w:adjustRightInd w:val="0"/>
        <w:spacing w:line="276" w:lineRule="auto"/>
        <w:ind w:firstLine="709"/>
        <w:jc w:val="both"/>
      </w:pPr>
      <w:r>
        <w:t xml:space="preserve">Объем налоговых поступлений с 2014 года </w:t>
      </w:r>
      <w:r w:rsidR="00C1361F">
        <w:t>увеличился с 117 м</w:t>
      </w:r>
      <w:r w:rsidR="00503C4F">
        <w:t>лн</w:t>
      </w:r>
      <w:r w:rsidR="00C1361F">
        <w:t>.</w:t>
      </w:r>
      <w:r w:rsidR="00C861F9">
        <w:t xml:space="preserve"> </w:t>
      </w:r>
      <w:r w:rsidR="00C1361F">
        <w:t>руб</w:t>
      </w:r>
      <w:r w:rsidR="00C861F9">
        <w:t>лей</w:t>
      </w:r>
      <w:r w:rsidR="00C1361F">
        <w:t xml:space="preserve"> до 126,87</w:t>
      </w:r>
      <w:r w:rsidR="00503C4F">
        <w:t xml:space="preserve"> млн.</w:t>
      </w:r>
      <w:r w:rsidR="00C861F9">
        <w:t xml:space="preserve"> рублей </w:t>
      </w:r>
      <w:r w:rsidR="00C1361F">
        <w:t xml:space="preserve">в 2017 году. </w:t>
      </w:r>
      <w:r w:rsidR="00503C4F">
        <w:t xml:space="preserve">В кризисный период 2015 года в динамике налоговых поступлений в доходную часть бюджета </w:t>
      </w:r>
      <w:r w:rsidR="00BB47CC">
        <w:t>наблюдается</w:t>
      </w:r>
      <w:r w:rsidR="00503C4F">
        <w:t xml:space="preserve"> снижение до 109,28 млн.</w:t>
      </w:r>
      <w:r w:rsidR="00C861F9">
        <w:t xml:space="preserve"> рублей</w:t>
      </w:r>
      <w:r w:rsidR="00503C4F">
        <w:t xml:space="preserve">, в последующих периодах ситуация </w:t>
      </w:r>
      <w:r w:rsidR="00503C4F" w:rsidRPr="00BB47CC">
        <w:t xml:space="preserve">стабилизируется </w:t>
      </w:r>
      <w:r w:rsidR="00503C4F">
        <w:t>и поступления превысили докризисный период на 8% (9,87 млн.</w:t>
      </w:r>
      <w:r w:rsidR="00C861F9">
        <w:t xml:space="preserve"> </w:t>
      </w:r>
      <w:r w:rsidR="00503C4F">
        <w:t>руб</w:t>
      </w:r>
      <w:r w:rsidR="00C861F9">
        <w:t>лей</w:t>
      </w:r>
      <w:r w:rsidR="00503C4F">
        <w:t xml:space="preserve">).  </w:t>
      </w:r>
    </w:p>
    <w:p w:rsidR="000B3D04" w:rsidRDefault="003264DD" w:rsidP="002224CF">
      <w:pPr>
        <w:autoSpaceDE w:val="0"/>
        <w:autoSpaceDN w:val="0"/>
        <w:adjustRightInd w:val="0"/>
        <w:spacing w:line="276" w:lineRule="auto"/>
        <w:ind w:firstLine="709"/>
        <w:jc w:val="both"/>
      </w:pPr>
      <w:r>
        <w:t xml:space="preserve">В 2018 году </w:t>
      </w:r>
      <w:r w:rsidR="00492245">
        <w:t xml:space="preserve">и </w:t>
      </w:r>
      <w:r>
        <w:t>н</w:t>
      </w:r>
      <w:r w:rsidR="00870ECB">
        <w:t xml:space="preserve">а плановый период </w:t>
      </w:r>
      <w:r>
        <w:t>Администрацией Пуровского района, совместно с администрациями городских и сельских поселений будет продолжена работа</w:t>
      </w:r>
      <w:r w:rsidR="00720191">
        <w:t>,</w:t>
      </w:r>
      <w:r>
        <w:t xml:space="preserve"> направленная на развитие предпринимательства путем реализации мероприятий</w:t>
      </w:r>
      <w:r w:rsidR="00695F36">
        <w:t xml:space="preserve"> муниципальной подпрограммы </w:t>
      </w:r>
      <w:r w:rsidR="0064478F">
        <w:t>"</w:t>
      </w:r>
      <w:r w:rsidR="00C861F9">
        <w:t xml:space="preserve">Поддержка </w:t>
      </w:r>
      <w:r w:rsidR="00695F36">
        <w:t>малого и среднего предпринимательства</w:t>
      </w:r>
      <w:r w:rsidR="0064478F">
        <w:t>"</w:t>
      </w:r>
      <w:r>
        <w:t xml:space="preserve">, а также реализации плана мероприятия </w:t>
      </w:r>
      <w:r w:rsidR="00720191">
        <w:t>(</w:t>
      </w:r>
      <w:r w:rsidR="0064478F">
        <w:t>"</w:t>
      </w:r>
      <w:r>
        <w:t>дорожной карты</w:t>
      </w:r>
      <w:r w:rsidR="0064478F">
        <w:t>"</w:t>
      </w:r>
      <w:r w:rsidR="00720191">
        <w:t xml:space="preserve">) по внедрению изменений, направленных на развитие </w:t>
      </w:r>
      <w:r w:rsidR="00695F36">
        <w:t>малого и среднего предпринимательства и снятие административных барьеров, в том числе успешных практик, включенных в Атлас муниципальных практик. В настоящее время вышеуказанный план мероприятий соде</w:t>
      </w:r>
      <w:r w:rsidR="00B530B7">
        <w:t>ржит 15 практик.</w:t>
      </w:r>
      <w:r w:rsidR="000C03CD">
        <w:t xml:space="preserve"> </w:t>
      </w:r>
      <w:r w:rsidR="000B3D04">
        <w:t xml:space="preserve">Работа ведется с 2017 года, в настоящее время внедрены 3 практики. В дальнейшем реализация плана мероприятий позволит внедрить </w:t>
      </w:r>
      <w:r w:rsidR="00EE2AAF">
        <w:t>инвестиционный стандарт</w:t>
      </w:r>
      <w:r w:rsidR="000B3D04">
        <w:t xml:space="preserve">, </w:t>
      </w:r>
      <w:r w:rsidR="00EE2AAF">
        <w:t>присваиваемый</w:t>
      </w:r>
      <w:r w:rsidR="000B3D04">
        <w:t xml:space="preserve"> органами власти Ямало-Ненецкого автономного округа.</w:t>
      </w:r>
    </w:p>
    <w:p w:rsidR="000B3D04" w:rsidRDefault="000B3D04" w:rsidP="002224CF">
      <w:pPr>
        <w:autoSpaceDE w:val="0"/>
        <w:autoSpaceDN w:val="0"/>
        <w:adjustRightInd w:val="0"/>
        <w:spacing w:line="276" w:lineRule="auto"/>
        <w:ind w:firstLine="709"/>
        <w:jc w:val="both"/>
      </w:pPr>
      <w:r>
        <w:t xml:space="preserve">Кроме того, с 2018 года между департаментом экономики ЯНАО и Администрацией Пуровского района подписано соглашение о внедрении стандарта развития конкуренции в Ямало-Ненецком автономном округе. В рамках соглашения, </w:t>
      </w:r>
      <w:r w:rsidR="00EE2AAF">
        <w:t xml:space="preserve">будут реализованы мероприятия в соответствии с </w:t>
      </w:r>
      <w:r>
        <w:t>разработан</w:t>
      </w:r>
      <w:r w:rsidR="00EE2AAF">
        <w:t xml:space="preserve">ным </w:t>
      </w:r>
      <w:r>
        <w:t>и утвержден</w:t>
      </w:r>
      <w:r w:rsidR="00EE2AAF">
        <w:t>ным</w:t>
      </w:r>
      <w:r>
        <w:t xml:space="preserve"> план</w:t>
      </w:r>
      <w:r w:rsidR="00EE2AAF">
        <w:t>ом</w:t>
      </w:r>
      <w:r>
        <w:t xml:space="preserve"> мероприятий (</w:t>
      </w:r>
      <w:r w:rsidR="0064478F">
        <w:t>"</w:t>
      </w:r>
      <w:r>
        <w:t>дорожн</w:t>
      </w:r>
      <w:r w:rsidR="00EE2AAF">
        <w:t>ой</w:t>
      </w:r>
      <w:r>
        <w:t xml:space="preserve"> карт</w:t>
      </w:r>
      <w:r w:rsidR="00EE2AAF">
        <w:t>ой</w:t>
      </w:r>
      <w:r w:rsidR="0064478F">
        <w:t>"</w:t>
      </w:r>
      <w:r>
        <w:t xml:space="preserve">) </w:t>
      </w:r>
      <w:r w:rsidR="00EE2AAF">
        <w:t xml:space="preserve">по содействию развитию конкуренции на территории муниципального образования Пуровский район на 2018-2021 года в приоритетных рынках. </w:t>
      </w:r>
      <w:r w:rsidR="00FE41B3">
        <w:t>Реализация</w:t>
      </w:r>
      <w:r w:rsidR="00492245">
        <w:t xml:space="preserve"> всего</w:t>
      </w:r>
      <w:r w:rsidR="00FE41B3">
        <w:t xml:space="preserve"> комплекса мер позволит </w:t>
      </w:r>
      <w:r w:rsidR="00492245">
        <w:t xml:space="preserve">улучшить условия ведения бизнеса на территории Пуровского района, </w:t>
      </w:r>
      <w:r w:rsidR="00FE41B3">
        <w:t xml:space="preserve">повысит конкурентоспособность рыночной экономики и  инвестиционную привлекательность. </w:t>
      </w:r>
      <w:r>
        <w:t xml:space="preserve">  </w:t>
      </w:r>
    </w:p>
    <w:p w:rsidR="00123F3A" w:rsidRPr="002224CF" w:rsidRDefault="00123F3A" w:rsidP="002224CF">
      <w:pPr>
        <w:autoSpaceDE w:val="0"/>
        <w:autoSpaceDN w:val="0"/>
        <w:adjustRightInd w:val="0"/>
        <w:spacing w:line="276" w:lineRule="auto"/>
        <w:ind w:firstLine="709"/>
        <w:jc w:val="both"/>
      </w:pPr>
    </w:p>
    <w:p w:rsidR="0064478F" w:rsidRDefault="0064478F" w:rsidP="000F5FC3">
      <w:pPr>
        <w:pStyle w:val="21"/>
        <w:spacing w:line="276" w:lineRule="auto"/>
        <w:rPr>
          <w:bCs w:val="0"/>
          <w:sz w:val="24"/>
        </w:rPr>
      </w:pPr>
    </w:p>
    <w:p w:rsidR="00B530B7" w:rsidRDefault="00B530B7" w:rsidP="000F5FC3">
      <w:pPr>
        <w:pStyle w:val="21"/>
        <w:spacing w:line="276" w:lineRule="auto"/>
        <w:rPr>
          <w:bCs w:val="0"/>
          <w:sz w:val="24"/>
        </w:rPr>
      </w:pPr>
    </w:p>
    <w:p w:rsidR="00B530B7" w:rsidRDefault="00B530B7" w:rsidP="000F5FC3">
      <w:pPr>
        <w:pStyle w:val="21"/>
        <w:spacing w:line="276" w:lineRule="auto"/>
        <w:rPr>
          <w:bCs w:val="0"/>
          <w:sz w:val="24"/>
        </w:rPr>
      </w:pPr>
    </w:p>
    <w:p w:rsidR="0064478F" w:rsidRDefault="0064478F" w:rsidP="000F5FC3">
      <w:pPr>
        <w:pStyle w:val="21"/>
        <w:spacing w:line="276" w:lineRule="auto"/>
        <w:rPr>
          <w:bCs w:val="0"/>
          <w:sz w:val="24"/>
        </w:rPr>
      </w:pPr>
    </w:p>
    <w:p w:rsidR="0064478F" w:rsidRDefault="0064478F" w:rsidP="000F5FC3">
      <w:pPr>
        <w:pStyle w:val="21"/>
        <w:spacing w:line="276" w:lineRule="auto"/>
        <w:rPr>
          <w:bCs w:val="0"/>
          <w:sz w:val="24"/>
        </w:rPr>
      </w:pPr>
    </w:p>
    <w:p w:rsidR="005B240E" w:rsidRPr="000F5FC3" w:rsidRDefault="005B240E" w:rsidP="000F5FC3">
      <w:pPr>
        <w:pStyle w:val="21"/>
        <w:spacing w:line="276" w:lineRule="auto"/>
        <w:rPr>
          <w:bCs w:val="0"/>
          <w:sz w:val="24"/>
        </w:rPr>
      </w:pPr>
      <w:r w:rsidRPr="000F5FC3">
        <w:rPr>
          <w:bCs w:val="0"/>
          <w:sz w:val="24"/>
        </w:rPr>
        <w:lastRenderedPageBreak/>
        <w:t>3. Объем инвестиций в основной капитал (за исключением бюджетных средств) в расчете на 1 жителя.</w:t>
      </w:r>
    </w:p>
    <w:p w:rsidR="005B240E" w:rsidRPr="00FF1865" w:rsidRDefault="005B240E" w:rsidP="002224CF">
      <w:pPr>
        <w:autoSpaceDE w:val="0"/>
        <w:autoSpaceDN w:val="0"/>
        <w:adjustRightInd w:val="0"/>
        <w:spacing w:line="276" w:lineRule="auto"/>
        <w:ind w:firstLine="709"/>
        <w:jc w:val="both"/>
      </w:pPr>
      <w:r w:rsidRPr="002224CF">
        <w:t>Единица измерения</w:t>
      </w:r>
      <w:r w:rsidRPr="00FF1865">
        <w:t xml:space="preserve"> – рублей.</w:t>
      </w:r>
    </w:p>
    <w:p w:rsidR="005B240E" w:rsidRDefault="005B240E" w:rsidP="002224CF">
      <w:pPr>
        <w:autoSpaceDE w:val="0"/>
        <w:autoSpaceDN w:val="0"/>
        <w:adjustRightInd w:val="0"/>
        <w:spacing w:line="276" w:lineRule="auto"/>
        <w:ind w:firstLine="709"/>
        <w:jc w:val="both"/>
      </w:pPr>
      <w:r w:rsidRPr="002224CF">
        <w:t>Источник информации:</w:t>
      </w:r>
      <w:r w:rsidRPr="00FF1865">
        <w:t xml:space="preserve"> Управление экономики Администрации Пуровского района.</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1465"/>
        <w:gridCol w:w="906"/>
        <w:gridCol w:w="956"/>
        <w:gridCol w:w="989"/>
        <w:gridCol w:w="993"/>
        <w:gridCol w:w="1002"/>
        <w:gridCol w:w="898"/>
        <w:gridCol w:w="944"/>
        <w:gridCol w:w="954"/>
      </w:tblGrid>
      <w:tr w:rsidR="00932033" w:rsidRPr="00FF1865" w:rsidTr="00932033">
        <w:trPr>
          <w:trHeight w:val="243"/>
          <w:jc w:val="center"/>
        </w:trPr>
        <w:tc>
          <w:tcPr>
            <w:tcW w:w="275" w:type="pct"/>
            <w:vMerge w:val="restart"/>
            <w:vAlign w:val="center"/>
          </w:tcPr>
          <w:p w:rsidR="006574BE" w:rsidRPr="00FF1865" w:rsidRDefault="006574BE" w:rsidP="003631A2">
            <w:pPr>
              <w:jc w:val="center"/>
              <w:rPr>
                <w:sz w:val="20"/>
                <w:szCs w:val="20"/>
              </w:rPr>
            </w:pPr>
            <w:r w:rsidRPr="00FF1865">
              <w:rPr>
                <w:sz w:val="20"/>
                <w:szCs w:val="20"/>
              </w:rPr>
              <w:t xml:space="preserve">№ </w:t>
            </w:r>
            <w:r w:rsidRPr="00A10A19">
              <w:rPr>
                <w:sz w:val="18"/>
                <w:szCs w:val="18"/>
              </w:rPr>
              <w:t>п/п</w:t>
            </w:r>
          </w:p>
        </w:tc>
        <w:tc>
          <w:tcPr>
            <w:tcW w:w="760" w:type="pct"/>
            <w:vMerge w:val="restart"/>
            <w:vAlign w:val="center"/>
          </w:tcPr>
          <w:p w:rsidR="006574BE" w:rsidRPr="00FF1865" w:rsidRDefault="006574BE" w:rsidP="003631A2">
            <w:pPr>
              <w:jc w:val="center"/>
              <w:rPr>
                <w:sz w:val="20"/>
                <w:szCs w:val="20"/>
              </w:rPr>
            </w:pPr>
            <w:r w:rsidRPr="00FF1865">
              <w:rPr>
                <w:sz w:val="20"/>
                <w:szCs w:val="20"/>
              </w:rPr>
              <w:t>Наименование показателя</w:t>
            </w:r>
          </w:p>
        </w:tc>
        <w:tc>
          <w:tcPr>
            <w:tcW w:w="470" w:type="pct"/>
            <w:vMerge w:val="restart"/>
            <w:vAlign w:val="center"/>
          </w:tcPr>
          <w:p w:rsidR="006574BE" w:rsidRPr="00FF1865" w:rsidRDefault="00F03BD3" w:rsidP="003631A2">
            <w:pPr>
              <w:ind w:left="-108" w:right="-99"/>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524" w:type="pct"/>
            <w:gridSpan w:val="3"/>
            <w:shd w:val="clear" w:color="auto" w:fill="auto"/>
            <w:vAlign w:val="center"/>
          </w:tcPr>
          <w:p w:rsidR="006574BE" w:rsidRPr="00FF1865" w:rsidRDefault="006574BE" w:rsidP="003631A2">
            <w:pPr>
              <w:ind w:right="-99"/>
              <w:jc w:val="center"/>
              <w:rPr>
                <w:sz w:val="20"/>
                <w:szCs w:val="20"/>
              </w:rPr>
            </w:pPr>
            <w:r>
              <w:rPr>
                <w:sz w:val="20"/>
                <w:szCs w:val="20"/>
              </w:rPr>
              <w:t>Отчётный период</w:t>
            </w:r>
          </w:p>
        </w:tc>
        <w:tc>
          <w:tcPr>
            <w:tcW w:w="1971" w:type="pct"/>
            <w:gridSpan w:val="4"/>
            <w:shd w:val="clear" w:color="auto" w:fill="auto"/>
            <w:vAlign w:val="center"/>
          </w:tcPr>
          <w:p w:rsidR="006574BE" w:rsidRPr="00FF1865" w:rsidRDefault="006574BE" w:rsidP="003631A2">
            <w:pPr>
              <w:ind w:right="-99"/>
              <w:jc w:val="center"/>
              <w:rPr>
                <w:sz w:val="20"/>
                <w:szCs w:val="20"/>
              </w:rPr>
            </w:pPr>
            <w:r w:rsidRPr="00FF1865">
              <w:rPr>
                <w:sz w:val="20"/>
                <w:szCs w:val="20"/>
              </w:rPr>
              <w:t>Плановый период</w:t>
            </w:r>
          </w:p>
        </w:tc>
      </w:tr>
      <w:tr w:rsidR="00932033" w:rsidRPr="00FF1865" w:rsidTr="00932033">
        <w:trPr>
          <w:trHeight w:val="104"/>
          <w:jc w:val="center"/>
        </w:trPr>
        <w:tc>
          <w:tcPr>
            <w:tcW w:w="275" w:type="pct"/>
            <w:vMerge/>
            <w:vAlign w:val="center"/>
          </w:tcPr>
          <w:p w:rsidR="006574BE" w:rsidRPr="00FF1865" w:rsidRDefault="006574BE" w:rsidP="003631A2">
            <w:pPr>
              <w:jc w:val="center"/>
              <w:rPr>
                <w:sz w:val="20"/>
                <w:szCs w:val="20"/>
              </w:rPr>
            </w:pPr>
          </w:p>
        </w:tc>
        <w:tc>
          <w:tcPr>
            <w:tcW w:w="760" w:type="pct"/>
            <w:vMerge/>
            <w:vAlign w:val="center"/>
          </w:tcPr>
          <w:p w:rsidR="006574BE" w:rsidRPr="00FF1865" w:rsidRDefault="006574BE" w:rsidP="003631A2">
            <w:pPr>
              <w:jc w:val="center"/>
              <w:rPr>
                <w:sz w:val="20"/>
                <w:szCs w:val="20"/>
              </w:rPr>
            </w:pPr>
          </w:p>
        </w:tc>
        <w:tc>
          <w:tcPr>
            <w:tcW w:w="470" w:type="pct"/>
            <w:vMerge/>
            <w:vAlign w:val="center"/>
          </w:tcPr>
          <w:p w:rsidR="006574BE" w:rsidRPr="00FF1865" w:rsidRDefault="006574BE" w:rsidP="003631A2">
            <w:pPr>
              <w:ind w:left="-108" w:right="-99"/>
              <w:jc w:val="center"/>
              <w:rPr>
                <w:sz w:val="20"/>
                <w:szCs w:val="20"/>
              </w:rPr>
            </w:pPr>
          </w:p>
        </w:tc>
        <w:tc>
          <w:tcPr>
            <w:tcW w:w="496" w:type="pct"/>
            <w:shd w:val="clear" w:color="auto" w:fill="auto"/>
            <w:vAlign w:val="center"/>
          </w:tcPr>
          <w:p w:rsidR="006574BE" w:rsidRPr="00B30B53" w:rsidRDefault="006574BE" w:rsidP="003631A2">
            <w:pPr>
              <w:ind w:right="-99"/>
              <w:jc w:val="center"/>
              <w:rPr>
                <w:sz w:val="20"/>
                <w:szCs w:val="20"/>
                <w:lang w:val="en-US"/>
              </w:rPr>
            </w:pPr>
            <w:r w:rsidRPr="00FF1865">
              <w:rPr>
                <w:sz w:val="20"/>
                <w:szCs w:val="20"/>
              </w:rPr>
              <w:t>201</w:t>
            </w:r>
            <w:r>
              <w:rPr>
                <w:sz w:val="20"/>
                <w:szCs w:val="20"/>
              </w:rPr>
              <w:t>4</w:t>
            </w:r>
          </w:p>
        </w:tc>
        <w:tc>
          <w:tcPr>
            <w:tcW w:w="513" w:type="pct"/>
            <w:shd w:val="clear" w:color="auto" w:fill="auto"/>
            <w:vAlign w:val="center"/>
          </w:tcPr>
          <w:p w:rsidR="006574BE" w:rsidRPr="00B30B53" w:rsidRDefault="006574BE" w:rsidP="003631A2">
            <w:pPr>
              <w:ind w:right="-99"/>
              <w:jc w:val="center"/>
              <w:rPr>
                <w:sz w:val="20"/>
                <w:szCs w:val="20"/>
                <w:lang w:val="en-US"/>
              </w:rPr>
            </w:pPr>
            <w:r w:rsidRPr="00FF1865">
              <w:rPr>
                <w:sz w:val="20"/>
                <w:szCs w:val="20"/>
              </w:rPr>
              <w:t>201</w:t>
            </w:r>
            <w:r>
              <w:rPr>
                <w:sz w:val="20"/>
                <w:szCs w:val="20"/>
              </w:rPr>
              <w:t>5</w:t>
            </w:r>
          </w:p>
        </w:tc>
        <w:tc>
          <w:tcPr>
            <w:tcW w:w="515" w:type="pct"/>
            <w:shd w:val="clear" w:color="auto" w:fill="auto"/>
            <w:vAlign w:val="center"/>
          </w:tcPr>
          <w:p w:rsidR="006574BE" w:rsidRPr="00B30B53" w:rsidRDefault="006574BE" w:rsidP="003631A2">
            <w:pPr>
              <w:ind w:right="-99"/>
              <w:jc w:val="center"/>
              <w:rPr>
                <w:sz w:val="20"/>
                <w:szCs w:val="20"/>
                <w:lang w:val="en-US"/>
              </w:rPr>
            </w:pPr>
            <w:r w:rsidRPr="00FF1865">
              <w:rPr>
                <w:sz w:val="20"/>
                <w:szCs w:val="20"/>
              </w:rPr>
              <w:t>201</w:t>
            </w:r>
            <w:r>
              <w:rPr>
                <w:sz w:val="20"/>
                <w:szCs w:val="20"/>
              </w:rPr>
              <w:t>6</w:t>
            </w:r>
          </w:p>
        </w:tc>
        <w:tc>
          <w:tcPr>
            <w:tcW w:w="520" w:type="pct"/>
            <w:shd w:val="clear" w:color="auto" w:fill="auto"/>
          </w:tcPr>
          <w:p w:rsidR="006574BE" w:rsidRPr="00FF1865" w:rsidRDefault="006574BE" w:rsidP="003631A2">
            <w:pPr>
              <w:ind w:right="-99"/>
              <w:jc w:val="center"/>
              <w:rPr>
                <w:sz w:val="20"/>
                <w:szCs w:val="20"/>
              </w:rPr>
            </w:pPr>
            <w:r>
              <w:rPr>
                <w:sz w:val="20"/>
                <w:szCs w:val="20"/>
              </w:rPr>
              <w:t>2017</w:t>
            </w:r>
          </w:p>
        </w:tc>
        <w:tc>
          <w:tcPr>
            <w:tcW w:w="466" w:type="pct"/>
            <w:shd w:val="clear" w:color="auto" w:fill="auto"/>
          </w:tcPr>
          <w:p w:rsidR="006574BE" w:rsidRPr="00FF1865" w:rsidRDefault="006574BE" w:rsidP="003631A2">
            <w:pPr>
              <w:ind w:right="-99"/>
              <w:jc w:val="center"/>
              <w:rPr>
                <w:sz w:val="20"/>
                <w:szCs w:val="20"/>
              </w:rPr>
            </w:pPr>
            <w:r>
              <w:rPr>
                <w:sz w:val="20"/>
                <w:szCs w:val="20"/>
              </w:rPr>
              <w:t>2018</w:t>
            </w:r>
          </w:p>
        </w:tc>
        <w:tc>
          <w:tcPr>
            <w:tcW w:w="490" w:type="pct"/>
          </w:tcPr>
          <w:p w:rsidR="006574BE" w:rsidRPr="00FF1865" w:rsidRDefault="006574BE" w:rsidP="003631A2">
            <w:pPr>
              <w:ind w:right="-99"/>
              <w:jc w:val="center"/>
              <w:rPr>
                <w:sz w:val="20"/>
                <w:szCs w:val="20"/>
              </w:rPr>
            </w:pPr>
            <w:r>
              <w:rPr>
                <w:sz w:val="20"/>
                <w:szCs w:val="20"/>
              </w:rPr>
              <w:t>2019</w:t>
            </w:r>
          </w:p>
        </w:tc>
        <w:tc>
          <w:tcPr>
            <w:tcW w:w="495" w:type="pct"/>
          </w:tcPr>
          <w:p w:rsidR="006574BE" w:rsidRDefault="006574BE" w:rsidP="003631A2">
            <w:pPr>
              <w:ind w:right="-99"/>
              <w:jc w:val="center"/>
              <w:rPr>
                <w:sz w:val="20"/>
                <w:szCs w:val="20"/>
              </w:rPr>
            </w:pPr>
            <w:r>
              <w:rPr>
                <w:sz w:val="20"/>
                <w:szCs w:val="20"/>
              </w:rPr>
              <w:t>2020</w:t>
            </w:r>
          </w:p>
        </w:tc>
      </w:tr>
      <w:tr w:rsidR="00932033" w:rsidRPr="00FF1865" w:rsidTr="00932033">
        <w:trPr>
          <w:trHeight w:val="1050"/>
          <w:jc w:val="center"/>
        </w:trPr>
        <w:tc>
          <w:tcPr>
            <w:tcW w:w="275" w:type="pct"/>
            <w:shd w:val="clear" w:color="auto" w:fill="auto"/>
            <w:vAlign w:val="center"/>
          </w:tcPr>
          <w:p w:rsidR="006574BE" w:rsidRPr="00FF1865" w:rsidRDefault="006574BE" w:rsidP="003631A2">
            <w:pPr>
              <w:jc w:val="center"/>
              <w:rPr>
                <w:sz w:val="20"/>
                <w:szCs w:val="20"/>
              </w:rPr>
            </w:pPr>
            <w:r w:rsidRPr="00FF1865">
              <w:rPr>
                <w:sz w:val="20"/>
                <w:szCs w:val="20"/>
              </w:rPr>
              <w:t>3.</w:t>
            </w:r>
          </w:p>
        </w:tc>
        <w:tc>
          <w:tcPr>
            <w:tcW w:w="760" w:type="pct"/>
            <w:shd w:val="clear" w:color="auto" w:fill="auto"/>
            <w:vAlign w:val="center"/>
          </w:tcPr>
          <w:p w:rsidR="00F914E1" w:rsidRDefault="006574BE" w:rsidP="003631A2">
            <w:pPr>
              <w:rPr>
                <w:sz w:val="20"/>
                <w:szCs w:val="20"/>
              </w:rPr>
            </w:pPr>
            <w:r w:rsidRPr="00FF1865">
              <w:rPr>
                <w:sz w:val="20"/>
                <w:szCs w:val="20"/>
              </w:rPr>
              <w:t xml:space="preserve">Объём </w:t>
            </w:r>
            <w:r>
              <w:rPr>
                <w:sz w:val="20"/>
                <w:szCs w:val="20"/>
              </w:rPr>
              <w:t>и</w:t>
            </w:r>
            <w:r w:rsidRPr="00FF1865">
              <w:rPr>
                <w:sz w:val="20"/>
                <w:szCs w:val="20"/>
              </w:rPr>
              <w:t xml:space="preserve">нвестиций </w:t>
            </w:r>
          </w:p>
          <w:p w:rsidR="006574BE" w:rsidRDefault="006574BE" w:rsidP="003631A2">
            <w:pPr>
              <w:rPr>
                <w:sz w:val="20"/>
                <w:szCs w:val="20"/>
              </w:rPr>
            </w:pPr>
            <w:r w:rsidRPr="00FF1865">
              <w:rPr>
                <w:sz w:val="20"/>
                <w:szCs w:val="20"/>
              </w:rPr>
              <w:t>в основной капитал (за исключением бюджетных средств)</w:t>
            </w:r>
          </w:p>
          <w:p w:rsidR="006574BE" w:rsidRDefault="006574BE" w:rsidP="003631A2">
            <w:pPr>
              <w:rPr>
                <w:sz w:val="20"/>
                <w:szCs w:val="20"/>
              </w:rPr>
            </w:pPr>
            <w:r w:rsidRPr="00FF1865">
              <w:rPr>
                <w:sz w:val="20"/>
                <w:szCs w:val="20"/>
              </w:rPr>
              <w:t xml:space="preserve"> в расчёте на</w:t>
            </w:r>
          </w:p>
          <w:p w:rsidR="006574BE" w:rsidRPr="00FF1865" w:rsidRDefault="006574BE" w:rsidP="003631A2">
            <w:pPr>
              <w:rPr>
                <w:sz w:val="20"/>
                <w:szCs w:val="20"/>
              </w:rPr>
            </w:pPr>
            <w:r w:rsidRPr="00FF1865">
              <w:rPr>
                <w:sz w:val="20"/>
                <w:szCs w:val="20"/>
              </w:rPr>
              <w:t>1 жителя</w:t>
            </w:r>
          </w:p>
        </w:tc>
        <w:tc>
          <w:tcPr>
            <w:tcW w:w="470" w:type="pct"/>
            <w:shd w:val="clear" w:color="auto" w:fill="auto"/>
            <w:vAlign w:val="center"/>
          </w:tcPr>
          <w:p w:rsidR="006574BE" w:rsidRPr="00FF1865" w:rsidRDefault="006574BE" w:rsidP="009778EC">
            <w:pPr>
              <w:jc w:val="center"/>
              <w:rPr>
                <w:sz w:val="20"/>
                <w:szCs w:val="20"/>
              </w:rPr>
            </w:pPr>
            <w:r w:rsidRPr="00FF1865">
              <w:rPr>
                <w:sz w:val="20"/>
                <w:szCs w:val="20"/>
              </w:rPr>
              <w:t>рубл</w:t>
            </w:r>
            <w:r w:rsidR="009778EC">
              <w:rPr>
                <w:sz w:val="20"/>
                <w:szCs w:val="20"/>
              </w:rPr>
              <w:t>ей</w:t>
            </w:r>
          </w:p>
        </w:tc>
        <w:tc>
          <w:tcPr>
            <w:tcW w:w="496" w:type="pct"/>
            <w:shd w:val="clear" w:color="auto" w:fill="auto"/>
            <w:vAlign w:val="center"/>
          </w:tcPr>
          <w:p w:rsidR="006574BE" w:rsidRPr="006574BE" w:rsidRDefault="006574BE" w:rsidP="00932033">
            <w:pPr>
              <w:ind w:left="-92" w:right="-67"/>
              <w:jc w:val="center"/>
              <w:rPr>
                <w:sz w:val="16"/>
                <w:szCs w:val="16"/>
              </w:rPr>
            </w:pPr>
            <w:r w:rsidRPr="006574BE">
              <w:rPr>
                <w:sz w:val="16"/>
                <w:szCs w:val="16"/>
              </w:rPr>
              <w:t>4 120 268,14</w:t>
            </w:r>
          </w:p>
        </w:tc>
        <w:tc>
          <w:tcPr>
            <w:tcW w:w="513" w:type="pct"/>
            <w:shd w:val="clear" w:color="auto" w:fill="auto"/>
            <w:vAlign w:val="center"/>
          </w:tcPr>
          <w:p w:rsidR="006574BE" w:rsidRPr="006574BE" w:rsidRDefault="006574BE" w:rsidP="00932033">
            <w:pPr>
              <w:ind w:left="-92" w:right="-67"/>
              <w:jc w:val="center"/>
              <w:rPr>
                <w:sz w:val="16"/>
                <w:szCs w:val="16"/>
              </w:rPr>
            </w:pPr>
            <w:r w:rsidRPr="006574BE">
              <w:rPr>
                <w:sz w:val="16"/>
                <w:szCs w:val="16"/>
              </w:rPr>
              <w:t>3 547 396,48</w:t>
            </w:r>
          </w:p>
        </w:tc>
        <w:tc>
          <w:tcPr>
            <w:tcW w:w="515" w:type="pct"/>
            <w:shd w:val="clear" w:color="auto" w:fill="auto"/>
            <w:vAlign w:val="center"/>
          </w:tcPr>
          <w:p w:rsidR="006574BE" w:rsidRPr="006574BE" w:rsidRDefault="006574BE" w:rsidP="00932033">
            <w:pPr>
              <w:ind w:left="-92" w:right="-67"/>
              <w:jc w:val="center"/>
              <w:rPr>
                <w:sz w:val="16"/>
                <w:szCs w:val="16"/>
              </w:rPr>
            </w:pPr>
            <w:r w:rsidRPr="006574BE">
              <w:rPr>
                <w:sz w:val="16"/>
                <w:szCs w:val="16"/>
              </w:rPr>
              <w:t>2 382 454,80</w:t>
            </w:r>
          </w:p>
        </w:tc>
        <w:tc>
          <w:tcPr>
            <w:tcW w:w="520" w:type="pct"/>
            <w:shd w:val="clear" w:color="auto" w:fill="auto"/>
            <w:vAlign w:val="center"/>
          </w:tcPr>
          <w:p w:rsidR="006574BE" w:rsidRPr="006574BE" w:rsidRDefault="006574BE" w:rsidP="00932033">
            <w:pPr>
              <w:ind w:left="-92" w:right="-67"/>
              <w:jc w:val="center"/>
              <w:rPr>
                <w:sz w:val="16"/>
                <w:szCs w:val="16"/>
              </w:rPr>
            </w:pPr>
            <w:r w:rsidRPr="006574BE">
              <w:rPr>
                <w:sz w:val="16"/>
                <w:szCs w:val="16"/>
              </w:rPr>
              <w:t>4 670 868,43</w:t>
            </w:r>
          </w:p>
        </w:tc>
        <w:tc>
          <w:tcPr>
            <w:tcW w:w="466" w:type="pct"/>
            <w:shd w:val="clear" w:color="auto" w:fill="auto"/>
            <w:vAlign w:val="center"/>
          </w:tcPr>
          <w:p w:rsidR="006574BE" w:rsidRPr="006574BE" w:rsidRDefault="006574BE" w:rsidP="00932033">
            <w:pPr>
              <w:ind w:left="-92" w:right="-67"/>
              <w:jc w:val="center"/>
              <w:rPr>
                <w:sz w:val="16"/>
                <w:szCs w:val="16"/>
              </w:rPr>
            </w:pPr>
            <w:r w:rsidRPr="006574BE">
              <w:rPr>
                <w:sz w:val="16"/>
                <w:szCs w:val="16"/>
              </w:rPr>
              <w:t>2 455 883,19</w:t>
            </w:r>
          </w:p>
        </w:tc>
        <w:tc>
          <w:tcPr>
            <w:tcW w:w="490" w:type="pct"/>
            <w:vAlign w:val="center"/>
          </w:tcPr>
          <w:p w:rsidR="006574BE" w:rsidRPr="006574BE" w:rsidRDefault="006574BE" w:rsidP="00932033">
            <w:pPr>
              <w:ind w:left="-92" w:right="-67"/>
              <w:jc w:val="center"/>
              <w:rPr>
                <w:sz w:val="16"/>
                <w:szCs w:val="16"/>
              </w:rPr>
            </w:pPr>
            <w:r w:rsidRPr="006574BE">
              <w:rPr>
                <w:sz w:val="16"/>
                <w:szCs w:val="16"/>
              </w:rPr>
              <w:t>2 480 018,52</w:t>
            </w:r>
          </w:p>
        </w:tc>
        <w:tc>
          <w:tcPr>
            <w:tcW w:w="495" w:type="pct"/>
            <w:vAlign w:val="center"/>
          </w:tcPr>
          <w:p w:rsidR="006574BE" w:rsidRPr="006574BE" w:rsidRDefault="006574BE" w:rsidP="00932033">
            <w:pPr>
              <w:ind w:left="-92" w:right="-67"/>
              <w:jc w:val="center"/>
              <w:rPr>
                <w:sz w:val="16"/>
                <w:szCs w:val="16"/>
              </w:rPr>
            </w:pPr>
            <w:r w:rsidRPr="006574BE">
              <w:rPr>
                <w:sz w:val="16"/>
                <w:szCs w:val="16"/>
              </w:rPr>
              <w:t>2 506 521,04</w:t>
            </w:r>
          </w:p>
        </w:tc>
      </w:tr>
    </w:tbl>
    <w:p w:rsidR="009A1C57" w:rsidRPr="00FF1865" w:rsidRDefault="009A1C57" w:rsidP="005B240E">
      <w:pPr>
        <w:ind w:firstLine="720"/>
        <w:jc w:val="both"/>
      </w:pPr>
    </w:p>
    <w:p w:rsidR="00B72278" w:rsidRDefault="005B240E" w:rsidP="002224CF">
      <w:pPr>
        <w:spacing w:line="276" w:lineRule="auto"/>
        <w:ind w:firstLine="720"/>
        <w:jc w:val="both"/>
      </w:pPr>
      <w:r w:rsidRPr="004A21B1">
        <w:rPr>
          <w:b/>
          <w:u w:val="single"/>
        </w:rPr>
        <w:t>Комментарий к показателю:</w:t>
      </w:r>
      <w:r w:rsidRPr="000F3384">
        <w:t xml:space="preserve"> </w:t>
      </w:r>
      <w:r w:rsidRPr="002F2B41">
        <w:t>Объем инвестиций в основной капитал (за</w:t>
      </w:r>
      <w:r w:rsidR="00343867">
        <w:t> </w:t>
      </w:r>
      <w:r w:rsidRPr="002F2B41">
        <w:t xml:space="preserve">исключением бюджетных средств) </w:t>
      </w:r>
      <w:r w:rsidR="00647168">
        <w:t>по итогам 2017 года составил 4</w:t>
      </w:r>
      <w:r w:rsidR="00E635BE">
        <w:t>,671</w:t>
      </w:r>
      <w:r w:rsidR="00647168">
        <w:t xml:space="preserve"> </w:t>
      </w:r>
      <w:r w:rsidR="00E635BE">
        <w:t>млн.</w:t>
      </w:r>
      <w:r w:rsidRPr="002F2B41">
        <w:t xml:space="preserve"> руб</w:t>
      </w:r>
      <w:r w:rsidR="00BB5E58" w:rsidRPr="002F2B41">
        <w:t>лей</w:t>
      </w:r>
      <w:r w:rsidR="00E635BE" w:rsidRPr="00E635BE">
        <w:t xml:space="preserve"> </w:t>
      </w:r>
      <w:r w:rsidR="00E635BE" w:rsidRPr="002F2B41">
        <w:t>на 1</w:t>
      </w:r>
      <w:r w:rsidR="00EC783D">
        <w:t> </w:t>
      </w:r>
      <w:r w:rsidR="00E635BE" w:rsidRPr="002F2B41">
        <w:t>жителя района</w:t>
      </w:r>
      <w:r w:rsidR="00647168">
        <w:t xml:space="preserve">, </w:t>
      </w:r>
      <w:r w:rsidR="00E635BE">
        <w:t xml:space="preserve">значение показателя соответствует </w:t>
      </w:r>
      <w:r w:rsidR="00647168">
        <w:t>уровн</w:t>
      </w:r>
      <w:r w:rsidR="00E635BE">
        <w:t>ю инвестиций</w:t>
      </w:r>
      <w:r w:rsidR="00647168">
        <w:t xml:space="preserve"> 2014 года. В сравнении с 2016 годом значение показателя увеличилось </w:t>
      </w:r>
      <w:r w:rsidR="00E635BE">
        <w:t>в 2 раза (на 2,288 млн.</w:t>
      </w:r>
      <w:r w:rsidR="00EC783D">
        <w:t xml:space="preserve"> </w:t>
      </w:r>
      <w:r w:rsidR="00E635BE">
        <w:t>руб</w:t>
      </w:r>
      <w:r w:rsidR="00EC783D">
        <w:t>лей</w:t>
      </w:r>
      <w:r w:rsidR="00E635BE">
        <w:t xml:space="preserve">). </w:t>
      </w:r>
    </w:p>
    <w:p w:rsidR="00AD7032" w:rsidRDefault="00AD7032" w:rsidP="002224CF">
      <w:pPr>
        <w:spacing w:line="276" w:lineRule="auto"/>
        <w:ind w:firstLine="720"/>
        <w:jc w:val="both"/>
      </w:pPr>
      <w:r>
        <w:t>В целом объем инвестиций в основной капитал составил в 2017 году 243,1 млрд.</w:t>
      </w:r>
      <w:r w:rsidR="00EC783D">
        <w:t xml:space="preserve"> рублей.</w:t>
      </w:r>
    </w:p>
    <w:p w:rsidR="00343867" w:rsidRDefault="00E635BE" w:rsidP="002224CF">
      <w:pPr>
        <w:spacing w:line="276" w:lineRule="auto"/>
        <w:ind w:firstLine="720"/>
        <w:jc w:val="both"/>
      </w:pPr>
      <w:r>
        <w:t xml:space="preserve">По объему инвестиций Пуровский район занимает </w:t>
      </w:r>
      <w:r w:rsidR="00942666">
        <w:t xml:space="preserve">3 место </w:t>
      </w:r>
      <w:r w:rsidR="00AD7032">
        <w:t xml:space="preserve">в Ямало-Ненецком </w:t>
      </w:r>
      <w:r w:rsidR="005C7B0A">
        <w:t>авт</w:t>
      </w:r>
      <w:r w:rsidR="00AD7032">
        <w:t>ономном округе, уступая Тазовскому и Ямальскому районам.</w:t>
      </w:r>
    </w:p>
    <w:p w:rsidR="00141ABE" w:rsidRDefault="00483F20" w:rsidP="002224CF">
      <w:pPr>
        <w:spacing w:line="276" w:lineRule="auto"/>
        <w:ind w:firstLine="720"/>
        <w:jc w:val="both"/>
      </w:pPr>
      <w:r>
        <w:t>Сырьевая экономика района определяет структуру инвестиций, основную долю в которой занимают инвестиции в добычу полезных ископаемых и предоставление услуг в этой области - 52%</w:t>
      </w:r>
      <w:r w:rsidR="00141ABE">
        <w:t xml:space="preserve">, далее инвестиции распределены следующим образом: </w:t>
      </w:r>
      <w:r w:rsidR="00443F15">
        <w:t xml:space="preserve">профессиональная, научная и техническая – 25%, </w:t>
      </w:r>
      <w:r>
        <w:t xml:space="preserve">обрабатывающие производства </w:t>
      </w:r>
      <w:r w:rsidR="00443F15">
        <w:t>–</w:t>
      </w:r>
      <w:r>
        <w:t xml:space="preserve"> </w:t>
      </w:r>
      <w:r w:rsidR="00443F15">
        <w:t>22%, транспортировка и хранение – 0,6 %</w:t>
      </w:r>
      <w:r w:rsidR="00141ABE">
        <w:t>.</w:t>
      </w:r>
      <w:r>
        <w:t xml:space="preserve"> </w:t>
      </w:r>
    </w:p>
    <w:p w:rsidR="004371C0" w:rsidRDefault="002A55C4" w:rsidP="002224CF">
      <w:pPr>
        <w:spacing w:line="276" w:lineRule="auto"/>
        <w:ind w:firstLine="720"/>
        <w:jc w:val="both"/>
      </w:pPr>
      <w:r>
        <w:rPr>
          <w:szCs w:val="18"/>
        </w:rPr>
        <w:t>Основной инвестиционный поток направлен на мероприятия по улучшению земель, вложения в здания и сооружения – 71% от всех направляемых средств. И</w:t>
      </w:r>
      <w:r w:rsidR="00C861F9" w:rsidRPr="00A934CF">
        <w:rPr>
          <w:szCs w:val="18"/>
        </w:rPr>
        <w:t>нвестиции</w:t>
      </w:r>
      <w:r>
        <w:rPr>
          <w:szCs w:val="18"/>
        </w:rPr>
        <w:t xml:space="preserve"> </w:t>
      </w:r>
      <w:r w:rsidR="00EC783D">
        <w:rPr>
          <w:szCs w:val="18"/>
        </w:rPr>
        <w:t> в</w:t>
      </w:r>
      <w:r w:rsidR="004371C0" w:rsidRPr="00A934CF">
        <w:rPr>
          <w:szCs w:val="18"/>
        </w:rPr>
        <w:t xml:space="preserve"> машины</w:t>
      </w:r>
      <w:r w:rsidR="004371C0">
        <w:rPr>
          <w:szCs w:val="18"/>
        </w:rPr>
        <w:t xml:space="preserve"> и</w:t>
      </w:r>
      <w:r w:rsidR="004371C0" w:rsidRPr="00A934CF">
        <w:rPr>
          <w:szCs w:val="18"/>
        </w:rPr>
        <w:t xml:space="preserve"> оборудование, транспортные средства, производственный и хозяйственный инвентарь</w:t>
      </w:r>
      <w:r>
        <w:rPr>
          <w:szCs w:val="18"/>
        </w:rPr>
        <w:t xml:space="preserve"> составляют</w:t>
      </w:r>
      <w:r w:rsidR="004371C0">
        <w:rPr>
          <w:szCs w:val="18"/>
        </w:rPr>
        <w:t xml:space="preserve"> 15%</w:t>
      </w:r>
      <w:r>
        <w:rPr>
          <w:szCs w:val="18"/>
        </w:rPr>
        <w:t xml:space="preserve">. На </w:t>
      </w:r>
      <w:r w:rsidR="004371C0" w:rsidRPr="00A934CF">
        <w:rPr>
          <w:szCs w:val="18"/>
        </w:rPr>
        <w:t>прочие инвестиции в основной капитал</w:t>
      </w:r>
      <w:r w:rsidR="004371C0">
        <w:rPr>
          <w:szCs w:val="18"/>
        </w:rPr>
        <w:t xml:space="preserve"> </w:t>
      </w:r>
      <w:r>
        <w:rPr>
          <w:szCs w:val="18"/>
        </w:rPr>
        <w:t>приходится</w:t>
      </w:r>
      <w:r w:rsidR="004371C0">
        <w:rPr>
          <w:szCs w:val="18"/>
        </w:rPr>
        <w:t xml:space="preserve"> 1</w:t>
      </w:r>
      <w:r w:rsidR="00C861F9">
        <w:rPr>
          <w:szCs w:val="18"/>
        </w:rPr>
        <w:t>4</w:t>
      </w:r>
      <w:r w:rsidR="004371C0">
        <w:rPr>
          <w:szCs w:val="18"/>
        </w:rPr>
        <w:t>%</w:t>
      </w:r>
      <w:r w:rsidR="004371C0" w:rsidRPr="00A934CF">
        <w:rPr>
          <w:szCs w:val="18"/>
        </w:rPr>
        <w:t>.</w:t>
      </w:r>
    </w:p>
    <w:p w:rsidR="00236FD9" w:rsidRPr="00AE5B15" w:rsidRDefault="00236FD9" w:rsidP="002224CF">
      <w:pPr>
        <w:spacing w:line="276" w:lineRule="auto"/>
        <w:ind w:firstLine="709"/>
        <w:jc w:val="both"/>
        <w:rPr>
          <w:color w:val="FF0000"/>
        </w:rPr>
      </w:pPr>
      <w:r>
        <w:rPr>
          <w:szCs w:val="28"/>
        </w:rPr>
        <w:t>И</w:t>
      </w:r>
      <w:r w:rsidRPr="00FD5E2C">
        <w:t xml:space="preserve">сходя </w:t>
      </w:r>
      <w:r>
        <w:t xml:space="preserve">из сценарных условий </w:t>
      </w:r>
      <w:r w:rsidRPr="00FD5E2C">
        <w:t>социально-экономического</w:t>
      </w:r>
      <w:r>
        <w:t xml:space="preserve"> </w:t>
      </w:r>
      <w:r w:rsidRPr="00FD5E2C">
        <w:t>развития автономного округа и прогнозных данных предприятий на 201</w:t>
      </w:r>
      <w:r>
        <w:t xml:space="preserve">7 − </w:t>
      </w:r>
      <w:r w:rsidRPr="00FD5E2C">
        <w:t>20</w:t>
      </w:r>
      <w:r w:rsidR="00E635BE">
        <w:t>20</w:t>
      </w:r>
      <w:r w:rsidRPr="00FD5E2C">
        <w:t xml:space="preserve"> годы</w:t>
      </w:r>
      <w:r>
        <w:t>,</w:t>
      </w:r>
      <w:r w:rsidRPr="00FD5E2C">
        <w:t xml:space="preserve"> объем инвестиций в основной капитал организаций в 201</w:t>
      </w:r>
      <w:r w:rsidR="00E635BE">
        <w:t>8</w:t>
      </w:r>
      <w:r w:rsidRPr="00FD5E2C">
        <w:t xml:space="preserve"> году составит </w:t>
      </w:r>
      <w:r w:rsidR="00E635BE">
        <w:t>127,5</w:t>
      </w:r>
      <w:r w:rsidRPr="00FD5E2C">
        <w:t xml:space="preserve"> млрд. руб</w:t>
      </w:r>
      <w:r>
        <w:t>лей</w:t>
      </w:r>
      <w:r w:rsidRPr="00FD5E2C">
        <w:t>, к 20</w:t>
      </w:r>
      <w:r w:rsidR="00E635BE">
        <w:t>20</w:t>
      </w:r>
      <w:r w:rsidRPr="00FD5E2C">
        <w:t xml:space="preserve"> году прогнозируется на уровне </w:t>
      </w:r>
      <w:r w:rsidR="00E635BE">
        <w:t>130,3</w:t>
      </w:r>
      <w:r w:rsidRPr="008F132A">
        <w:t xml:space="preserve"> млрд. руб</w:t>
      </w:r>
      <w:r>
        <w:t>лей</w:t>
      </w:r>
      <w:r w:rsidRPr="00450EAE">
        <w:t xml:space="preserve">. </w:t>
      </w:r>
    </w:p>
    <w:p w:rsidR="00236FD9" w:rsidRPr="00FD5E2C" w:rsidRDefault="00236FD9" w:rsidP="002224CF">
      <w:pPr>
        <w:spacing w:line="276" w:lineRule="auto"/>
        <w:ind w:firstLine="709"/>
        <w:jc w:val="both"/>
      </w:pPr>
      <w:r w:rsidRPr="008F132A">
        <w:t xml:space="preserve">В </w:t>
      </w:r>
      <w:r>
        <w:t>среднесрочной перспективе основной приток инвестиций будет обеспечиваться за счет продолжения</w:t>
      </w:r>
      <w:r w:rsidRPr="008F132A">
        <w:t xml:space="preserve"> реализаци</w:t>
      </w:r>
      <w:r>
        <w:t>и</w:t>
      </w:r>
      <w:r w:rsidRPr="008F132A">
        <w:t xml:space="preserve"> крупных инвестиционных</w:t>
      </w:r>
      <w:r>
        <w:t xml:space="preserve"> </w:t>
      </w:r>
      <w:r w:rsidRPr="008F132A">
        <w:t>проектов</w:t>
      </w:r>
      <w:r w:rsidRPr="00FD5E2C">
        <w:rPr>
          <w:iCs/>
        </w:rPr>
        <w:t>:</w:t>
      </w:r>
    </w:p>
    <w:p w:rsidR="00236FD9" w:rsidRPr="00FD5E2C" w:rsidRDefault="00236FD9" w:rsidP="000A2945">
      <w:pPr>
        <w:numPr>
          <w:ilvl w:val="0"/>
          <w:numId w:val="4"/>
        </w:numPr>
        <w:tabs>
          <w:tab w:val="left" w:pos="851"/>
          <w:tab w:val="left" w:pos="1134"/>
        </w:tabs>
        <w:spacing w:line="276" w:lineRule="auto"/>
        <w:ind w:left="0" w:firstLine="709"/>
        <w:jc w:val="both"/>
      </w:pPr>
      <w:r>
        <w:t>строительство Новоуренгойского газохимического комплекса (НГХК) для производства полиэтилена низкой плотности различных марок (планируемый срок сдачи − 2019 год);</w:t>
      </w:r>
    </w:p>
    <w:p w:rsidR="00236FD9" w:rsidRPr="00FD5E2C" w:rsidRDefault="00236FD9" w:rsidP="000A2945">
      <w:pPr>
        <w:numPr>
          <w:ilvl w:val="0"/>
          <w:numId w:val="4"/>
        </w:numPr>
        <w:tabs>
          <w:tab w:val="left" w:pos="851"/>
        </w:tabs>
        <w:spacing w:line="276" w:lineRule="auto"/>
        <w:ind w:left="0" w:firstLine="709"/>
        <w:jc w:val="both"/>
        <w:rPr>
          <w:bCs/>
        </w:rPr>
      </w:pPr>
      <w:r w:rsidRPr="00FD5E2C">
        <w:rPr>
          <w:bCs/>
        </w:rPr>
        <w:t xml:space="preserve">разработка, освоение и промышленная эксплуатация Участка 1А Ачимовских отложений Уренгойского нефтегазоконденсатного месторождения (срок реализации </w:t>
      </w:r>
      <w:r>
        <w:rPr>
          <w:bCs/>
        </w:rPr>
        <w:t xml:space="preserve">− </w:t>
      </w:r>
      <w:r w:rsidRPr="00FD5E2C">
        <w:rPr>
          <w:bCs/>
        </w:rPr>
        <w:t>2011</w:t>
      </w:r>
      <w:r>
        <w:rPr>
          <w:bCs/>
        </w:rPr>
        <w:t xml:space="preserve"> − </w:t>
      </w:r>
      <w:r w:rsidRPr="00FD5E2C">
        <w:rPr>
          <w:bCs/>
        </w:rPr>
        <w:t>2029 годы);</w:t>
      </w:r>
    </w:p>
    <w:p w:rsidR="00236FD9" w:rsidRDefault="00236FD9" w:rsidP="000A2945">
      <w:pPr>
        <w:numPr>
          <w:ilvl w:val="0"/>
          <w:numId w:val="4"/>
        </w:numPr>
        <w:tabs>
          <w:tab w:val="left" w:pos="851"/>
        </w:tabs>
        <w:spacing w:line="276" w:lineRule="auto"/>
        <w:ind w:left="0" w:firstLine="709"/>
        <w:jc w:val="both"/>
        <w:rPr>
          <w:bCs/>
        </w:rPr>
      </w:pPr>
      <w:r w:rsidRPr="00FD5E2C">
        <w:rPr>
          <w:bCs/>
        </w:rPr>
        <w:t xml:space="preserve">разработка Уренгойского </w:t>
      </w:r>
      <w:r>
        <w:rPr>
          <w:bCs/>
        </w:rPr>
        <w:t>и Яро-Яхинского нефтегазоконденсатных месторождений</w:t>
      </w:r>
      <w:r w:rsidRPr="00FD5E2C">
        <w:rPr>
          <w:bCs/>
        </w:rPr>
        <w:t xml:space="preserve"> (срок реализации </w:t>
      </w:r>
      <w:r>
        <w:rPr>
          <w:bCs/>
        </w:rPr>
        <w:t xml:space="preserve">− </w:t>
      </w:r>
      <w:r w:rsidRPr="00FD5E2C">
        <w:rPr>
          <w:bCs/>
        </w:rPr>
        <w:t>2011</w:t>
      </w:r>
      <w:r>
        <w:rPr>
          <w:bCs/>
        </w:rPr>
        <w:t xml:space="preserve"> − </w:t>
      </w:r>
      <w:r w:rsidRPr="00FD5E2C">
        <w:rPr>
          <w:bCs/>
        </w:rPr>
        <w:t>202</w:t>
      </w:r>
      <w:r>
        <w:rPr>
          <w:bCs/>
        </w:rPr>
        <w:t>3</w:t>
      </w:r>
      <w:r w:rsidRPr="00FD5E2C">
        <w:rPr>
          <w:bCs/>
        </w:rPr>
        <w:t xml:space="preserve"> годы</w:t>
      </w:r>
      <w:r>
        <w:rPr>
          <w:bCs/>
        </w:rPr>
        <w:t>);</w:t>
      </w:r>
    </w:p>
    <w:p w:rsidR="00236FD9" w:rsidRPr="00FD5E2C" w:rsidRDefault="00236FD9" w:rsidP="000A2945">
      <w:pPr>
        <w:numPr>
          <w:ilvl w:val="0"/>
          <w:numId w:val="4"/>
        </w:numPr>
        <w:tabs>
          <w:tab w:val="left" w:pos="851"/>
        </w:tabs>
        <w:spacing w:line="276" w:lineRule="auto"/>
        <w:ind w:left="0" w:firstLine="709"/>
        <w:jc w:val="both"/>
        <w:rPr>
          <w:bCs/>
        </w:rPr>
      </w:pPr>
      <w:r>
        <w:rPr>
          <w:bCs/>
        </w:rPr>
        <w:lastRenderedPageBreak/>
        <w:t>полномасштабная разработка Восточно-Уренгойского и Ново-Уренгойского лицензионных участков ЗАО "РОСПАН ИНТЕРНЕШНЛ" (срок реализации − 2014 − 2027 годы)</w:t>
      </w:r>
      <w:r w:rsidRPr="00FD5E2C">
        <w:rPr>
          <w:bCs/>
        </w:rPr>
        <w:t>.</w:t>
      </w:r>
    </w:p>
    <w:p w:rsidR="00541F85" w:rsidRDefault="00541F85" w:rsidP="002224CF">
      <w:pPr>
        <w:pStyle w:val="21"/>
        <w:spacing w:line="276" w:lineRule="auto"/>
        <w:rPr>
          <w:iCs/>
          <w:sz w:val="24"/>
        </w:rPr>
      </w:pPr>
    </w:p>
    <w:p w:rsidR="005B240E" w:rsidRPr="00FF1865" w:rsidRDefault="005B240E" w:rsidP="002224CF">
      <w:pPr>
        <w:pStyle w:val="21"/>
        <w:spacing w:line="276" w:lineRule="auto"/>
        <w:rPr>
          <w:iCs/>
          <w:sz w:val="24"/>
        </w:rPr>
      </w:pPr>
      <w:r w:rsidRPr="00E47641">
        <w:rPr>
          <w:iCs/>
          <w:sz w:val="24"/>
        </w:rPr>
        <w:t>4.</w:t>
      </w:r>
      <w:r w:rsidR="00415FA1">
        <w:rPr>
          <w:iCs/>
          <w:sz w:val="24"/>
        </w:rPr>
        <w:t> </w:t>
      </w:r>
      <w:r w:rsidRPr="00FF1865">
        <w:rPr>
          <w:iCs/>
          <w:sz w:val="24"/>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p w:rsidR="005B240E" w:rsidRPr="00FF1865" w:rsidRDefault="005B240E" w:rsidP="002224CF">
      <w:pPr>
        <w:spacing w:line="276" w:lineRule="auto"/>
        <w:ind w:firstLine="720"/>
        <w:jc w:val="both"/>
      </w:pPr>
      <w:r w:rsidRPr="00FF1865">
        <w:rPr>
          <w:u w:val="single"/>
        </w:rPr>
        <w:t>Единица измерения</w:t>
      </w:r>
      <w:r w:rsidRPr="00FF1865">
        <w:t xml:space="preserve"> – процент.</w:t>
      </w:r>
    </w:p>
    <w:p w:rsidR="005B240E" w:rsidRDefault="005B240E" w:rsidP="002224CF">
      <w:pPr>
        <w:spacing w:line="276" w:lineRule="auto"/>
        <w:ind w:firstLine="720"/>
        <w:jc w:val="both"/>
      </w:pPr>
      <w:r w:rsidRPr="00FF1865">
        <w:rPr>
          <w:u w:val="single"/>
        </w:rPr>
        <w:t>Источник информации:</w:t>
      </w:r>
      <w:r w:rsidRPr="00FF1865">
        <w:t xml:space="preserve"> Департамент имущественных и земельных отношений Администрации Пуровского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
        <w:gridCol w:w="2681"/>
        <w:gridCol w:w="952"/>
        <w:gridCol w:w="778"/>
        <w:gridCol w:w="706"/>
        <w:gridCol w:w="849"/>
        <w:gridCol w:w="851"/>
        <w:gridCol w:w="851"/>
        <w:gridCol w:w="851"/>
        <w:gridCol w:w="814"/>
      </w:tblGrid>
      <w:tr w:rsidR="006A2A52" w:rsidRPr="00FF1865" w:rsidTr="006A2A52">
        <w:trPr>
          <w:trHeight w:val="237"/>
          <w:jc w:val="center"/>
        </w:trPr>
        <w:tc>
          <w:tcPr>
            <w:tcW w:w="264" w:type="pct"/>
            <w:vMerge w:val="restart"/>
            <w:vAlign w:val="center"/>
          </w:tcPr>
          <w:p w:rsidR="006A2A52" w:rsidRPr="00FF1865" w:rsidRDefault="006A2A52" w:rsidP="001809D3">
            <w:pPr>
              <w:jc w:val="center"/>
              <w:rPr>
                <w:sz w:val="20"/>
                <w:szCs w:val="20"/>
              </w:rPr>
            </w:pPr>
            <w:r w:rsidRPr="00FF1865">
              <w:rPr>
                <w:sz w:val="20"/>
                <w:szCs w:val="20"/>
              </w:rPr>
              <w:t>№ п/п</w:t>
            </w:r>
          </w:p>
        </w:tc>
        <w:tc>
          <w:tcPr>
            <w:tcW w:w="1360" w:type="pct"/>
            <w:vMerge w:val="restart"/>
            <w:vAlign w:val="center"/>
          </w:tcPr>
          <w:p w:rsidR="006A2A52" w:rsidRPr="00FF1865" w:rsidRDefault="006A2A52" w:rsidP="001809D3">
            <w:pPr>
              <w:jc w:val="center"/>
              <w:rPr>
                <w:sz w:val="20"/>
                <w:szCs w:val="20"/>
              </w:rPr>
            </w:pPr>
            <w:r w:rsidRPr="00FF1865">
              <w:rPr>
                <w:sz w:val="20"/>
                <w:szCs w:val="20"/>
              </w:rPr>
              <w:t>Наименование показателя</w:t>
            </w:r>
          </w:p>
        </w:tc>
        <w:tc>
          <w:tcPr>
            <w:tcW w:w="483" w:type="pct"/>
            <w:vMerge w:val="restart"/>
            <w:vAlign w:val="center"/>
          </w:tcPr>
          <w:p w:rsidR="006A2A52" w:rsidRPr="00FF1865" w:rsidRDefault="00F03BD3" w:rsidP="001809D3">
            <w:pPr>
              <w:ind w:left="-108" w:right="-99"/>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616" w:type="pct"/>
            <w:gridSpan w:val="4"/>
          </w:tcPr>
          <w:p w:rsidR="006A2A52" w:rsidRPr="00FF1865" w:rsidRDefault="006A2A52" w:rsidP="001809D3">
            <w:pPr>
              <w:ind w:right="-99"/>
              <w:jc w:val="center"/>
              <w:rPr>
                <w:sz w:val="20"/>
                <w:szCs w:val="20"/>
              </w:rPr>
            </w:pPr>
            <w:r>
              <w:rPr>
                <w:sz w:val="20"/>
                <w:szCs w:val="20"/>
              </w:rPr>
              <w:t>Отчётный период</w:t>
            </w:r>
          </w:p>
        </w:tc>
        <w:tc>
          <w:tcPr>
            <w:tcW w:w="1277" w:type="pct"/>
            <w:gridSpan w:val="3"/>
            <w:shd w:val="clear" w:color="auto" w:fill="auto"/>
            <w:vAlign w:val="center"/>
          </w:tcPr>
          <w:p w:rsidR="006A2A52" w:rsidRPr="00FF1865" w:rsidRDefault="006A2A52" w:rsidP="001809D3">
            <w:pPr>
              <w:ind w:right="-99"/>
              <w:jc w:val="center"/>
              <w:rPr>
                <w:sz w:val="20"/>
                <w:szCs w:val="20"/>
              </w:rPr>
            </w:pPr>
            <w:r w:rsidRPr="00FF1865">
              <w:rPr>
                <w:sz w:val="20"/>
                <w:szCs w:val="20"/>
              </w:rPr>
              <w:t>Плановый период</w:t>
            </w:r>
          </w:p>
        </w:tc>
      </w:tr>
      <w:tr w:rsidR="006A2A52" w:rsidRPr="00FF1865" w:rsidTr="006A2A52">
        <w:trPr>
          <w:trHeight w:val="101"/>
          <w:jc w:val="center"/>
        </w:trPr>
        <w:tc>
          <w:tcPr>
            <w:tcW w:w="264" w:type="pct"/>
            <w:vMerge/>
            <w:vAlign w:val="center"/>
          </w:tcPr>
          <w:p w:rsidR="006A2A52" w:rsidRPr="00FF1865" w:rsidRDefault="006A2A52" w:rsidP="001809D3">
            <w:pPr>
              <w:jc w:val="center"/>
              <w:rPr>
                <w:sz w:val="20"/>
                <w:szCs w:val="20"/>
              </w:rPr>
            </w:pPr>
          </w:p>
        </w:tc>
        <w:tc>
          <w:tcPr>
            <w:tcW w:w="1360" w:type="pct"/>
            <w:vMerge/>
            <w:vAlign w:val="center"/>
          </w:tcPr>
          <w:p w:rsidR="006A2A52" w:rsidRPr="00FF1865" w:rsidRDefault="006A2A52" w:rsidP="001809D3">
            <w:pPr>
              <w:jc w:val="center"/>
              <w:rPr>
                <w:sz w:val="20"/>
                <w:szCs w:val="20"/>
              </w:rPr>
            </w:pPr>
          </w:p>
        </w:tc>
        <w:tc>
          <w:tcPr>
            <w:tcW w:w="483" w:type="pct"/>
            <w:vMerge/>
            <w:vAlign w:val="center"/>
          </w:tcPr>
          <w:p w:rsidR="006A2A52" w:rsidRPr="00FF1865" w:rsidRDefault="006A2A52" w:rsidP="001809D3">
            <w:pPr>
              <w:ind w:left="-108" w:right="-99"/>
              <w:jc w:val="center"/>
              <w:rPr>
                <w:sz w:val="20"/>
                <w:szCs w:val="20"/>
              </w:rPr>
            </w:pPr>
          </w:p>
        </w:tc>
        <w:tc>
          <w:tcPr>
            <w:tcW w:w="395" w:type="pct"/>
          </w:tcPr>
          <w:p w:rsidR="006A2A52" w:rsidRPr="00FF1865" w:rsidRDefault="006A2A52" w:rsidP="00332EC6">
            <w:pPr>
              <w:ind w:right="-99"/>
              <w:jc w:val="center"/>
              <w:rPr>
                <w:sz w:val="20"/>
                <w:szCs w:val="20"/>
              </w:rPr>
            </w:pPr>
            <w:r>
              <w:rPr>
                <w:sz w:val="20"/>
                <w:szCs w:val="20"/>
              </w:rPr>
              <w:t>2014</w:t>
            </w:r>
          </w:p>
        </w:tc>
        <w:tc>
          <w:tcPr>
            <w:tcW w:w="358" w:type="pct"/>
            <w:shd w:val="clear" w:color="auto" w:fill="auto"/>
            <w:vAlign w:val="center"/>
          </w:tcPr>
          <w:p w:rsidR="006A2A52" w:rsidRPr="00B30B53" w:rsidRDefault="006A2A52" w:rsidP="00332EC6">
            <w:pPr>
              <w:ind w:right="-99"/>
              <w:jc w:val="center"/>
              <w:rPr>
                <w:sz w:val="20"/>
                <w:szCs w:val="20"/>
                <w:lang w:val="en-US"/>
              </w:rPr>
            </w:pPr>
            <w:r w:rsidRPr="00FF1865">
              <w:rPr>
                <w:sz w:val="20"/>
                <w:szCs w:val="20"/>
              </w:rPr>
              <w:t>201</w:t>
            </w:r>
            <w:r>
              <w:rPr>
                <w:sz w:val="20"/>
                <w:szCs w:val="20"/>
              </w:rPr>
              <w:t>5</w:t>
            </w:r>
          </w:p>
        </w:tc>
        <w:tc>
          <w:tcPr>
            <w:tcW w:w="431" w:type="pct"/>
            <w:shd w:val="clear" w:color="auto" w:fill="auto"/>
            <w:vAlign w:val="center"/>
          </w:tcPr>
          <w:p w:rsidR="006A2A52" w:rsidRPr="00B30B53" w:rsidRDefault="006A2A52" w:rsidP="00332EC6">
            <w:pPr>
              <w:ind w:right="-99"/>
              <w:jc w:val="center"/>
              <w:rPr>
                <w:sz w:val="20"/>
                <w:szCs w:val="20"/>
                <w:lang w:val="en-US"/>
              </w:rPr>
            </w:pPr>
            <w:r w:rsidRPr="00FF1865">
              <w:rPr>
                <w:sz w:val="20"/>
                <w:szCs w:val="20"/>
              </w:rPr>
              <w:t>201</w:t>
            </w:r>
            <w:r>
              <w:rPr>
                <w:sz w:val="20"/>
                <w:szCs w:val="20"/>
              </w:rPr>
              <w:t>6</w:t>
            </w:r>
          </w:p>
        </w:tc>
        <w:tc>
          <w:tcPr>
            <w:tcW w:w="432" w:type="pct"/>
            <w:shd w:val="clear" w:color="auto" w:fill="auto"/>
          </w:tcPr>
          <w:p w:rsidR="006A2A52" w:rsidRPr="00FF1865" w:rsidRDefault="006A2A52" w:rsidP="00332EC6">
            <w:pPr>
              <w:ind w:right="-99"/>
              <w:jc w:val="center"/>
              <w:rPr>
                <w:sz w:val="20"/>
                <w:szCs w:val="20"/>
              </w:rPr>
            </w:pPr>
            <w:r>
              <w:rPr>
                <w:sz w:val="20"/>
                <w:szCs w:val="20"/>
              </w:rPr>
              <w:t>2017</w:t>
            </w:r>
          </w:p>
        </w:tc>
        <w:tc>
          <w:tcPr>
            <w:tcW w:w="432" w:type="pct"/>
            <w:shd w:val="clear" w:color="auto" w:fill="auto"/>
          </w:tcPr>
          <w:p w:rsidR="006A2A52" w:rsidRPr="00FF1865" w:rsidRDefault="006A2A52" w:rsidP="00332EC6">
            <w:pPr>
              <w:ind w:right="-99"/>
              <w:jc w:val="center"/>
              <w:rPr>
                <w:sz w:val="20"/>
                <w:szCs w:val="20"/>
              </w:rPr>
            </w:pPr>
            <w:r>
              <w:rPr>
                <w:sz w:val="20"/>
                <w:szCs w:val="20"/>
              </w:rPr>
              <w:t>2018</w:t>
            </w:r>
          </w:p>
        </w:tc>
        <w:tc>
          <w:tcPr>
            <w:tcW w:w="432" w:type="pct"/>
            <w:shd w:val="clear" w:color="auto" w:fill="auto"/>
          </w:tcPr>
          <w:p w:rsidR="006A2A52" w:rsidRPr="00FF1865" w:rsidRDefault="006A2A52" w:rsidP="00332EC6">
            <w:pPr>
              <w:ind w:right="-99"/>
              <w:jc w:val="center"/>
              <w:rPr>
                <w:sz w:val="20"/>
                <w:szCs w:val="20"/>
              </w:rPr>
            </w:pPr>
            <w:r>
              <w:rPr>
                <w:sz w:val="20"/>
                <w:szCs w:val="20"/>
              </w:rPr>
              <w:t>2019</w:t>
            </w:r>
          </w:p>
        </w:tc>
        <w:tc>
          <w:tcPr>
            <w:tcW w:w="413" w:type="pct"/>
          </w:tcPr>
          <w:p w:rsidR="006A2A52" w:rsidRPr="00FF1865" w:rsidRDefault="006A2A52" w:rsidP="001152DC">
            <w:pPr>
              <w:ind w:right="-99"/>
              <w:jc w:val="center"/>
              <w:rPr>
                <w:sz w:val="20"/>
                <w:szCs w:val="20"/>
              </w:rPr>
            </w:pPr>
            <w:r>
              <w:rPr>
                <w:sz w:val="20"/>
                <w:szCs w:val="20"/>
              </w:rPr>
              <w:t>2020</w:t>
            </w:r>
          </w:p>
        </w:tc>
      </w:tr>
      <w:tr w:rsidR="006A2A52" w:rsidRPr="00FF1865" w:rsidTr="006A2A52">
        <w:trPr>
          <w:trHeight w:val="1022"/>
          <w:jc w:val="center"/>
        </w:trPr>
        <w:tc>
          <w:tcPr>
            <w:tcW w:w="264" w:type="pct"/>
            <w:shd w:val="clear" w:color="auto" w:fill="auto"/>
            <w:vAlign w:val="center"/>
          </w:tcPr>
          <w:p w:rsidR="006A2A52" w:rsidRPr="00FF1865" w:rsidRDefault="006A2A52" w:rsidP="001809D3">
            <w:pPr>
              <w:jc w:val="center"/>
              <w:rPr>
                <w:sz w:val="20"/>
                <w:szCs w:val="20"/>
              </w:rPr>
            </w:pPr>
            <w:r>
              <w:rPr>
                <w:sz w:val="20"/>
                <w:szCs w:val="20"/>
              </w:rPr>
              <w:t>4</w:t>
            </w:r>
            <w:r w:rsidRPr="00FF1865">
              <w:rPr>
                <w:sz w:val="20"/>
                <w:szCs w:val="20"/>
              </w:rPr>
              <w:t>.</w:t>
            </w:r>
          </w:p>
        </w:tc>
        <w:tc>
          <w:tcPr>
            <w:tcW w:w="1360" w:type="pct"/>
            <w:shd w:val="clear" w:color="auto" w:fill="auto"/>
            <w:vAlign w:val="center"/>
          </w:tcPr>
          <w:p w:rsidR="006A2A52" w:rsidRPr="00FF1865" w:rsidRDefault="006A2A52" w:rsidP="001809D3">
            <w:pPr>
              <w:rPr>
                <w:sz w:val="20"/>
                <w:szCs w:val="20"/>
              </w:rPr>
            </w:pPr>
            <w:r w:rsidRPr="00FF1865">
              <w:rPr>
                <w:sz w:val="20"/>
                <w:szCs w:val="20"/>
              </w:rPr>
              <w:t xml:space="preserve">Доля площади земельных участков, являющихся объектами </w:t>
            </w:r>
            <w:r>
              <w:rPr>
                <w:sz w:val="20"/>
                <w:szCs w:val="20"/>
              </w:rPr>
              <w:t>налогообложения</w:t>
            </w:r>
            <w:r w:rsidRPr="00FF1865">
              <w:rPr>
                <w:sz w:val="20"/>
                <w:szCs w:val="20"/>
              </w:rPr>
              <w:t xml:space="preserve"> земельным налогом, в общей площади территории городского округа (муниципального района)</w:t>
            </w:r>
          </w:p>
        </w:tc>
        <w:tc>
          <w:tcPr>
            <w:tcW w:w="483" w:type="pct"/>
            <w:shd w:val="clear" w:color="auto" w:fill="auto"/>
            <w:vAlign w:val="center"/>
          </w:tcPr>
          <w:p w:rsidR="006A2A52" w:rsidRPr="00FF1865" w:rsidRDefault="006A2A52" w:rsidP="001809D3">
            <w:pPr>
              <w:jc w:val="center"/>
              <w:rPr>
                <w:sz w:val="20"/>
                <w:szCs w:val="20"/>
              </w:rPr>
            </w:pPr>
            <w:r>
              <w:rPr>
                <w:sz w:val="20"/>
                <w:szCs w:val="20"/>
              </w:rPr>
              <w:t>процент</w:t>
            </w:r>
            <w:r w:rsidR="00F03BD3">
              <w:rPr>
                <w:sz w:val="20"/>
                <w:szCs w:val="20"/>
              </w:rPr>
              <w:t>ов</w:t>
            </w:r>
          </w:p>
        </w:tc>
        <w:tc>
          <w:tcPr>
            <w:tcW w:w="395" w:type="pct"/>
            <w:vAlign w:val="center"/>
          </w:tcPr>
          <w:p w:rsidR="006A2A52" w:rsidRPr="008E13AE" w:rsidRDefault="006A2A52" w:rsidP="006A2A52">
            <w:pPr>
              <w:jc w:val="center"/>
              <w:rPr>
                <w:sz w:val="20"/>
                <w:szCs w:val="20"/>
              </w:rPr>
            </w:pPr>
            <w:r>
              <w:rPr>
                <w:sz w:val="20"/>
                <w:szCs w:val="20"/>
              </w:rPr>
              <w:t>0,03</w:t>
            </w:r>
          </w:p>
        </w:tc>
        <w:tc>
          <w:tcPr>
            <w:tcW w:w="358" w:type="pct"/>
            <w:shd w:val="clear" w:color="auto" w:fill="auto"/>
            <w:vAlign w:val="center"/>
          </w:tcPr>
          <w:p w:rsidR="006A2A52" w:rsidRPr="008E13AE" w:rsidRDefault="006A2A52">
            <w:pPr>
              <w:jc w:val="center"/>
              <w:rPr>
                <w:sz w:val="20"/>
                <w:szCs w:val="20"/>
              </w:rPr>
            </w:pPr>
            <w:r w:rsidRPr="008E13AE">
              <w:rPr>
                <w:sz w:val="20"/>
                <w:szCs w:val="20"/>
              </w:rPr>
              <w:t>0,05</w:t>
            </w:r>
          </w:p>
        </w:tc>
        <w:tc>
          <w:tcPr>
            <w:tcW w:w="431" w:type="pct"/>
            <w:shd w:val="clear" w:color="auto" w:fill="auto"/>
            <w:vAlign w:val="center"/>
          </w:tcPr>
          <w:p w:rsidR="006A2A52" w:rsidRPr="008E13AE" w:rsidRDefault="006A2A52">
            <w:pPr>
              <w:jc w:val="center"/>
              <w:rPr>
                <w:sz w:val="20"/>
                <w:szCs w:val="20"/>
              </w:rPr>
            </w:pPr>
            <w:r w:rsidRPr="008E13AE">
              <w:rPr>
                <w:sz w:val="20"/>
                <w:szCs w:val="20"/>
              </w:rPr>
              <w:t>0,05</w:t>
            </w:r>
          </w:p>
        </w:tc>
        <w:tc>
          <w:tcPr>
            <w:tcW w:w="432" w:type="pct"/>
            <w:shd w:val="clear" w:color="auto" w:fill="auto"/>
            <w:vAlign w:val="center"/>
          </w:tcPr>
          <w:p w:rsidR="006A2A52" w:rsidRPr="008E13AE" w:rsidRDefault="006A2A52">
            <w:pPr>
              <w:jc w:val="center"/>
              <w:rPr>
                <w:sz w:val="20"/>
                <w:szCs w:val="20"/>
              </w:rPr>
            </w:pPr>
            <w:r w:rsidRPr="008E13AE">
              <w:rPr>
                <w:sz w:val="20"/>
                <w:szCs w:val="20"/>
              </w:rPr>
              <w:t>0,05</w:t>
            </w:r>
          </w:p>
        </w:tc>
        <w:tc>
          <w:tcPr>
            <w:tcW w:w="432" w:type="pct"/>
            <w:shd w:val="clear" w:color="auto" w:fill="auto"/>
            <w:vAlign w:val="center"/>
          </w:tcPr>
          <w:p w:rsidR="006A2A52" w:rsidRPr="008E13AE" w:rsidRDefault="006A2A52">
            <w:pPr>
              <w:jc w:val="center"/>
              <w:rPr>
                <w:sz w:val="20"/>
                <w:szCs w:val="20"/>
              </w:rPr>
            </w:pPr>
            <w:r w:rsidRPr="008E13AE">
              <w:rPr>
                <w:sz w:val="20"/>
                <w:szCs w:val="20"/>
              </w:rPr>
              <w:t>0,05</w:t>
            </w:r>
          </w:p>
        </w:tc>
        <w:tc>
          <w:tcPr>
            <w:tcW w:w="432" w:type="pct"/>
            <w:shd w:val="clear" w:color="auto" w:fill="auto"/>
            <w:vAlign w:val="center"/>
          </w:tcPr>
          <w:p w:rsidR="006A2A52" w:rsidRPr="008E13AE" w:rsidRDefault="006A2A52">
            <w:pPr>
              <w:jc w:val="center"/>
              <w:rPr>
                <w:sz w:val="20"/>
                <w:szCs w:val="20"/>
              </w:rPr>
            </w:pPr>
            <w:r w:rsidRPr="008E13AE">
              <w:rPr>
                <w:sz w:val="20"/>
                <w:szCs w:val="20"/>
              </w:rPr>
              <w:t>0,05</w:t>
            </w:r>
          </w:p>
        </w:tc>
        <w:tc>
          <w:tcPr>
            <w:tcW w:w="413" w:type="pct"/>
            <w:vAlign w:val="center"/>
          </w:tcPr>
          <w:p w:rsidR="006A2A52" w:rsidRPr="008E13AE" w:rsidRDefault="006A2A52">
            <w:pPr>
              <w:jc w:val="center"/>
              <w:rPr>
                <w:sz w:val="20"/>
                <w:szCs w:val="20"/>
              </w:rPr>
            </w:pPr>
            <w:r w:rsidRPr="008E13AE">
              <w:rPr>
                <w:sz w:val="20"/>
                <w:szCs w:val="20"/>
              </w:rPr>
              <w:t>0,05</w:t>
            </w:r>
          </w:p>
        </w:tc>
      </w:tr>
    </w:tbl>
    <w:p w:rsidR="005B240E" w:rsidRDefault="005B240E" w:rsidP="005B240E">
      <w:pPr>
        <w:jc w:val="both"/>
        <w:rPr>
          <w:u w:val="single"/>
        </w:rPr>
      </w:pPr>
    </w:p>
    <w:p w:rsidR="004B5E9D" w:rsidRDefault="005B240E" w:rsidP="002224CF">
      <w:pPr>
        <w:spacing w:line="276" w:lineRule="auto"/>
        <w:ind w:firstLine="709"/>
        <w:contextualSpacing/>
        <w:jc w:val="both"/>
      </w:pPr>
      <w:r w:rsidRPr="004A21B1">
        <w:rPr>
          <w:b/>
          <w:u w:val="single"/>
        </w:rPr>
        <w:t>Комментарий к показателю:</w:t>
      </w:r>
      <w:r w:rsidRPr="007E0849">
        <w:rPr>
          <w:b/>
        </w:rPr>
        <w:t xml:space="preserve"> </w:t>
      </w:r>
      <w:r w:rsidR="00201A9D" w:rsidRPr="00F752A0">
        <w:t xml:space="preserve">Доля площади земельных участков, являющихся объектами налогообложения земельным налогом, в общей площади территории муниципального района </w:t>
      </w:r>
      <w:r w:rsidR="004B5E9D">
        <w:t xml:space="preserve">сохранилась на уровне прошлых лет и </w:t>
      </w:r>
      <w:r w:rsidR="00201A9D" w:rsidRPr="00F752A0">
        <w:t>в 201</w:t>
      </w:r>
      <w:r w:rsidR="004B5E9D">
        <w:t>7</w:t>
      </w:r>
      <w:r w:rsidR="00201A9D" w:rsidRPr="00F752A0">
        <w:t xml:space="preserve"> году составила 0,05%</w:t>
      </w:r>
      <w:r w:rsidR="00F752A0" w:rsidRPr="00F752A0">
        <w:t>.</w:t>
      </w:r>
      <w:r w:rsidR="00201A9D" w:rsidRPr="00F752A0">
        <w:t xml:space="preserve"> </w:t>
      </w:r>
    </w:p>
    <w:p w:rsidR="00291148" w:rsidRPr="00FB09B3" w:rsidRDefault="004B5E9D" w:rsidP="002224CF">
      <w:pPr>
        <w:spacing w:line="276" w:lineRule="auto"/>
        <w:ind w:firstLine="709"/>
        <w:contextualSpacing/>
        <w:jc w:val="both"/>
        <w:rPr>
          <w:rFonts w:eastAsiaTheme="minorEastAsia"/>
        </w:rPr>
      </w:pPr>
      <w:r w:rsidRPr="00FB09B3">
        <w:rPr>
          <w:rFonts w:eastAsiaTheme="minorEastAsia"/>
        </w:rPr>
        <w:t>Общая площадь территории Пуровского района составляет 10</w:t>
      </w:r>
      <w:r w:rsidR="00291148" w:rsidRPr="00FB09B3">
        <w:rPr>
          <w:rFonts w:eastAsiaTheme="minorEastAsia"/>
        </w:rPr>
        <w:t> </w:t>
      </w:r>
      <w:r w:rsidRPr="00FB09B3">
        <w:rPr>
          <w:rFonts w:eastAsiaTheme="minorEastAsia"/>
        </w:rPr>
        <w:t>878</w:t>
      </w:r>
      <w:r w:rsidR="00CC387A" w:rsidRPr="00FB09B3">
        <w:rPr>
          <w:rFonts w:eastAsiaTheme="minorEastAsia"/>
        </w:rPr>
        <w:t>,9</w:t>
      </w:r>
      <w:r w:rsidR="00291148" w:rsidRPr="00FB09B3">
        <w:rPr>
          <w:rFonts w:eastAsiaTheme="minorEastAsia"/>
        </w:rPr>
        <w:t xml:space="preserve"> </w:t>
      </w:r>
      <w:r w:rsidR="00CC387A" w:rsidRPr="00FB09B3">
        <w:rPr>
          <w:rFonts w:eastAsiaTheme="minorEastAsia"/>
        </w:rPr>
        <w:t>тыс.</w:t>
      </w:r>
      <w:r w:rsidR="00291148" w:rsidRPr="00FB09B3">
        <w:rPr>
          <w:rFonts w:eastAsiaTheme="minorEastAsia"/>
        </w:rPr>
        <w:t>га, в том числе:</w:t>
      </w:r>
    </w:p>
    <w:p w:rsidR="00291148" w:rsidRPr="00FB09B3" w:rsidRDefault="00291148" w:rsidP="002224CF">
      <w:pPr>
        <w:spacing w:line="276" w:lineRule="auto"/>
        <w:ind w:firstLine="709"/>
        <w:contextualSpacing/>
        <w:jc w:val="both"/>
        <w:rPr>
          <w:rFonts w:eastAsiaTheme="minorEastAsia"/>
        </w:rPr>
      </w:pPr>
      <w:r w:rsidRPr="00FB09B3">
        <w:rPr>
          <w:rFonts w:eastAsiaTheme="minorEastAsia"/>
        </w:rPr>
        <w:t xml:space="preserve">- </w:t>
      </w:r>
      <w:r w:rsidR="004B5E9D" w:rsidRPr="00FB09B3">
        <w:rPr>
          <w:rFonts w:eastAsiaTheme="minorEastAsia"/>
        </w:rPr>
        <w:t xml:space="preserve"> 76,9%</w:t>
      </w:r>
      <w:r w:rsidRPr="00FB09B3">
        <w:rPr>
          <w:rFonts w:eastAsiaTheme="minorEastAsia"/>
        </w:rPr>
        <w:t xml:space="preserve"> (8</w:t>
      </w:r>
      <w:r w:rsidR="00CC387A" w:rsidRPr="00FB09B3">
        <w:rPr>
          <w:rFonts w:eastAsiaTheme="minorEastAsia"/>
        </w:rPr>
        <w:t xml:space="preserve"> </w:t>
      </w:r>
      <w:r w:rsidRPr="00FB09B3">
        <w:rPr>
          <w:rFonts w:eastAsiaTheme="minorEastAsia"/>
        </w:rPr>
        <w:t>372</w:t>
      </w:r>
      <w:r w:rsidR="00CC387A" w:rsidRPr="00FB09B3">
        <w:rPr>
          <w:rFonts w:eastAsiaTheme="minorEastAsia"/>
        </w:rPr>
        <w:t>,1</w:t>
      </w:r>
      <w:r w:rsidRPr="00FB09B3">
        <w:rPr>
          <w:rFonts w:eastAsiaTheme="minorEastAsia"/>
        </w:rPr>
        <w:t xml:space="preserve"> </w:t>
      </w:r>
      <w:r w:rsidR="00CC387A" w:rsidRPr="00FB09B3">
        <w:rPr>
          <w:rFonts w:eastAsiaTheme="minorEastAsia"/>
        </w:rPr>
        <w:t>тыс.</w:t>
      </w:r>
      <w:r w:rsidRPr="00FB09B3">
        <w:rPr>
          <w:rFonts w:eastAsiaTheme="minorEastAsia"/>
        </w:rPr>
        <w:t>га) отнесены к</w:t>
      </w:r>
      <w:r w:rsidR="004B5E9D" w:rsidRPr="00FB09B3">
        <w:rPr>
          <w:rFonts w:eastAsiaTheme="minorEastAsia"/>
        </w:rPr>
        <w:t xml:space="preserve"> земл</w:t>
      </w:r>
      <w:r w:rsidRPr="00FB09B3">
        <w:rPr>
          <w:rFonts w:eastAsiaTheme="minorEastAsia"/>
        </w:rPr>
        <w:t>ям</w:t>
      </w:r>
      <w:r w:rsidR="004B5E9D" w:rsidRPr="00FB09B3">
        <w:rPr>
          <w:rFonts w:eastAsiaTheme="minorEastAsia"/>
        </w:rPr>
        <w:t xml:space="preserve"> лесного фонда</w:t>
      </w:r>
      <w:r w:rsidRPr="00FB09B3">
        <w:rPr>
          <w:rFonts w:eastAsiaTheme="minorEastAsia"/>
        </w:rPr>
        <w:t>;</w:t>
      </w:r>
    </w:p>
    <w:p w:rsidR="004B5E9D" w:rsidRPr="00FB09B3" w:rsidRDefault="00291148" w:rsidP="002224CF">
      <w:pPr>
        <w:spacing w:line="276" w:lineRule="auto"/>
        <w:ind w:firstLine="709"/>
        <w:contextualSpacing/>
        <w:jc w:val="both"/>
        <w:rPr>
          <w:rFonts w:eastAsiaTheme="minorEastAsia"/>
        </w:rPr>
      </w:pPr>
      <w:r w:rsidRPr="00FB09B3">
        <w:rPr>
          <w:rFonts w:eastAsiaTheme="minorEastAsia"/>
        </w:rPr>
        <w:t>- 23% (2</w:t>
      </w:r>
      <w:r w:rsidR="00CC387A" w:rsidRPr="00FB09B3">
        <w:rPr>
          <w:rFonts w:eastAsiaTheme="minorEastAsia"/>
        </w:rPr>
        <w:t xml:space="preserve"> </w:t>
      </w:r>
      <w:r w:rsidRPr="00FB09B3">
        <w:rPr>
          <w:rFonts w:eastAsiaTheme="minorEastAsia"/>
        </w:rPr>
        <w:t>506</w:t>
      </w:r>
      <w:r w:rsidR="00CC387A" w:rsidRPr="00FB09B3">
        <w:rPr>
          <w:rFonts w:eastAsiaTheme="minorEastAsia"/>
        </w:rPr>
        <w:t>,8</w:t>
      </w:r>
      <w:r w:rsidRPr="00FB09B3">
        <w:rPr>
          <w:rFonts w:eastAsiaTheme="minorEastAsia"/>
        </w:rPr>
        <w:t xml:space="preserve"> </w:t>
      </w:r>
      <w:r w:rsidR="00CC387A" w:rsidRPr="00FB09B3">
        <w:rPr>
          <w:rFonts w:eastAsiaTheme="minorEastAsia"/>
        </w:rPr>
        <w:t>тыс.</w:t>
      </w:r>
      <w:r w:rsidRPr="00FB09B3">
        <w:rPr>
          <w:rFonts w:eastAsiaTheme="minorEastAsia"/>
        </w:rPr>
        <w:t>га) составляет</w:t>
      </w:r>
      <w:r w:rsidR="004B5E9D" w:rsidRPr="008A63E6">
        <w:rPr>
          <w:rFonts w:eastAsiaTheme="minorEastAsia"/>
        </w:rPr>
        <w:t xml:space="preserve"> площадь территории Пуровского района, подлежащая налогообложению в соответствии </w:t>
      </w:r>
      <w:r w:rsidRPr="00FB09B3">
        <w:rPr>
          <w:rFonts w:eastAsiaTheme="minorEastAsia"/>
        </w:rPr>
        <w:t>с действующим законодательством, которая включает</w:t>
      </w:r>
      <w:r w:rsidR="004B5E9D" w:rsidRPr="00FB09B3">
        <w:rPr>
          <w:rFonts w:eastAsiaTheme="minorEastAsia"/>
        </w:rPr>
        <w:t>:</w:t>
      </w:r>
    </w:p>
    <w:p w:rsidR="004B5E9D" w:rsidRPr="00FB09B3" w:rsidRDefault="004B5E9D" w:rsidP="002224CF">
      <w:pPr>
        <w:spacing w:line="276" w:lineRule="auto"/>
        <w:ind w:firstLine="709"/>
        <w:contextualSpacing/>
        <w:jc w:val="both"/>
        <w:rPr>
          <w:rFonts w:eastAsiaTheme="minorEastAsia"/>
        </w:rPr>
      </w:pPr>
      <w:r w:rsidRPr="00FB09B3">
        <w:rPr>
          <w:rFonts w:eastAsiaTheme="minorEastAsia"/>
        </w:rPr>
        <w:t xml:space="preserve">- </w:t>
      </w:r>
      <w:r w:rsidRPr="008A63E6">
        <w:rPr>
          <w:rFonts w:eastAsiaTheme="minorEastAsia"/>
        </w:rPr>
        <w:t xml:space="preserve">земли </w:t>
      </w:r>
      <w:r w:rsidR="00CC387A" w:rsidRPr="00FB09B3">
        <w:rPr>
          <w:rFonts w:eastAsiaTheme="minorEastAsia"/>
        </w:rPr>
        <w:t>поселений 9,7 тыс.га</w:t>
      </w:r>
      <w:r w:rsidRPr="00FB09B3">
        <w:rPr>
          <w:rFonts w:eastAsiaTheme="minorEastAsia"/>
        </w:rPr>
        <w:t>;</w:t>
      </w:r>
    </w:p>
    <w:p w:rsidR="004B5E9D" w:rsidRPr="00FB09B3" w:rsidRDefault="004B5E9D" w:rsidP="002224CF">
      <w:pPr>
        <w:spacing w:line="276" w:lineRule="auto"/>
        <w:ind w:firstLine="709"/>
        <w:contextualSpacing/>
        <w:jc w:val="both"/>
        <w:rPr>
          <w:rFonts w:eastAsiaTheme="minorEastAsia"/>
        </w:rPr>
      </w:pPr>
      <w:r w:rsidRPr="00FB09B3">
        <w:rPr>
          <w:rFonts w:eastAsiaTheme="minorEastAsia"/>
        </w:rPr>
        <w:t>-</w:t>
      </w:r>
      <w:r w:rsidRPr="008A63E6">
        <w:rPr>
          <w:rFonts w:eastAsiaTheme="minorEastAsia"/>
        </w:rPr>
        <w:t xml:space="preserve"> земли сельскохозяйственного назначения</w:t>
      </w:r>
      <w:r w:rsidR="00CC387A" w:rsidRPr="00FB09B3">
        <w:rPr>
          <w:rFonts w:eastAsiaTheme="minorEastAsia"/>
        </w:rPr>
        <w:t xml:space="preserve"> 1760,36 тыс.га</w:t>
      </w:r>
      <w:r w:rsidRPr="00FB09B3">
        <w:rPr>
          <w:rFonts w:eastAsiaTheme="minorEastAsia"/>
        </w:rPr>
        <w:t>;</w:t>
      </w:r>
    </w:p>
    <w:p w:rsidR="00FB09B3" w:rsidRPr="00FB09B3" w:rsidRDefault="004B5E9D" w:rsidP="002224CF">
      <w:pPr>
        <w:spacing w:line="276" w:lineRule="auto"/>
        <w:ind w:firstLine="709"/>
        <w:contextualSpacing/>
        <w:jc w:val="both"/>
        <w:rPr>
          <w:rFonts w:eastAsiaTheme="minorEastAsia"/>
        </w:rPr>
      </w:pPr>
      <w:r w:rsidRPr="00FB09B3">
        <w:rPr>
          <w:rFonts w:eastAsiaTheme="minorEastAsia"/>
        </w:rPr>
        <w:t>-</w:t>
      </w:r>
      <w:r w:rsidRPr="008A63E6">
        <w:rPr>
          <w:rFonts w:eastAsiaTheme="minorEastAsia"/>
        </w:rPr>
        <w:t xml:space="preserve"> земли промышленности </w:t>
      </w:r>
      <w:r w:rsidR="00FB09B3" w:rsidRPr="00FB09B3">
        <w:rPr>
          <w:rFonts w:eastAsiaTheme="minorEastAsia"/>
        </w:rPr>
        <w:t>и иного назначения 218,24 тыс.га.;</w:t>
      </w:r>
    </w:p>
    <w:p w:rsidR="004B5E9D" w:rsidRPr="00FB09B3" w:rsidRDefault="00FB09B3" w:rsidP="002224CF">
      <w:pPr>
        <w:spacing w:line="276" w:lineRule="auto"/>
        <w:ind w:firstLine="709"/>
        <w:contextualSpacing/>
        <w:jc w:val="both"/>
        <w:rPr>
          <w:rFonts w:eastAsiaTheme="minorEastAsia"/>
        </w:rPr>
      </w:pPr>
      <w:r w:rsidRPr="00FB09B3">
        <w:rPr>
          <w:rFonts w:eastAsiaTheme="minorEastAsia"/>
        </w:rPr>
        <w:t xml:space="preserve">- </w:t>
      </w:r>
      <w:r w:rsidRPr="008A63E6">
        <w:rPr>
          <w:rFonts w:eastAsiaTheme="minorEastAsia"/>
        </w:rPr>
        <w:t>земли запаса</w:t>
      </w:r>
      <w:r w:rsidRPr="00FB09B3">
        <w:rPr>
          <w:rFonts w:eastAsiaTheme="minorEastAsia"/>
        </w:rPr>
        <w:t xml:space="preserve"> 493,05 тыс.га;</w:t>
      </w:r>
    </w:p>
    <w:p w:rsidR="00FB09B3" w:rsidRPr="008A63E6" w:rsidRDefault="00FB09B3" w:rsidP="002224CF">
      <w:pPr>
        <w:spacing w:line="276" w:lineRule="auto"/>
        <w:ind w:firstLine="709"/>
        <w:contextualSpacing/>
        <w:jc w:val="both"/>
        <w:rPr>
          <w:rFonts w:eastAsiaTheme="minorEastAsia"/>
        </w:rPr>
      </w:pPr>
      <w:r w:rsidRPr="00FB09B3">
        <w:rPr>
          <w:rFonts w:eastAsiaTheme="minorEastAsia"/>
        </w:rPr>
        <w:t>- земли водного фонда 25,43 тыс.га.</w:t>
      </w:r>
    </w:p>
    <w:p w:rsidR="00FE107A" w:rsidRPr="00FB09B3" w:rsidRDefault="00FE107A" w:rsidP="002224CF">
      <w:pPr>
        <w:spacing w:line="276" w:lineRule="auto"/>
        <w:ind w:firstLine="709"/>
        <w:contextualSpacing/>
        <w:jc w:val="both"/>
        <w:rPr>
          <w:rFonts w:eastAsiaTheme="minorEastAsia"/>
        </w:rPr>
      </w:pPr>
      <w:r w:rsidRPr="00FB09B3">
        <w:rPr>
          <w:rFonts w:eastAsiaTheme="minorEastAsia"/>
        </w:rPr>
        <w:t xml:space="preserve">Показатель площади территории района, подлежащей налогообложению в соответствии с действующим законодательством, на 1 января 2018 года </w:t>
      </w:r>
      <w:r w:rsidR="00FB09B3" w:rsidRPr="00FB09B3">
        <w:rPr>
          <w:rFonts w:eastAsiaTheme="minorEastAsia"/>
        </w:rPr>
        <w:t xml:space="preserve">в сравнении с аналогичным периодом прошлого года уменьшился </w:t>
      </w:r>
      <w:r w:rsidRPr="00FB09B3">
        <w:rPr>
          <w:rFonts w:eastAsiaTheme="minorEastAsia"/>
        </w:rPr>
        <w:t xml:space="preserve">на </w:t>
      </w:r>
      <w:r w:rsidR="00B37B3D" w:rsidRPr="00FB09B3">
        <w:rPr>
          <w:rFonts w:eastAsiaTheme="minorEastAsia"/>
        </w:rPr>
        <w:t>812,5 га</w:t>
      </w:r>
      <w:r w:rsidR="00FB09B3" w:rsidRPr="00FB09B3">
        <w:rPr>
          <w:rFonts w:eastAsiaTheme="minorEastAsia"/>
        </w:rPr>
        <w:t xml:space="preserve"> (менее 1%)</w:t>
      </w:r>
      <w:r w:rsidR="00B37B3D" w:rsidRPr="00FB09B3">
        <w:rPr>
          <w:rFonts w:eastAsiaTheme="minorEastAsia"/>
        </w:rPr>
        <w:t>, в связи с уточнением данных</w:t>
      </w:r>
      <w:r w:rsidR="00B37B3D" w:rsidRPr="00FB09B3">
        <w:t xml:space="preserve"> с </w:t>
      </w:r>
      <w:r w:rsidR="00B37B3D" w:rsidRPr="00FB09B3">
        <w:rPr>
          <w:rFonts w:eastAsiaTheme="minorEastAsia"/>
        </w:rPr>
        <w:t>департаментом природно-ресурсного регулирования, лесных отношений и развития нефтегазового комплекса ЯНАО</w:t>
      </w:r>
      <w:r w:rsidRPr="00FB09B3">
        <w:rPr>
          <w:rFonts w:eastAsiaTheme="minorEastAsia"/>
        </w:rPr>
        <w:t xml:space="preserve">. </w:t>
      </w:r>
    </w:p>
    <w:p w:rsidR="00B37B3D" w:rsidRPr="00FB09B3" w:rsidRDefault="00FE107A" w:rsidP="002224CF">
      <w:pPr>
        <w:spacing w:line="276" w:lineRule="auto"/>
        <w:ind w:firstLine="709"/>
        <w:contextualSpacing/>
        <w:jc w:val="both"/>
        <w:rPr>
          <w:rFonts w:eastAsiaTheme="minorEastAsia"/>
        </w:rPr>
      </w:pPr>
      <w:r w:rsidRPr="00FB09B3">
        <w:rPr>
          <w:rFonts w:eastAsiaTheme="minorEastAsia"/>
        </w:rPr>
        <w:t>Показатель п</w:t>
      </w:r>
      <w:r w:rsidR="004B5E9D" w:rsidRPr="008A63E6">
        <w:rPr>
          <w:rFonts w:eastAsiaTheme="minorEastAsia"/>
        </w:rPr>
        <w:t>лощад</w:t>
      </w:r>
      <w:r w:rsidR="00B37B3D" w:rsidRPr="00FB09B3">
        <w:rPr>
          <w:rFonts w:eastAsiaTheme="minorEastAsia"/>
        </w:rPr>
        <w:t>и</w:t>
      </w:r>
      <w:r w:rsidR="004B5E9D" w:rsidRPr="008A63E6">
        <w:rPr>
          <w:rFonts w:eastAsiaTheme="minorEastAsia"/>
        </w:rPr>
        <w:t xml:space="preserve"> земельных участков, являющихся объектами налогообложения земельным налогом</w:t>
      </w:r>
      <w:r w:rsidRPr="00FB09B3">
        <w:rPr>
          <w:rFonts w:eastAsiaTheme="minorEastAsia"/>
        </w:rPr>
        <w:t>,</w:t>
      </w:r>
      <w:r w:rsidR="004B5E9D" w:rsidRPr="008A63E6">
        <w:rPr>
          <w:rFonts w:eastAsiaTheme="minorEastAsia"/>
        </w:rPr>
        <w:t xml:space="preserve"> по состоянию на 1</w:t>
      </w:r>
      <w:r w:rsidRPr="00FB09B3">
        <w:rPr>
          <w:rFonts w:eastAsiaTheme="minorEastAsia"/>
        </w:rPr>
        <w:t xml:space="preserve"> января </w:t>
      </w:r>
      <w:r w:rsidR="004B5E9D" w:rsidRPr="008A63E6">
        <w:rPr>
          <w:rFonts w:eastAsiaTheme="minorEastAsia"/>
        </w:rPr>
        <w:t xml:space="preserve">2018 </w:t>
      </w:r>
      <w:r w:rsidRPr="00FB09B3">
        <w:rPr>
          <w:rFonts w:eastAsiaTheme="minorEastAsia"/>
        </w:rPr>
        <w:t>в сравнении с</w:t>
      </w:r>
      <w:r w:rsidR="00B37B3D" w:rsidRPr="00FB09B3">
        <w:rPr>
          <w:rFonts w:eastAsiaTheme="minorEastAsia"/>
        </w:rPr>
        <w:t xml:space="preserve"> </w:t>
      </w:r>
      <w:r w:rsidRPr="00FB09B3">
        <w:rPr>
          <w:rFonts w:eastAsiaTheme="minorEastAsia"/>
        </w:rPr>
        <w:t xml:space="preserve"> </w:t>
      </w:r>
      <w:r w:rsidR="00B37B3D" w:rsidRPr="00FB09B3">
        <w:rPr>
          <w:rFonts w:eastAsiaTheme="minorEastAsia"/>
        </w:rPr>
        <w:t xml:space="preserve">2014 годом увеличился в 1,7 раз (482,33 га) и составил </w:t>
      </w:r>
      <w:r w:rsidR="004B5E9D" w:rsidRPr="008A63E6">
        <w:rPr>
          <w:rFonts w:eastAsiaTheme="minorEastAsia"/>
        </w:rPr>
        <w:t>1 183</w:t>
      </w:r>
      <w:r w:rsidR="00291148" w:rsidRPr="00FB09B3">
        <w:rPr>
          <w:rFonts w:eastAsiaTheme="minorEastAsia"/>
        </w:rPr>
        <w:t>,</w:t>
      </w:r>
      <w:r w:rsidR="004B5E9D" w:rsidRPr="008A63E6">
        <w:rPr>
          <w:rFonts w:eastAsiaTheme="minorEastAsia"/>
        </w:rPr>
        <w:t>41 га</w:t>
      </w:r>
      <w:r w:rsidR="00B37B3D" w:rsidRPr="00FB09B3">
        <w:rPr>
          <w:rFonts w:eastAsiaTheme="minorEastAsia"/>
        </w:rPr>
        <w:t xml:space="preserve"> (2014 года – 701,08 га)</w:t>
      </w:r>
      <w:r w:rsidRPr="00FB09B3">
        <w:rPr>
          <w:rFonts w:eastAsiaTheme="minorEastAsia"/>
        </w:rPr>
        <w:t xml:space="preserve">. </w:t>
      </w:r>
    </w:p>
    <w:p w:rsidR="00CC387A" w:rsidRPr="00FB09B3" w:rsidRDefault="00B37B3D" w:rsidP="002224CF">
      <w:pPr>
        <w:spacing w:line="276" w:lineRule="auto"/>
        <w:ind w:firstLine="709"/>
        <w:contextualSpacing/>
        <w:jc w:val="both"/>
        <w:rPr>
          <w:rFonts w:eastAsiaTheme="minorEastAsia"/>
        </w:rPr>
      </w:pPr>
      <w:r w:rsidRPr="00FB09B3">
        <w:rPr>
          <w:rFonts w:eastAsiaTheme="minorEastAsia"/>
        </w:rPr>
        <w:t xml:space="preserve">В сравнении с </w:t>
      </w:r>
      <w:r w:rsidR="00FE107A" w:rsidRPr="00FB09B3">
        <w:rPr>
          <w:rFonts w:eastAsiaTheme="minorEastAsia"/>
        </w:rPr>
        <w:t>2016 год</w:t>
      </w:r>
      <w:r w:rsidRPr="00FB09B3">
        <w:rPr>
          <w:rFonts w:eastAsiaTheme="minorEastAsia"/>
        </w:rPr>
        <w:t>ом</w:t>
      </w:r>
      <w:r w:rsidR="00FE107A" w:rsidRPr="00FB09B3">
        <w:rPr>
          <w:rFonts w:eastAsiaTheme="minorEastAsia"/>
        </w:rPr>
        <w:t xml:space="preserve"> отмечается снижение значения на 10,6% (140,6 га)</w:t>
      </w:r>
      <w:r w:rsidRPr="00FB09B3">
        <w:rPr>
          <w:rFonts w:eastAsiaTheme="minorEastAsia"/>
        </w:rPr>
        <w:t xml:space="preserve"> </w:t>
      </w:r>
      <w:r w:rsidR="00CC387A" w:rsidRPr="00FB09B3">
        <w:rPr>
          <w:rFonts w:eastAsiaTheme="minorEastAsia"/>
        </w:rPr>
        <w:t xml:space="preserve">в связи </w:t>
      </w:r>
      <w:r w:rsidRPr="00FB09B3">
        <w:rPr>
          <w:rFonts w:eastAsiaTheme="minorEastAsia"/>
        </w:rPr>
        <w:t xml:space="preserve"> </w:t>
      </w:r>
      <w:r w:rsidR="00CC387A" w:rsidRPr="008A63E6">
        <w:rPr>
          <w:rFonts w:eastAsiaTheme="minorEastAsia"/>
        </w:rPr>
        <w:t>переоформлением права постоянного (бессрочного) пользования земельными участками</w:t>
      </w:r>
      <w:r w:rsidRPr="008A63E6">
        <w:rPr>
          <w:rFonts w:eastAsiaTheme="minorEastAsia"/>
        </w:rPr>
        <w:t>, расположенны</w:t>
      </w:r>
      <w:r w:rsidR="00CC387A" w:rsidRPr="00FB09B3">
        <w:rPr>
          <w:rFonts w:eastAsiaTheme="minorEastAsia"/>
        </w:rPr>
        <w:t>ми</w:t>
      </w:r>
      <w:r w:rsidRPr="008A63E6">
        <w:rPr>
          <w:rFonts w:eastAsiaTheme="minorEastAsia"/>
        </w:rPr>
        <w:t xml:space="preserve"> на межселенной территории</w:t>
      </w:r>
      <w:r w:rsidR="00CC387A" w:rsidRPr="00FB09B3">
        <w:rPr>
          <w:rFonts w:eastAsiaTheme="minorEastAsia"/>
        </w:rPr>
        <w:t xml:space="preserve">, </w:t>
      </w:r>
      <w:r w:rsidR="00CC387A" w:rsidRPr="008A63E6">
        <w:rPr>
          <w:rFonts w:eastAsiaTheme="minorEastAsia"/>
        </w:rPr>
        <w:t>в аренду</w:t>
      </w:r>
      <w:r w:rsidR="00CC387A" w:rsidRPr="00FB09B3">
        <w:rPr>
          <w:rFonts w:eastAsiaTheme="minorEastAsia"/>
        </w:rPr>
        <w:t xml:space="preserve">. </w:t>
      </w:r>
    </w:p>
    <w:p w:rsidR="00CC387A" w:rsidRPr="00FB09B3" w:rsidRDefault="00CC387A" w:rsidP="002224CF">
      <w:pPr>
        <w:spacing w:line="276" w:lineRule="auto"/>
        <w:ind w:firstLine="709"/>
        <w:contextualSpacing/>
        <w:jc w:val="both"/>
        <w:rPr>
          <w:rFonts w:eastAsiaTheme="minorEastAsia"/>
        </w:rPr>
      </w:pPr>
      <w:r w:rsidRPr="00FB09B3">
        <w:rPr>
          <w:rFonts w:eastAsiaTheme="minorEastAsia"/>
        </w:rPr>
        <w:t xml:space="preserve">Площадь земельных участков, </w:t>
      </w:r>
      <w:r w:rsidRPr="008A63E6">
        <w:rPr>
          <w:rFonts w:eastAsiaTheme="minorEastAsia"/>
        </w:rPr>
        <w:t>являющ</w:t>
      </w:r>
      <w:r w:rsidRPr="00FB09B3">
        <w:rPr>
          <w:rFonts w:eastAsiaTheme="minorEastAsia"/>
        </w:rPr>
        <w:t>аяся</w:t>
      </w:r>
      <w:r w:rsidRPr="008A63E6">
        <w:rPr>
          <w:rFonts w:eastAsiaTheme="minorEastAsia"/>
        </w:rPr>
        <w:t xml:space="preserve"> объект</w:t>
      </w:r>
      <w:r w:rsidRPr="00FB09B3">
        <w:rPr>
          <w:rFonts w:eastAsiaTheme="minorEastAsia"/>
        </w:rPr>
        <w:t>о</w:t>
      </w:r>
      <w:r w:rsidRPr="008A63E6">
        <w:rPr>
          <w:rFonts w:eastAsiaTheme="minorEastAsia"/>
        </w:rPr>
        <w:t>м налогообложения земельным налогом</w:t>
      </w:r>
      <w:r w:rsidRPr="00FB09B3">
        <w:rPr>
          <w:rFonts w:eastAsiaTheme="minorEastAsia"/>
        </w:rPr>
        <w:t>,</w:t>
      </w:r>
      <w:r w:rsidRPr="008A63E6">
        <w:rPr>
          <w:rFonts w:eastAsiaTheme="minorEastAsia"/>
        </w:rPr>
        <w:t xml:space="preserve"> по состоянию на 1</w:t>
      </w:r>
      <w:r w:rsidRPr="00FB09B3">
        <w:rPr>
          <w:rFonts w:eastAsiaTheme="minorEastAsia"/>
        </w:rPr>
        <w:t xml:space="preserve"> января </w:t>
      </w:r>
      <w:r w:rsidRPr="008A63E6">
        <w:rPr>
          <w:rFonts w:eastAsiaTheme="minorEastAsia"/>
        </w:rPr>
        <w:t>2018</w:t>
      </w:r>
      <w:r w:rsidRPr="00FB09B3">
        <w:rPr>
          <w:rFonts w:eastAsiaTheme="minorEastAsia"/>
        </w:rPr>
        <w:t xml:space="preserve"> включает:</w:t>
      </w:r>
    </w:p>
    <w:p w:rsidR="004B5E9D" w:rsidRPr="008A63E6" w:rsidRDefault="004B5E9D" w:rsidP="002224CF">
      <w:pPr>
        <w:spacing w:line="276" w:lineRule="auto"/>
        <w:ind w:firstLine="709"/>
        <w:contextualSpacing/>
        <w:jc w:val="both"/>
        <w:rPr>
          <w:rFonts w:eastAsiaTheme="minorEastAsia"/>
        </w:rPr>
      </w:pPr>
      <w:r w:rsidRPr="008A63E6">
        <w:rPr>
          <w:rFonts w:eastAsiaTheme="minorEastAsia"/>
        </w:rPr>
        <w:lastRenderedPageBreak/>
        <w:t>- площадь земельных участков, расположенных на межселенной территории, предоставленных в собственность, постоянное (бессрочное) пользование, безвозмездное срочное пользование юридическим  лицам – 1 040,2345 га;</w:t>
      </w:r>
    </w:p>
    <w:p w:rsidR="004B5E9D" w:rsidRPr="008A63E6" w:rsidRDefault="004B5E9D" w:rsidP="002224CF">
      <w:pPr>
        <w:spacing w:line="276" w:lineRule="auto"/>
        <w:ind w:firstLine="709"/>
        <w:contextualSpacing/>
        <w:jc w:val="both"/>
        <w:rPr>
          <w:rFonts w:eastAsiaTheme="minorEastAsia"/>
        </w:rPr>
      </w:pPr>
      <w:r w:rsidRPr="008A63E6">
        <w:rPr>
          <w:rFonts w:eastAsiaTheme="minorEastAsia"/>
        </w:rPr>
        <w:t>- площадь земельных участков, предоставлен</w:t>
      </w:r>
      <w:r w:rsidR="009E54D1">
        <w:rPr>
          <w:rFonts w:eastAsiaTheme="minorEastAsia"/>
        </w:rPr>
        <w:t xml:space="preserve">ных в собственность физическим </w:t>
      </w:r>
      <w:r w:rsidRPr="008A63E6">
        <w:rPr>
          <w:rFonts w:eastAsiaTheme="minorEastAsia"/>
        </w:rPr>
        <w:t>л</w:t>
      </w:r>
      <w:r w:rsidR="009E54D1">
        <w:rPr>
          <w:rFonts w:eastAsiaTheme="minorEastAsia"/>
        </w:rPr>
        <w:t>ицам</w:t>
      </w:r>
      <w:r w:rsidRPr="008A63E6">
        <w:rPr>
          <w:rFonts w:eastAsiaTheme="minorEastAsia"/>
        </w:rPr>
        <w:t xml:space="preserve"> –  11,6516 га;</w:t>
      </w:r>
    </w:p>
    <w:p w:rsidR="004B5E9D" w:rsidRPr="008A63E6" w:rsidRDefault="004B5E9D" w:rsidP="002224CF">
      <w:pPr>
        <w:spacing w:line="276" w:lineRule="auto"/>
        <w:ind w:firstLine="709"/>
        <w:contextualSpacing/>
        <w:jc w:val="both"/>
        <w:rPr>
          <w:rFonts w:eastAsiaTheme="minorEastAsia"/>
        </w:rPr>
      </w:pPr>
      <w:r w:rsidRPr="008A63E6">
        <w:rPr>
          <w:rFonts w:eastAsiaTheme="minorEastAsia"/>
        </w:rPr>
        <w:t>- площадь земельных участков, предоставленных в постоянное (бессрочное) пользование или пожизненно наследуемое владение  –  123,6117 га;</w:t>
      </w:r>
    </w:p>
    <w:p w:rsidR="004B5E9D" w:rsidRPr="008A63E6" w:rsidRDefault="004B5E9D" w:rsidP="002224CF">
      <w:pPr>
        <w:spacing w:line="276" w:lineRule="auto"/>
        <w:ind w:firstLine="709"/>
        <w:contextualSpacing/>
        <w:jc w:val="both"/>
        <w:rPr>
          <w:rFonts w:eastAsiaTheme="minorEastAsia"/>
        </w:rPr>
      </w:pPr>
      <w:r w:rsidRPr="008A63E6">
        <w:rPr>
          <w:rFonts w:eastAsiaTheme="minorEastAsia"/>
        </w:rPr>
        <w:t>- площадь земельных участков, предоставленных в собственность многодетным семьям  –  6,9691 га;</w:t>
      </w:r>
    </w:p>
    <w:p w:rsidR="004B5E9D" w:rsidRDefault="004B5E9D" w:rsidP="002224CF">
      <w:pPr>
        <w:spacing w:line="276" w:lineRule="auto"/>
        <w:ind w:firstLine="709"/>
        <w:contextualSpacing/>
        <w:jc w:val="both"/>
        <w:rPr>
          <w:rFonts w:eastAsiaTheme="minorEastAsia"/>
        </w:rPr>
      </w:pPr>
      <w:r w:rsidRPr="008A63E6">
        <w:rPr>
          <w:rFonts w:eastAsiaTheme="minorEastAsia"/>
        </w:rPr>
        <w:t>- площадь земельных участков, зарегистрированных в порядке Федерального закона от 30.06.2006 № 93-ФЗ  –  0,9469 га.</w:t>
      </w:r>
    </w:p>
    <w:p w:rsidR="004D3414" w:rsidRPr="008A63E6" w:rsidRDefault="004D3414" w:rsidP="002224CF">
      <w:pPr>
        <w:spacing w:line="276" w:lineRule="auto"/>
        <w:ind w:firstLine="709"/>
        <w:contextualSpacing/>
        <w:jc w:val="both"/>
        <w:rPr>
          <w:rFonts w:eastAsiaTheme="minorEastAsia"/>
        </w:rPr>
      </w:pPr>
    </w:p>
    <w:p w:rsidR="005B240E" w:rsidRPr="0064478F" w:rsidRDefault="005B240E" w:rsidP="0064478F">
      <w:pPr>
        <w:ind w:firstLine="539"/>
        <w:jc w:val="both"/>
        <w:rPr>
          <w:b/>
        </w:rPr>
      </w:pPr>
      <w:r w:rsidRPr="0064478F">
        <w:rPr>
          <w:b/>
        </w:rPr>
        <w:t>Сельское хозяйство</w:t>
      </w:r>
    </w:p>
    <w:p w:rsidR="005B240E" w:rsidRDefault="005B240E" w:rsidP="005B240E">
      <w:pPr>
        <w:ind w:firstLine="720"/>
        <w:jc w:val="center"/>
      </w:pPr>
    </w:p>
    <w:p w:rsidR="00447990" w:rsidRDefault="00447990" w:rsidP="00D36E08">
      <w:pPr>
        <w:spacing w:line="276" w:lineRule="auto"/>
        <w:ind w:firstLine="709"/>
        <w:contextualSpacing/>
        <w:jc w:val="both"/>
        <w:rPr>
          <w:rFonts w:eastAsiaTheme="minorEastAsia"/>
        </w:rPr>
      </w:pPr>
      <w:r>
        <w:rPr>
          <w:rFonts w:eastAsiaTheme="minorEastAsia"/>
        </w:rPr>
        <w:t xml:space="preserve">Агропромышленный комплекс для Пуровского района имеет </w:t>
      </w:r>
      <w:proofErr w:type="gramStart"/>
      <w:r>
        <w:rPr>
          <w:rFonts w:eastAsiaTheme="minorEastAsia"/>
        </w:rPr>
        <w:t>важно</w:t>
      </w:r>
      <w:r w:rsidR="0066185B">
        <w:rPr>
          <w:rFonts w:eastAsiaTheme="minorEastAsia"/>
        </w:rPr>
        <w:t>е</w:t>
      </w:r>
      <w:r>
        <w:rPr>
          <w:rFonts w:eastAsiaTheme="minorEastAsia"/>
        </w:rPr>
        <w:t xml:space="preserve"> значение</w:t>
      </w:r>
      <w:proofErr w:type="gramEnd"/>
      <w:r>
        <w:rPr>
          <w:rFonts w:eastAsiaTheme="minorEastAsia"/>
        </w:rPr>
        <w:t>, прежде всего как один из способов сохранения традиционного уклада жизни и видов деятельности коренных малочисленных народов Севера.</w:t>
      </w:r>
    </w:p>
    <w:p w:rsidR="00191EF1" w:rsidRDefault="00191EF1" w:rsidP="00D36E08">
      <w:pPr>
        <w:spacing w:line="276" w:lineRule="auto"/>
        <w:ind w:firstLine="709"/>
        <w:contextualSpacing/>
        <w:jc w:val="both"/>
        <w:rPr>
          <w:rFonts w:eastAsiaTheme="minorEastAsia"/>
        </w:rPr>
      </w:pPr>
      <w:r>
        <w:rPr>
          <w:rFonts w:eastAsiaTheme="minorEastAsia"/>
        </w:rPr>
        <w:t>В рамках реализации муниципальных программ осуществляется поддержка предприятий агропромышленного комплекса, направленная на приобретение</w:t>
      </w:r>
      <w:r w:rsidR="0057009F">
        <w:rPr>
          <w:rFonts w:eastAsiaTheme="minorEastAsia"/>
        </w:rPr>
        <w:t xml:space="preserve"> и ремонт </w:t>
      </w:r>
      <w:r>
        <w:rPr>
          <w:rFonts w:eastAsiaTheme="minorEastAsia"/>
        </w:rPr>
        <w:t xml:space="preserve"> основных средств</w:t>
      </w:r>
      <w:r w:rsidR="0057009F">
        <w:rPr>
          <w:rFonts w:eastAsiaTheme="minorEastAsia"/>
        </w:rPr>
        <w:t xml:space="preserve">, приобретение товарно-материальных ценностей и </w:t>
      </w:r>
      <w:r>
        <w:rPr>
          <w:rFonts w:eastAsiaTheme="minorEastAsia"/>
        </w:rPr>
        <w:t>горючесмазочных материалов, необходимых для ведения деятельности в условиях тундры, обустройство факторий, оленеводческих угодий  и рыбоугодий,  обеспечение трудо</w:t>
      </w:r>
      <w:r w:rsidR="0092482B">
        <w:rPr>
          <w:rFonts w:eastAsiaTheme="minorEastAsia"/>
        </w:rPr>
        <w:t xml:space="preserve">вой </w:t>
      </w:r>
      <w:r>
        <w:rPr>
          <w:rFonts w:eastAsiaTheme="minorEastAsia"/>
        </w:rPr>
        <w:t xml:space="preserve">занятости лиц из числа коренных малочисленных народов Севера. </w:t>
      </w:r>
    </w:p>
    <w:p w:rsidR="00447990" w:rsidRDefault="00191EF1" w:rsidP="00D36E08">
      <w:pPr>
        <w:spacing w:line="276" w:lineRule="auto"/>
        <w:ind w:firstLine="709"/>
        <w:contextualSpacing/>
        <w:jc w:val="both"/>
        <w:rPr>
          <w:rFonts w:eastAsiaTheme="minorEastAsia"/>
        </w:rPr>
      </w:pPr>
      <w:r>
        <w:rPr>
          <w:rFonts w:eastAsiaTheme="minorEastAsia"/>
        </w:rPr>
        <w:t>Немаловажное значение имеют мероприятия по поддержке подрастающего поколения в части компенсации затрат на обучение</w:t>
      </w:r>
      <w:r w:rsidR="0057009F">
        <w:rPr>
          <w:rFonts w:eastAsiaTheme="minorEastAsia"/>
        </w:rPr>
        <w:t xml:space="preserve"> и</w:t>
      </w:r>
      <w:r>
        <w:rPr>
          <w:rFonts w:eastAsiaTheme="minorEastAsia"/>
        </w:rPr>
        <w:t xml:space="preserve"> </w:t>
      </w:r>
      <w:r w:rsidR="00541F85">
        <w:rPr>
          <w:rFonts w:eastAsiaTheme="minorEastAsia"/>
        </w:rPr>
        <w:t>проживание</w:t>
      </w:r>
      <w:r>
        <w:rPr>
          <w:rFonts w:eastAsiaTheme="minorEastAsia"/>
        </w:rPr>
        <w:t xml:space="preserve">. </w:t>
      </w:r>
      <w:r w:rsidR="00447990">
        <w:rPr>
          <w:rFonts w:eastAsiaTheme="minorEastAsia"/>
        </w:rPr>
        <w:t xml:space="preserve"> </w:t>
      </w:r>
      <w:r w:rsidR="00C25BE1">
        <w:rPr>
          <w:rFonts w:eastAsiaTheme="minorEastAsia"/>
        </w:rPr>
        <w:t xml:space="preserve">Ежегодно за счет средств </w:t>
      </w:r>
      <w:r w:rsidR="00C25BE1" w:rsidRPr="00541F85">
        <w:rPr>
          <w:rFonts w:eastAsiaTheme="minorEastAsia"/>
        </w:rPr>
        <w:t xml:space="preserve">бюджета обучается </w:t>
      </w:r>
      <w:r w:rsidR="00541F85">
        <w:rPr>
          <w:rFonts w:eastAsiaTheme="minorEastAsia"/>
        </w:rPr>
        <w:t>5-</w:t>
      </w:r>
      <w:r w:rsidR="00C25BE1" w:rsidRPr="00541F85">
        <w:rPr>
          <w:rFonts w:eastAsiaTheme="minorEastAsia"/>
        </w:rPr>
        <w:t>7 детей.</w:t>
      </w:r>
    </w:p>
    <w:p w:rsidR="00C25BE1" w:rsidRDefault="00C25BE1" w:rsidP="00D36E08">
      <w:pPr>
        <w:spacing w:line="276" w:lineRule="auto"/>
        <w:ind w:firstLine="709"/>
        <w:contextualSpacing/>
        <w:jc w:val="both"/>
        <w:rPr>
          <w:rFonts w:eastAsiaTheme="minorEastAsia"/>
        </w:rPr>
      </w:pPr>
      <w:r>
        <w:t xml:space="preserve">На реализацию мероприятий социально-экономического и культурного развития коренных малочисленных народов Севера, на </w:t>
      </w:r>
      <w:r w:rsidR="002D3571">
        <w:t xml:space="preserve">оказание </w:t>
      </w:r>
      <w:r>
        <w:t>поддержк</w:t>
      </w:r>
      <w:r w:rsidR="002D3571">
        <w:t>и</w:t>
      </w:r>
      <w:r>
        <w:t xml:space="preserve"> предприяти</w:t>
      </w:r>
      <w:r w:rsidR="002D3571">
        <w:t>ям</w:t>
      </w:r>
      <w:r>
        <w:t xml:space="preserve"> агропромышленного комплекса </w:t>
      </w:r>
      <w:r>
        <w:rPr>
          <w:rFonts w:eastAsiaTheme="minorEastAsia"/>
        </w:rPr>
        <w:t xml:space="preserve"> с 2014 года по отчетный год направлено </w:t>
      </w:r>
      <w:r w:rsidR="00845302">
        <w:rPr>
          <w:rFonts w:eastAsiaTheme="minorEastAsia"/>
        </w:rPr>
        <w:t xml:space="preserve">1189 </w:t>
      </w:r>
      <w:r>
        <w:rPr>
          <w:rFonts w:eastAsiaTheme="minorEastAsia"/>
        </w:rPr>
        <w:t xml:space="preserve">млн. рублей, в том числе из бюджета ЯНАО </w:t>
      </w:r>
      <w:r w:rsidR="002D3571">
        <w:rPr>
          <w:rFonts w:eastAsiaTheme="minorEastAsia"/>
        </w:rPr>
        <w:t>–</w:t>
      </w:r>
      <w:r>
        <w:rPr>
          <w:rFonts w:eastAsiaTheme="minorEastAsia"/>
        </w:rPr>
        <w:t xml:space="preserve"> </w:t>
      </w:r>
      <w:r w:rsidR="00845302">
        <w:rPr>
          <w:rFonts w:eastAsiaTheme="minorEastAsia"/>
        </w:rPr>
        <w:t>581</w:t>
      </w:r>
      <w:r w:rsidR="002D3571">
        <w:rPr>
          <w:rFonts w:eastAsiaTheme="minorEastAsia"/>
        </w:rPr>
        <w:t xml:space="preserve"> млн. рублей, бюджета  </w:t>
      </w:r>
      <w:r>
        <w:rPr>
          <w:rFonts w:eastAsiaTheme="minorEastAsia"/>
        </w:rPr>
        <w:t>Пуровского района</w:t>
      </w:r>
      <w:r w:rsidR="002D3571">
        <w:rPr>
          <w:rFonts w:eastAsiaTheme="minorEastAsia"/>
        </w:rPr>
        <w:t xml:space="preserve"> – </w:t>
      </w:r>
      <w:r w:rsidR="00845302">
        <w:rPr>
          <w:rFonts w:eastAsiaTheme="minorEastAsia"/>
        </w:rPr>
        <w:t>470,5</w:t>
      </w:r>
      <w:r w:rsidR="002D3571">
        <w:rPr>
          <w:rFonts w:eastAsiaTheme="minorEastAsia"/>
        </w:rPr>
        <w:t> млн. рублей.</w:t>
      </w:r>
    </w:p>
    <w:p w:rsidR="00DB763C" w:rsidRDefault="00DB763C" w:rsidP="00D36E08">
      <w:pPr>
        <w:spacing w:line="276" w:lineRule="auto"/>
        <w:ind w:firstLine="709"/>
        <w:contextualSpacing/>
        <w:jc w:val="both"/>
        <w:rPr>
          <w:rFonts w:eastAsiaTheme="minorEastAsia"/>
        </w:rPr>
      </w:pPr>
      <w:r>
        <w:rPr>
          <w:rFonts w:eastAsiaTheme="minorEastAsia"/>
        </w:rPr>
        <w:t xml:space="preserve">Агропромышленный комплекс </w:t>
      </w:r>
      <w:r w:rsidR="00D36E08" w:rsidRPr="00D36E08">
        <w:rPr>
          <w:rFonts w:eastAsiaTheme="minorEastAsia"/>
        </w:rPr>
        <w:t xml:space="preserve">Пуровского района </w:t>
      </w:r>
      <w:r>
        <w:rPr>
          <w:rFonts w:eastAsiaTheme="minorEastAsia"/>
        </w:rPr>
        <w:t xml:space="preserve">представлен </w:t>
      </w:r>
      <w:r w:rsidR="0048408C">
        <w:rPr>
          <w:rFonts w:eastAsiaTheme="minorEastAsia"/>
        </w:rPr>
        <w:t>9</w:t>
      </w:r>
      <w:r>
        <w:rPr>
          <w:rFonts w:eastAsiaTheme="minorEastAsia"/>
        </w:rPr>
        <w:t xml:space="preserve"> субъектами:</w:t>
      </w:r>
    </w:p>
    <w:p w:rsidR="009501BB" w:rsidRDefault="00DB763C" w:rsidP="009501BB">
      <w:pPr>
        <w:spacing w:line="276" w:lineRule="auto"/>
        <w:ind w:firstLine="709"/>
        <w:jc w:val="both"/>
      </w:pPr>
      <w:r>
        <w:rPr>
          <w:rFonts w:eastAsiaTheme="minorEastAsia"/>
        </w:rPr>
        <w:t>- наиболее развито оленеводство</w:t>
      </w:r>
      <w:r w:rsidR="009501BB">
        <w:rPr>
          <w:rFonts w:eastAsiaTheme="minorEastAsia"/>
        </w:rPr>
        <w:t xml:space="preserve"> (</w:t>
      </w:r>
      <w:r w:rsidR="009501BB">
        <w:t xml:space="preserve">ООО "Совхоз Верхне-Пуровский", </w:t>
      </w:r>
      <w:r w:rsidR="009501BB" w:rsidRPr="00AB2D86">
        <w:t>АО "Совхоз Пуровский"</w:t>
      </w:r>
      <w:r w:rsidR="0048408C">
        <w:t>)</w:t>
      </w:r>
      <w:r w:rsidR="009501BB">
        <w:t>;</w:t>
      </w:r>
    </w:p>
    <w:p w:rsidR="0092482B" w:rsidRDefault="009501BB" w:rsidP="009501BB">
      <w:pPr>
        <w:spacing w:line="276" w:lineRule="auto"/>
        <w:ind w:firstLine="709"/>
        <w:jc w:val="both"/>
      </w:pPr>
      <w:r>
        <w:rPr>
          <w:rFonts w:eastAsiaTheme="minorEastAsia"/>
        </w:rPr>
        <w:t xml:space="preserve">- </w:t>
      </w:r>
      <w:r w:rsidR="002A55C4">
        <w:rPr>
          <w:rFonts w:eastAsiaTheme="minorEastAsia"/>
        </w:rPr>
        <w:t>общины специализируются на традиционных видах деятельности, основным является вылов рыбы (АО</w:t>
      </w:r>
      <w:r w:rsidRPr="003E4C0A">
        <w:t xml:space="preserve"> "Сельскохозяй</w:t>
      </w:r>
      <w:r>
        <w:t xml:space="preserve">ственная община Харампуровская", </w:t>
      </w:r>
      <w:r w:rsidRPr="003E4C0A">
        <w:t>АО "Сельскохозяйственная территориально-соседская община Ича"</w:t>
      </w:r>
      <w:r>
        <w:t xml:space="preserve">, </w:t>
      </w:r>
      <w:r w:rsidRPr="003E4C0A">
        <w:t>АО "Сельскохозяйственная община Пяко-Пуровская"</w:t>
      </w:r>
      <w:r w:rsidR="0048408C">
        <w:t xml:space="preserve">, </w:t>
      </w:r>
      <w:r w:rsidRPr="003E4C0A">
        <w:t xml:space="preserve">АО "Сельскохозяйственная </w:t>
      </w:r>
      <w:r>
        <w:t>р</w:t>
      </w:r>
      <w:r w:rsidRPr="003E4C0A">
        <w:t xml:space="preserve">одоплеменная </w:t>
      </w:r>
      <w:r w:rsidRPr="00E55E25">
        <w:t>община Еты-Яля"</w:t>
      </w:r>
      <w:r w:rsidR="0048408C">
        <w:t xml:space="preserve">, </w:t>
      </w:r>
      <w:r w:rsidRPr="00E55E25">
        <w:t>АО "Сельскохозяйственная община Сугмутско-Пякутинская"</w:t>
      </w:r>
      <w:r w:rsidR="00367D20">
        <w:t>, ООО "Пур-рыба" осуществляет также переработку и консервирование</w:t>
      </w:r>
      <w:r w:rsidR="00367D20" w:rsidRPr="00367D20">
        <w:t xml:space="preserve"> </w:t>
      </w:r>
      <w:r w:rsidR="00367D20">
        <w:t>рыбы</w:t>
      </w:r>
      <w:r w:rsidR="0048408C">
        <w:t>)</w:t>
      </w:r>
      <w:r w:rsidR="0092482B">
        <w:t>;</w:t>
      </w:r>
    </w:p>
    <w:p w:rsidR="009501BB" w:rsidRDefault="0092482B" w:rsidP="0092482B">
      <w:pPr>
        <w:spacing w:line="276" w:lineRule="auto"/>
        <w:ind w:firstLine="709"/>
        <w:jc w:val="both"/>
      </w:pPr>
      <w:r>
        <w:rPr>
          <w:rFonts w:eastAsiaTheme="minorEastAsia"/>
        </w:rPr>
        <w:t xml:space="preserve">- за последние 2 года открылись </w:t>
      </w:r>
      <w:r w:rsidR="00820C6A">
        <w:rPr>
          <w:rFonts w:eastAsiaTheme="minorEastAsia"/>
        </w:rPr>
        <w:t>юридические лица</w:t>
      </w:r>
      <w:r>
        <w:rPr>
          <w:rFonts w:eastAsiaTheme="minorEastAsia"/>
        </w:rPr>
        <w:t xml:space="preserve">, </w:t>
      </w:r>
      <w:r w:rsidR="00820C6A">
        <w:rPr>
          <w:rFonts w:eastAsiaTheme="minorEastAsia"/>
        </w:rPr>
        <w:t xml:space="preserve"> </w:t>
      </w:r>
      <w:r>
        <w:rPr>
          <w:rFonts w:eastAsiaTheme="minorEastAsia"/>
        </w:rPr>
        <w:t xml:space="preserve">осуществляющие деятельность по разведению молочного крупного рогатого скота (ООО "Веритас", </w:t>
      </w:r>
      <w:r>
        <w:t>к</w:t>
      </w:r>
      <w:r w:rsidRPr="00E55E25">
        <w:t>рестьянско-фермерское хозяйство Нежиденко В.С.</w:t>
      </w:r>
      <w:r>
        <w:t>)</w:t>
      </w:r>
      <w:r w:rsidR="0048408C">
        <w:t>.</w:t>
      </w:r>
    </w:p>
    <w:p w:rsidR="00C93FE0" w:rsidRDefault="00D36E08" w:rsidP="00D36E08">
      <w:pPr>
        <w:spacing w:line="276" w:lineRule="auto"/>
        <w:ind w:firstLine="709"/>
        <w:contextualSpacing/>
        <w:jc w:val="both"/>
        <w:rPr>
          <w:rFonts w:eastAsiaTheme="minorEastAsia"/>
        </w:rPr>
      </w:pPr>
      <w:r w:rsidRPr="00D36E08">
        <w:rPr>
          <w:rFonts w:eastAsiaTheme="minorEastAsia"/>
        </w:rPr>
        <w:t xml:space="preserve">  </w:t>
      </w:r>
      <w:r w:rsidR="00C93FE0">
        <w:rPr>
          <w:rFonts w:eastAsiaTheme="minorEastAsia"/>
        </w:rPr>
        <w:t>Предприятиями агро</w:t>
      </w:r>
      <w:r w:rsidR="0092482B">
        <w:rPr>
          <w:rFonts w:eastAsiaTheme="minorEastAsia"/>
        </w:rPr>
        <w:t>про</w:t>
      </w:r>
      <w:r w:rsidR="00C93FE0">
        <w:rPr>
          <w:rFonts w:eastAsiaTheme="minorEastAsia"/>
        </w:rPr>
        <w:t xml:space="preserve">мышленного комплекса произведено продукции в отчетном году на сумму </w:t>
      </w:r>
      <w:r w:rsidR="00DC6723">
        <w:rPr>
          <w:rFonts w:eastAsiaTheme="minorEastAsia"/>
        </w:rPr>
        <w:t>140,4</w:t>
      </w:r>
      <w:r w:rsidR="00C93FE0">
        <w:rPr>
          <w:rFonts w:eastAsiaTheme="minorEastAsia"/>
        </w:rPr>
        <w:t xml:space="preserve"> млн.</w:t>
      </w:r>
      <w:r w:rsidR="00820C6A">
        <w:rPr>
          <w:rFonts w:eastAsiaTheme="minorEastAsia"/>
        </w:rPr>
        <w:t> </w:t>
      </w:r>
      <w:r w:rsidR="00C93FE0">
        <w:rPr>
          <w:rFonts w:eastAsiaTheme="minorEastAsia"/>
        </w:rPr>
        <w:t xml:space="preserve">рублей, рост </w:t>
      </w:r>
      <w:r w:rsidR="00DC6723">
        <w:rPr>
          <w:rFonts w:eastAsiaTheme="minorEastAsia"/>
        </w:rPr>
        <w:t xml:space="preserve">производства </w:t>
      </w:r>
      <w:r w:rsidR="00C93FE0">
        <w:rPr>
          <w:rFonts w:eastAsiaTheme="minorEastAsia"/>
        </w:rPr>
        <w:t xml:space="preserve">в сравнении с объемами 2014 года </w:t>
      </w:r>
      <w:r w:rsidR="00C93FE0">
        <w:rPr>
          <w:rFonts w:eastAsiaTheme="minorEastAsia"/>
        </w:rPr>
        <w:lastRenderedPageBreak/>
        <w:t>составил 114</w:t>
      </w:r>
      <w:r w:rsidR="00DC6723">
        <w:rPr>
          <w:rFonts w:eastAsiaTheme="minorEastAsia"/>
        </w:rPr>
        <w:t>,4</w:t>
      </w:r>
      <w:r w:rsidR="00C93FE0">
        <w:rPr>
          <w:rFonts w:eastAsiaTheme="minorEastAsia"/>
        </w:rPr>
        <w:t>% или 16,4 млн.</w:t>
      </w:r>
      <w:r w:rsidR="00820C6A">
        <w:rPr>
          <w:rFonts w:eastAsiaTheme="minorEastAsia"/>
        </w:rPr>
        <w:t> </w:t>
      </w:r>
      <w:r w:rsidR="00C93FE0">
        <w:rPr>
          <w:rFonts w:eastAsiaTheme="minorEastAsia"/>
        </w:rPr>
        <w:t>рублей</w:t>
      </w:r>
      <w:r w:rsidR="00DC6723">
        <w:rPr>
          <w:rFonts w:eastAsiaTheme="minorEastAsia"/>
        </w:rPr>
        <w:t>, в сравнении с 2016 годом 108,4% или 10,9 млн. рублей.</w:t>
      </w:r>
    </w:p>
    <w:p w:rsidR="00ED0F85" w:rsidRDefault="00A81C7C" w:rsidP="007E3485">
      <w:pPr>
        <w:spacing w:line="276" w:lineRule="auto"/>
        <w:ind w:firstLine="709"/>
        <w:contextualSpacing/>
        <w:jc w:val="both"/>
        <w:rPr>
          <w:rFonts w:eastAsiaTheme="minorEastAsia"/>
        </w:rPr>
      </w:pPr>
      <w:r w:rsidRPr="00565693">
        <w:rPr>
          <w:rFonts w:eastAsiaTheme="minorEastAsia"/>
        </w:rPr>
        <w:t>Осную долю производства составляет рыбодобыча и переработка р</w:t>
      </w:r>
      <w:r w:rsidR="00726437" w:rsidRPr="00565693">
        <w:rPr>
          <w:rFonts w:eastAsiaTheme="minorEastAsia"/>
        </w:rPr>
        <w:t xml:space="preserve">ыбы </w:t>
      </w:r>
      <w:r w:rsidR="00285097" w:rsidRPr="00565693">
        <w:rPr>
          <w:rFonts w:eastAsiaTheme="minorEastAsia"/>
        </w:rPr>
        <w:t>67,6%</w:t>
      </w:r>
      <w:r w:rsidR="008E65A4" w:rsidRPr="00565693">
        <w:rPr>
          <w:rFonts w:eastAsiaTheme="minorEastAsia"/>
        </w:rPr>
        <w:t xml:space="preserve">. </w:t>
      </w:r>
      <w:r w:rsidR="006234E7" w:rsidRPr="00565693">
        <w:rPr>
          <w:rFonts w:eastAsiaTheme="minorEastAsia"/>
        </w:rPr>
        <w:t>Осуществляется вылов</w:t>
      </w:r>
      <w:r w:rsidR="006234E7" w:rsidRPr="00565693">
        <w:rPr>
          <w:rFonts w:eastAsiaTheme="minorEastAsia"/>
          <w:color w:val="FF0000"/>
        </w:rPr>
        <w:t xml:space="preserve"> </w:t>
      </w:r>
      <w:r w:rsidR="006234E7" w:rsidRPr="00565693">
        <w:rPr>
          <w:rFonts w:eastAsiaTheme="minorEastAsia"/>
        </w:rPr>
        <w:t>ценных и малоценных сортов рыб</w:t>
      </w:r>
      <w:r w:rsidR="00565693">
        <w:rPr>
          <w:rFonts w:eastAsiaTheme="minorEastAsia"/>
        </w:rPr>
        <w:t>.</w:t>
      </w:r>
      <w:r w:rsidR="006234E7" w:rsidRPr="00565693">
        <w:rPr>
          <w:rFonts w:eastAsiaTheme="minorEastAsia"/>
        </w:rPr>
        <w:t xml:space="preserve">  </w:t>
      </w:r>
      <w:r w:rsidR="008E65A4" w:rsidRPr="00565693">
        <w:rPr>
          <w:rFonts w:eastAsiaTheme="minorEastAsia"/>
        </w:rPr>
        <w:t>За</w:t>
      </w:r>
      <w:r w:rsidR="008E65A4">
        <w:rPr>
          <w:rFonts w:eastAsiaTheme="minorEastAsia"/>
        </w:rPr>
        <w:t xml:space="preserve"> анализируемый период с 2014 года отмечается увеличение объемов вылова рыбы </w:t>
      </w:r>
      <w:r w:rsidR="00C07BD9">
        <w:rPr>
          <w:rFonts w:eastAsiaTheme="minorEastAsia"/>
        </w:rPr>
        <w:t xml:space="preserve">на </w:t>
      </w:r>
      <w:r w:rsidR="00943CAE">
        <w:rPr>
          <w:rFonts w:eastAsiaTheme="minorEastAsia"/>
        </w:rPr>
        <w:t>6</w:t>
      </w:r>
      <w:r w:rsidR="00C07BD9">
        <w:rPr>
          <w:rFonts w:eastAsiaTheme="minorEastAsia"/>
        </w:rPr>
        <w:t>% (</w:t>
      </w:r>
      <w:r w:rsidR="00943CAE">
        <w:rPr>
          <w:rFonts w:eastAsiaTheme="minorEastAsia"/>
        </w:rPr>
        <w:t>76</w:t>
      </w:r>
      <w:r w:rsidR="00C07BD9">
        <w:rPr>
          <w:rFonts w:eastAsiaTheme="minorEastAsia"/>
        </w:rPr>
        <w:t xml:space="preserve"> </w:t>
      </w:r>
      <w:r w:rsidR="00943CAE">
        <w:rPr>
          <w:rFonts w:eastAsiaTheme="minorEastAsia"/>
        </w:rPr>
        <w:t>тонн</w:t>
      </w:r>
      <w:r w:rsidR="00C07BD9">
        <w:rPr>
          <w:rFonts w:eastAsiaTheme="minorEastAsia"/>
        </w:rPr>
        <w:t>)</w:t>
      </w:r>
      <w:r w:rsidR="00943CAE">
        <w:rPr>
          <w:rFonts w:eastAsiaTheme="minorEastAsia"/>
        </w:rPr>
        <w:t xml:space="preserve"> до 1,4 тонны в 2017 году</w:t>
      </w:r>
      <w:r w:rsidR="00C07BD9">
        <w:rPr>
          <w:rFonts w:eastAsiaTheme="minorEastAsia"/>
        </w:rPr>
        <w:t xml:space="preserve">, которая идет на заморозку и последующую реализацию. </w:t>
      </w:r>
    </w:p>
    <w:p w:rsidR="00ED0F85" w:rsidRDefault="00820C6A" w:rsidP="00D36E08">
      <w:pPr>
        <w:spacing w:line="276" w:lineRule="auto"/>
        <w:ind w:firstLine="709"/>
        <w:contextualSpacing/>
        <w:jc w:val="both"/>
        <w:rPr>
          <w:rFonts w:eastAsiaTheme="minorEastAsia"/>
        </w:rPr>
      </w:pPr>
      <w:r>
        <w:rPr>
          <w:rFonts w:eastAsiaTheme="minorEastAsia"/>
        </w:rPr>
        <w:t>Анализ производственных показателей свидетельствует об увеличение объемов реализации рыбы, в том числе в замороженном виде. В 2017 году р</w:t>
      </w:r>
      <w:r w:rsidR="00943CAE">
        <w:rPr>
          <w:rFonts w:eastAsiaTheme="minorEastAsia"/>
        </w:rPr>
        <w:t>еализовано  рыбы 1,4 тонны на сумму 52,9 млн.руб</w:t>
      </w:r>
      <w:r w:rsidR="00565693">
        <w:rPr>
          <w:rFonts w:eastAsiaTheme="minorEastAsia"/>
        </w:rPr>
        <w:t>лей</w:t>
      </w:r>
      <w:r w:rsidR="00943CAE">
        <w:rPr>
          <w:rFonts w:eastAsiaTheme="minorEastAsia"/>
        </w:rPr>
        <w:t xml:space="preserve">, что превышает показатели 2014 года на 39% (14,8 млн.рублей) и на 27,3% (11,3 млн.рублей) показатели 2016 года. </w:t>
      </w:r>
    </w:p>
    <w:p w:rsidR="006234E7" w:rsidRDefault="00237E0F" w:rsidP="007E3485">
      <w:pPr>
        <w:spacing w:line="276" w:lineRule="auto"/>
        <w:ind w:firstLine="709"/>
        <w:contextualSpacing/>
        <w:jc w:val="both"/>
        <w:rPr>
          <w:rFonts w:eastAsiaTheme="minorEastAsia"/>
        </w:rPr>
      </w:pPr>
      <w:r>
        <w:rPr>
          <w:rFonts w:eastAsiaTheme="minorEastAsia"/>
        </w:rPr>
        <w:t>В</w:t>
      </w:r>
      <w:r w:rsidR="006C6114">
        <w:rPr>
          <w:rFonts w:eastAsiaTheme="minorEastAsia"/>
        </w:rPr>
        <w:t xml:space="preserve"> отчетном году </w:t>
      </w:r>
      <w:r w:rsidR="00565693">
        <w:rPr>
          <w:rFonts w:eastAsiaTheme="minorEastAsia"/>
        </w:rPr>
        <w:t xml:space="preserve">реализовано </w:t>
      </w:r>
      <w:r w:rsidR="006C6114">
        <w:rPr>
          <w:rFonts w:eastAsiaTheme="minorEastAsia"/>
        </w:rPr>
        <w:t xml:space="preserve"> рыбной продукции на сумму </w:t>
      </w:r>
      <w:r w:rsidR="00565693">
        <w:rPr>
          <w:rFonts w:eastAsiaTheme="minorEastAsia"/>
        </w:rPr>
        <w:t>41,9</w:t>
      </w:r>
      <w:r w:rsidR="006C6114">
        <w:rPr>
          <w:rFonts w:eastAsiaTheme="minorEastAsia"/>
        </w:rPr>
        <w:t xml:space="preserve"> млн.руб</w:t>
      </w:r>
      <w:r w:rsidR="00565693">
        <w:rPr>
          <w:rFonts w:eastAsiaTheme="minorEastAsia"/>
        </w:rPr>
        <w:t>лей</w:t>
      </w:r>
      <w:r w:rsidR="006C6114">
        <w:rPr>
          <w:rFonts w:eastAsiaTheme="minorEastAsia"/>
        </w:rPr>
        <w:t xml:space="preserve">, что составляет </w:t>
      </w:r>
      <w:r w:rsidR="00565693">
        <w:rPr>
          <w:rFonts w:eastAsiaTheme="minorEastAsia"/>
        </w:rPr>
        <w:t>97</w:t>
      </w:r>
      <w:r w:rsidR="006C6114">
        <w:rPr>
          <w:rFonts w:eastAsiaTheme="minorEastAsia"/>
        </w:rPr>
        <w:t xml:space="preserve">% от объемов аналогичного периода 2014 года и </w:t>
      </w:r>
      <w:r w:rsidR="00565693">
        <w:rPr>
          <w:rFonts w:eastAsiaTheme="minorEastAsia"/>
        </w:rPr>
        <w:t>99</w:t>
      </w:r>
      <w:r w:rsidR="006C6114">
        <w:rPr>
          <w:rFonts w:eastAsiaTheme="minorEastAsia"/>
        </w:rPr>
        <w:t xml:space="preserve">% периода 2016 года. </w:t>
      </w:r>
      <w:r w:rsidR="009C00AE">
        <w:rPr>
          <w:rFonts w:eastAsiaTheme="minorEastAsia"/>
        </w:rPr>
        <w:t>Основным поставщиком рыбной продукции</w:t>
      </w:r>
      <w:r w:rsidR="00565693" w:rsidRPr="00565693">
        <w:rPr>
          <w:rFonts w:eastAsiaTheme="minorEastAsia"/>
        </w:rPr>
        <w:t xml:space="preserve"> </w:t>
      </w:r>
      <w:r w:rsidR="00565693">
        <w:rPr>
          <w:rFonts w:eastAsiaTheme="minorEastAsia"/>
        </w:rPr>
        <w:t>ООО "Пур-рыба"</w:t>
      </w:r>
      <w:r w:rsidR="009C00AE">
        <w:rPr>
          <w:rFonts w:eastAsiaTheme="minorEastAsia"/>
        </w:rPr>
        <w:t xml:space="preserve"> </w:t>
      </w:r>
      <w:r w:rsidR="00565693">
        <w:rPr>
          <w:rFonts w:eastAsiaTheme="minorEastAsia"/>
        </w:rPr>
        <w:t>реализовано</w:t>
      </w:r>
      <w:r w:rsidR="009C00AE">
        <w:rPr>
          <w:rFonts w:eastAsiaTheme="minorEastAsia"/>
        </w:rPr>
        <w:t>, предприятие выпускает широкий ассортимент продукции, в текуще</w:t>
      </w:r>
      <w:r w:rsidR="00565693">
        <w:rPr>
          <w:rFonts w:eastAsiaTheme="minorEastAsia"/>
        </w:rPr>
        <w:t>м году произведено на сумму 32,9</w:t>
      </w:r>
      <w:r w:rsidR="009C00AE">
        <w:rPr>
          <w:rFonts w:eastAsiaTheme="minorEastAsia"/>
        </w:rPr>
        <w:t> млн.руб</w:t>
      </w:r>
      <w:r w:rsidR="00565693">
        <w:rPr>
          <w:rFonts w:eastAsiaTheme="minorEastAsia"/>
        </w:rPr>
        <w:t xml:space="preserve">лей. </w:t>
      </w:r>
      <w:r w:rsidR="009C00AE">
        <w:rPr>
          <w:rFonts w:eastAsiaTheme="minorEastAsia"/>
        </w:rPr>
        <w:t xml:space="preserve"> </w:t>
      </w:r>
      <w:r w:rsidR="006C6114">
        <w:rPr>
          <w:rFonts w:eastAsiaTheme="minorEastAsia"/>
        </w:rPr>
        <w:t xml:space="preserve">В 2016 году открыт производственный цех по переработке рыбы </w:t>
      </w:r>
      <w:r w:rsidR="009C00AE">
        <w:rPr>
          <w:rFonts w:eastAsiaTheme="minorEastAsia"/>
        </w:rPr>
        <w:t>АО "Сельскохозяйственная община Пяко-Пуровская". Объемы производимой продукции небольшие, тем не менее</w:t>
      </w:r>
      <w:r w:rsidR="006234E7">
        <w:rPr>
          <w:rFonts w:eastAsiaTheme="minorEastAsia"/>
        </w:rPr>
        <w:t>,</w:t>
      </w:r>
      <w:r w:rsidR="009C00AE">
        <w:rPr>
          <w:rFonts w:eastAsiaTheme="minorEastAsia"/>
        </w:rPr>
        <w:t xml:space="preserve"> за 2 года работы </w:t>
      </w:r>
      <w:r w:rsidR="00694E54">
        <w:rPr>
          <w:rFonts w:eastAsiaTheme="minorEastAsia"/>
        </w:rPr>
        <w:t>отмечается рост производства</w:t>
      </w:r>
      <w:r w:rsidR="009C00AE">
        <w:rPr>
          <w:rFonts w:eastAsiaTheme="minorEastAsia"/>
        </w:rPr>
        <w:t xml:space="preserve"> в 3 раза с 0,6</w:t>
      </w:r>
      <w:r w:rsidR="00694E54">
        <w:rPr>
          <w:rFonts w:eastAsiaTheme="minorEastAsia"/>
        </w:rPr>
        <w:t> </w:t>
      </w:r>
      <w:r w:rsidR="009C00AE">
        <w:rPr>
          <w:rFonts w:eastAsiaTheme="minorEastAsia"/>
        </w:rPr>
        <w:t>млн.</w:t>
      </w:r>
      <w:r w:rsidR="00694E54">
        <w:rPr>
          <w:rFonts w:eastAsiaTheme="minorEastAsia"/>
        </w:rPr>
        <w:t> </w:t>
      </w:r>
      <w:r w:rsidR="009C00AE">
        <w:rPr>
          <w:rFonts w:eastAsiaTheme="minorEastAsia"/>
        </w:rPr>
        <w:t>рублей до 1,6 млн.</w:t>
      </w:r>
      <w:r w:rsidR="00694E54">
        <w:rPr>
          <w:rFonts w:eastAsiaTheme="minorEastAsia"/>
        </w:rPr>
        <w:t> </w:t>
      </w:r>
      <w:r w:rsidR="009C00AE">
        <w:rPr>
          <w:rFonts w:eastAsiaTheme="minorEastAsia"/>
        </w:rPr>
        <w:t>рублей.</w:t>
      </w:r>
      <w:r w:rsidR="00694E54">
        <w:rPr>
          <w:rFonts w:eastAsiaTheme="minorEastAsia"/>
        </w:rPr>
        <w:t xml:space="preserve"> Выпускается рыба вяленая, копченая, продукция кулинарии.</w:t>
      </w:r>
      <w:r w:rsidR="007E3485">
        <w:rPr>
          <w:rFonts w:eastAsiaTheme="minorEastAsia"/>
        </w:rPr>
        <w:t xml:space="preserve"> В отчетном году </w:t>
      </w:r>
      <w:r w:rsidR="003D6B2F">
        <w:rPr>
          <w:rFonts w:eastAsiaTheme="minorEastAsia"/>
        </w:rPr>
        <w:t xml:space="preserve">улучшен производственный процесс, </w:t>
      </w:r>
      <w:r w:rsidR="007E3485">
        <w:rPr>
          <w:rFonts w:eastAsiaTheme="minorEastAsia"/>
        </w:rPr>
        <w:t>приобретены: холодильная машина на базе низкотемпературного компрессора производства "</w:t>
      </w:r>
      <w:r w:rsidR="007E3485">
        <w:rPr>
          <w:rFonts w:eastAsiaTheme="minorEastAsia"/>
          <w:lang w:val="en-US"/>
        </w:rPr>
        <w:t>Bitzer</w:t>
      </w:r>
      <w:r w:rsidR="007E3485">
        <w:rPr>
          <w:rFonts w:eastAsiaTheme="minorEastAsia"/>
        </w:rPr>
        <w:t>", солеконцентратор переливного типа УПСР-600, принтер этикетки "ТермоПринт"</w:t>
      </w:r>
      <w:r w:rsidR="006234E7">
        <w:rPr>
          <w:rFonts w:eastAsiaTheme="minorEastAsia"/>
        </w:rPr>
        <w:t>.</w:t>
      </w:r>
    </w:p>
    <w:p w:rsidR="0001346F" w:rsidRDefault="006234E7" w:rsidP="007E3485">
      <w:pPr>
        <w:spacing w:line="276" w:lineRule="auto"/>
        <w:ind w:firstLine="709"/>
        <w:contextualSpacing/>
        <w:jc w:val="both"/>
        <w:rPr>
          <w:rFonts w:eastAsiaTheme="minorEastAsia"/>
        </w:rPr>
      </w:pPr>
      <w:r>
        <w:rPr>
          <w:rFonts w:eastAsiaTheme="minorEastAsia"/>
        </w:rPr>
        <w:t>Заготовка мяса</w:t>
      </w:r>
      <w:r w:rsidR="007F61D6">
        <w:rPr>
          <w:rFonts w:eastAsiaTheme="minorEastAsia"/>
        </w:rPr>
        <w:t>, мясная продукция</w:t>
      </w:r>
      <w:r>
        <w:rPr>
          <w:rFonts w:eastAsiaTheme="minorEastAsia"/>
        </w:rPr>
        <w:t xml:space="preserve"> </w:t>
      </w:r>
      <w:r w:rsidR="007E3485">
        <w:rPr>
          <w:rFonts w:eastAsiaTheme="minorEastAsia"/>
        </w:rPr>
        <w:t xml:space="preserve"> </w:t>
      </w:r>
      <w:r>
        <w:rPr>
          <w:rFonts w:eastAsiaTheme="minorEastAsia"/>
        </w:rPr>
        <w:t xml:space="preserve">в структуре </w:t>
      </w:r>
      <w:r w:rsidR="00FE6176">
        <w:rPr>
          <w:rFonts w:eastAsiaTheme="minorEastAsia"/>
        </w:rPr>
        <w:t>производственной деятельности агропромышленного комплекса составляет 11%</w:t>
      </w:r>
      <w:r w:rsidR="007F61D6">
        <w:rPr>
          <w:rFonts w:eastAsiaTheme="minorEastAsia"/>
        </w:rPr>
        <w:t>.</w:t>
      </w:r>
      <w:r w:rsidR="00FE6176">
        <w:rPr>
          <w:rFonts w:eastAsiaTheme="minorEastAsia"/>
        </w:rPr>
        <w:t xml:space="preserve"> </w:t>
      </w:r>
      <w:r w:rsidR="007F61D6">
        <w:rPr>
          <w:rFonts w:eastAsiaTheme="minorEastAsia"/>
        </w:rPr>
        <w:t xml:space="preserve">В 2017 году произведено  </w:t>
      </w:r>
      <w:r w:rsidR="007609FE">
        <w:rPr>
          <w:rFonts w:eastAsiaTheme="minorEastAsia"/>
        </w:rPr>
        <w:t>80,1</w:t>
      </w:r>
      <w:r w:rsidR="007F61D6">
        <w:rPr>
          <w:rFonts w:eastAsiaTheme="minorEastAsia"/>
        </w:rPr>
        <w:t xml:space="preserve"> тонн мяса и </w:t>
      </w:r>
      <w:r w:rsidR="007609FE">
        <w:rPr>
          <w:rFonts w:eastAsiaTheme="minorEastAsia"/>
        </w:rPr>
        <w:t>19,7</w:t>
      </w:r>
      <w:r w:rsidR="007F61D6">
        <w:rPr>
          <w:rFonts w:eastAsiaTheme="minorEastAsia"/>
        </w:rPr>
        <w:t xml:space="preserve"> тонн м</w:t>
      </w:r>
      <w:r w:rsidR="00462BE9">
        <w:rPr>
          <w:rFonts w:eastAsiaTheme="minorEastAsia"/>
        </w:rPr>
        <w:t>ясной продукции</w:t>
      </w:r>
      <w:r w:rsidR="007609FE">
        <w:rPr>
          <w:rFonts w:eastAsiaTheme="minorEastAsia"/>
        </w:rPr>
        <w:t>.</w:t>
      </w:r>
      <w:r w:rsidR="00462BE9">
        <w:rPr>
          <w:rFonts w:eastAsiaTheme="minorEastAsia"/>
        </w:rPr>
        <w:t xml:space="preserve"> </w:t>
      </w:r>
    </w:p>
    <w:p w:rsidR="0001346F" w:rsidRDefault="00462BE9" w:rsidP="007E3485">
      <w:pPr>
        <w:spacing w:line="276" w:lineRule="auto"/>
        <w:ind w:firstLine="709"/>
        <w:contextualSpacing/>
        <w:jc w:val="both"/>
        <w:rPr>
          <w:rFonts w:eastAsiaTheme="minorEastAsia"/>
        </w:rPr>
      </w:pPr>
      <w:r>
        <w:rPr>
          <w:rFonts w:eastAsiaTheme="minorEastAsia"/>
        </w:rPr>
        <w:t>С 2014 года отмечается поэтапное сокращение заготовки мяса свинины (с 31 тонны в 2014 году до 16 тонн в 2016 году) и полного прекращения свиноводства как вида деятельности в 2016 году, осуществляемого ООО "Совхоз Верхне-Пуровский". Данный процесс отразился на производственных показателях в целом.</w:t>
      </w:r>
    </w:p>
    <w:p w:rsidR="0001346F" w:rsidRDefault="0001346F" w:rsidP="0001346F">
      <w:pPr>
        <w:spacing w:line="276" w:lineRule="auto"/>
        <w:ind w:firstLine="709"/>
        <w:contextualSpacing/>
        <w:jc w:val="both"/>
        <w:rPr>
          <w:rFonts w:eastAsiaTheme="minorEastAsia"/>
        </w:rPr>
      </w:pPr>
      <w:r>
        <w:rPr>
          <w:rFonts w:eastAsiaTheme="minorEastAsia"/>
        </w:rPr>
        <w:t>Объем мяса оленя в 2017 году составил 58 тонн на сумму 10,3 млн. рублей, в сравнении с 2014 годом объем выпуска продукции увеличился на 6% (0,6 млн.</w:t>
      </w:r>
      <w:r w:rsidR="00203FD5">
        <w:rPr>
          <w:rFonts w:eastAsiaTheme="minorEastAsia"/>
        </w:rPr>
        <w:t xml:space="preserve"> </w:t>
      </w:r>
      <w:r>
        <w:rPr>
          <w:rFonts w:eastAsiaTheme="minorEastAsia"/>
        </w:rPr>
        <w:t>рублей) и сократился в сравнении с 2016 годом на 14,5% (1,7 млн. рублей).</w:t>
      </w:r>
    </w:p>
    <w:p w:rsidR="00227FAB" w:rsidRDefault="006D5337" w:rsidP="006D5337">
      <w:pPr>
        <w:spacing w:line="276" w:lineRule="auto"/>
        <w:ind w:firstLine="709"/>
        <w:jc w:val="both"/>
      </w:pPr>
      <w:r>
        <w:t xml:space="preserve">Объем заготавливаемого мяса зависит от </w:t>
      </w:r>
      <w:r w:rsidR="00203FD5">
        <w:t xml:space="preserve">численности и качества </w:t>
      </w:r>
      <w:r>
        <w:t>поголовья</w:t>
      </w:r>
      <w:r w:rsidR="002275CA">
        <w:t xml:space="preserve"> скота. </w:t>
      </w:r>
      <w:r>
        <w:t xml:space="preserve">На численность поголовья оленей в значительной степени влияют внешние факторы, такие как погодные условия, плодородие пастбищ, что отразилось на снижении фактической численности поголовья оленей в 2015 году, а также повлекло общую слабость и потерю упитанности оленей в последующих годах. </w:t>
      </w:r>
      <w:r w:rsidR="002B059F">
        <w:t xml:space="preserve"> Поголовье оленей в 2017 году на предприятиях АПК составило 18,2 тыс. оленей. В сравнении с 2014 годом поголовье увеличилось на 1% (155 оленей), в сравнении с 2016 годом наблюдается снижение</w:t>
      </w:r>
      <w:r w:rsidR="00227FAB">
        <w:t xml:space="preserve"> поголовья на 1,5% (274 голов).</w:t>
      </w:r>
    </w:p>
    <w:p w:rsidR="00227FAB" w:rsidRDefault="00227FAB" w:rsidP="00D36E08">
      <w:pPr>
        <w:spacing w:line="276" w:lineRule="auto"/>
        <w:ind w:firstLine="709"/>
        <w:contextualSpacing/>
        <w:jc w:val="both"/>
        <w:rPr>
          <w:rFonts w:eastAsiaTheme="minorEastAsia"/>
        </w:rPr>
      </w:pPr>
      <w:r>
        <w:rPr>
          <w:rFonts w:eastAsiaTheme="minorEastAsia"/>
        </w:rPr>
        <w:t xml:space="preserve">Одним из </w:t>
      </w:r>
      <w:r w:rsidR="00557918">
        <w:rPr>
          <w:rFonts w:eastAsiaTheme="minorEastAsia"/>
        </w:rPr>
        <w:t xml:space="preserve">направлений деятельности является клеточная пушнина, данный вид деятельности осуществляется ООО "Совхоз Верхне-Пуровский" и заключается в разведении соболя клеточного содержания. </w:t>
      </w:r>
      <w:r w:rsidR="00581930">
        <w:rPr>
          <w:rFonts w:eastAsiaTheme="minorEastAsia"/>
        </w:rPr>
        <w:t>Племенной молодняк, выращенный в холодных северных условиях, отличается большим процентом выживаемости и качеством меха. На 1 января 2018 года на предприятии содержится 1,3 тыс. соболей. В сравнении с аналогичным периодом прошлого года предприятие нарастило объем на 17%. В сравнении с 2014 годом производственные показатели увеличились на 2%</w:t>
      </w:r>
      <w:r w:rsidR="0066185B">
        <w:rPr>
          <w:rFonts w:eastAsiaTheme="minorEastAsia"/>
        </w:rPr>
        <w:t>.</w:t>
      </w:r>
      <w:r w:rsidR="00581930">
        <w:rPr>
          <w:rFonts w:eastAsiaTheme="minorEastAsia"/>
        </w:rPr>
        <w:t xml:space="preserve">  </w:t>
      </w:r>
      <w:r w:rsidR="00A234A5">
        <w:rPr>
          <w:rFonts w:eastAsiaTheme="minorEastAsia"/>
        </w:rPr>
        <w:t xml:space="preserve">В течение последних лет предприятие </w:t>
      </w:r>
      <w:r w:rsidR="00A234A5">
        <w:rPr>
          <w:rFonts w:eastAsiaTheme="minorEastAsia"/>
        </w:rPr>
        <w:lastRenderedPageBreak/>
        <w:t xml:space="preserve">сократило клеточное содержание норки, с 2015 года полностью перейдя на содержание соболя. </w:t>
      </w:r>
      <w:r w:rsidR="00557918">
        <w:rPr>
          <w:rFonts w:eastAsiaTheme="minorEastAsia"/>
        </w:rPr>
        <w:t xml:space="preserve"> </w:t>
      </w:r>
    </w:p>
    <w:p w:rsidR="008E65A4" w:rsidRDefault="00A234A5" w:rsidP="00D36E08">
      <w:pPr>
        <w:spacing w:line="276" w:lineRule="auto"/>
        <w:ind w:firstLine="709"/>
        <w:contextualSpacing/>
        <w:jc w:val="both"/>
        <w:rPr>
          <w:rFonts w:eastAsiaTheme="minorEastAsia"/>
        </w:rPr>
      </w:pPr>
      <w:r>
        <w:rPr>
          <w:rFonts w:eastAsiaTheme="minorEastAsia"/>
        </w:rPr>
        <w:t xml:space="preserve">Предприятиями агропромышленного комплекса заготовлено в отчетном году </w:t>
      </w:r>
      <w:r w:rsidR="00F13F9B">
        <w:rPr>
          <w:rFonts w:eastAsiaTheme="minorEastAsia"/>
        </w:rPr>
        <w:t>51,4 тонн дикоросов на сумму 5,6 млн. рублей. В связи с благоприятными погодными условиями, отмечается увеличение объема сбора ягод, в сравнении с 2014 годом рост составил 1,9 раз, в сравнении с 2016 годом 126%. В структуре производственного комплекса данный вид деятельности составляет 4%.</w:t>
      </w:r>
    </w:p>
    <w:p w:rsidR="00F13F9B" w:rsidRDefault="00F13F9B" w:rsidP="00D36E08">
      <w:pPr>
        <w:spacing w:line="276" w:lineRule="auto"/>
        <w:ind w:firstLine="709"/>
        <w:contextualSpacing/>
        <w:jc w:val="both"/>
        <w:rPr>
          <w:rFonts w:eastAsiaTheme="minorEastAsia"/>
        </w:rPr>
      </w:pPr>
      <w:r>
        <w:rPr>
          <w:rFonts w:eastAsiaTheme="minorEastAsia"/>
        </w:rPr>
        <w:t xml:space="preserve">Молоко поставляется населению района двумя производителями ООО "Веритас" и крестьянско-фермерское хозяйство </w:t>
      </w:r>
      <w:proofErr w:type="spellStart"/>
      <w:r>
        <w:rPr>
          <w:rFonts w:eastAsiaTheme="minorEastAsia"/>
        </w:rPr>
        <w:t>Нежиденко</w:t>
      </w:r>
      <w:proofErr w:type="spellEnd"/>
      <w:r>
        <w:rPr>
          <w:rFonts w:eastAsiaTheme="minorEastAsia"/>
        </w:rPr>
        <w:t xml:space="preserve"> В.С. Предприятия молодые, объем производства в 2017 году составил 90,9 тонн молока на сумму 5 </w:t>
      </w:r>
      <w:proofErr w:type="spellStart"/>
      <w:r>
        <w:rPr>
          <w:rFonts w:eastAsiaTheme="minorEastAsia"/>
        </w:rPr>
        <w:t>млн</w:t>
      </w:r>
      <w:proofErr w:type="gramStart"/>
      <w:r>
        <w:rPr>
          <w:rFonts w:eastAsiaTheme="minorEastAsia"/>
        </w:rPr>
        <w:t>.р</w:t>
      </w:r>
      <w:proofErr w:type="gramEnd"/>
      <w:r>
        <w:rPr>
          <w:rFonts w:eastAsiaTheme="minorEastAsia"/>
        </w:rPr>
        <w:t>уб</w:t>
      </w:r>
      <w:proofErr w:type="spellEnd"/>
      <w:r>
        <w:rPr>
          <w:rFonts w:eastAsiaTheme="minorEastAsia"/>
        </w:rPr>
        <w:t xml:space="preserve">. В </w:t>
      </w:r>
      <w:r w:rsidR="00B16C07" w:rsidRPr="002D2B38">
        <w:t>животноводческ</w:t>
      </w:r>
      <w:r w:rsidR="00B16C07">
        <w:t>ом</w:t>
      </w:r>
      <w:r w:rsidR="00B16C07" w:rsidRPr="002D2B38">
        <w:t xml:space="preserve"> комплекс</w:t>
      </w:r>
      <w:r w:rsidR="00B16C07">
        <w:t>е</w:t>
      </w:r>
      <w:r>
        <w:rPr>
          <w:rFonts w:eastAsiaTheme="minorEastAsia"/>
        </w:rPr>
        <w:t xml:space="preserve"> содержится </w:t>
      </w:r>
      <w:r w:rsidR="00B16C07">
        <w:rPr>
          <w:rFonts w:eastAsiaTheme="minorEastAsia"/>
        </w:rPr>
        <w:t xml:space="preserve">52 голов крупного рогатого скота. </w:t>
      </w:r>
    </w:p>
    <w:p w:rsidR="00B16C07" w:rsidRDefault="00B16C07" w:rsidP="00D36E08">
      <w:pPr>
        <w:spacing w:line="276" w:lineRule="auto"/>
        <w:ind w:firstLine="709"/>
        <w:contextualSpacing/>
        <w:jc w:val="both"/>
        <w:rPr>
          <w:rFonts w:eastAsiaTheme="minorEastAsia"/>
        </w:rPr>
      </w:pPr>
      <w:r>
        <w:rPr>
          <w:rFonts w:eastAsiaTheme="minorEastAsia"/>
        </w:rPr>
        <w:t>На предприятиях агропромышленного комплекса трудятся 1049 человек. Среднемесячная заработная плата на предприятиях составляет 25352 рубля.</w:t>
      </w:r>
    </w:p>
    <w:p w:rsidR="00870BB8" w:rsidRDefault="00870BB8" w:rsidP="00D36E08">
      <w:pPr>
        <w:spacing w:line="276" w:lineRule="auto"/>
        <w:ind w:firstLine="709"/>
        <w:contextualSpacing/>
        <w:jc w:val="both"/>
        <w:rPr>
          <w:rFonts w:eastAsiaTheme="minorEastAsia"/>
        </w:rPr>
      </w:pPr>
      <w:r>
        <w:rPr>
          <w:rFonts w:eastAsiaTheme="minorEastAsia"/>
        </w:rPr>
        <w:t xml:space="preserve">По итогам финансово-хозяйственной деятельности </w:t>
      </w:r>
      <w:r w:rsidR="00367D20">
        <w:rPr>
          <w:rFonts w:eastAsiaTheme="minorEastAsia"/>
        </w:rPr>
        <w:t xml:space="preserve">2017 года положительный финансовый результат получен предприятиями </w:t>
      </w:r>
      <w:r w:rsidR="00367D20" w:rsidRPr="00AB2D86">
        <w:t>АО "Совхоз Пуровский"</w:t>
      </w:r>
      <w:r w:rsidR="00367D20">
        <w:t xml:space="preserve">, </w:t>
      </w:r>
      <w:r w:rsidR="00367D20" w:rsidRPr="00AB2D86">
        <w:t>АО "Совхоз Верхне-Пуровский"</w:t>
      </w:r>
      <w:r w:rsidR="00367D20">
        <w:t xml:space="preserve">. </w:t>
      </w:r>
    </w:p>
    <w:p w:rsidR="00367D20" w:rsidRDefault="00367D20" w:rsidP="00367D20">
      <w:pPr>
        <w:spacing w:line="276" w:lineRule="auto"/>
        <w:ind w:firstLine="709"/>
        <w:contextualSpacing/>
        <w:jc w:val="both"/>
        <w:rPr>
          <w:rFonts w:eastAsiaTheme="minorEastAsia"/>
        </w:rPr>
      </w:pPr>
      <w:r>
        <w:rPr>
          <w:rFonts w:eastAsiaTheme="minorEastAsia"/>
        </w:rPr>
        <w:t xml:space="preserve">Вышеуказанные предприятия, а также </w:t>
      </w:r>
      <w:r w:rsidRPr="00870BB8">
        <w:rPr>
          <w:rFonts w:eastAsiaTheme="minorEastAsia"/>
        </w:rPr>
        <w:t>ООО "</w:t>
      </w:r>
      <w:proofErr w:type="spellStart"/>
      <w:r w:rsidRPr="00870BB8">
        <w:rPr>
          <w:rFonts w:eastAsiaTheme="minorEastAsia"/>
        </w:rPr>
        <w:t>Веритас</w:t>
      </w:r>
      <w:proofErr w:type="spellEnd"/>
      <w:r w:rsidRPr="00870BB8">
        <w:rPr>
          <w:rFonts w:eastAsiaTheme="minorEastAsia"/>
        </w:rPr>
        <w:t>"</w:t>
      </w:r>
      <w:r>
        <w:rPr>
          <w:rFonts w:eastAsiaTheme="minorEastAsia"/>
        </w:rPr>
        <w:t xml:space="preserve">, относятся к сельскохозяйственным предприятиям и используются при расчете показателя: </w:t>
      </w:r>
    </w:p>
    <w:p w:rsidR="00367D20" w:rsidRDefault="00367D20" w:rsidP="00367D20">
      <w:pPr>
        <w:spacing w:line="276" w:lineRule="auto"/>
        <w:ind w:firstLine="709"/>
        <w:contextualSpacing/>
        <w:jc w:val="both"/>
        <w:rPr>
          <w:rFonts w:eastAsiaTheme="minorEastAsia"/>
        </w:rPr>
      </w:pPr>
    </w:p>
    <w:p w:rsidR="00870BB8" w:rsidRPr="006F3C53" w:rsidRDefault="00870BB8" w:rsidP="00367D20">
      <w:pPr>
        <w:spacing w:line="276" w:lineRule="auto"/>
        <w:ind w:firstLine="709"/>
        <w:contextualSpacing/>
        <w:jc w:val="both"/>
        <w:rPr>
          <w:b/>
        </w:rPr>
      </w:pPr>
      <w:r w:rsidRPr="00C70A65">
        <w:rPr>
          <w:b/>
        </w:rPr>
        <w:t>5. Доля</w:t>
      </w:r>
      <w:r w:rsidRPr="006F3C53">
        <w:rPr>
          <w:b/>
        </w:rPr>
        <w:t xml:space="preserve"> прибыльных сельскохозяйственных </w:t>
      </w:r>
      <w:proofErr w:type="gramStart"/>
      <w:r w:rsidRPr="006F3C53">
        <w:rPr>
          <w:b/>
        </w:rPr>
        <w:t>организаций</w:t>
      </w:r>
      <w:proofErr w:type="gramEnd"/>
      <w:r w:rsidRPr="006F3C53">
        <w:rPr>
          <w:b/>
        </w:rPr>
        <w:t xml:space="preserve"> в общем их числе</w:t>
      </w:r>
      <w:r>
        <w:rPr>
          <w:b/>
        </w:rPr>
        <w:t>.</w:t>
      </w:r>
    </w:p>
    <w:p w:rsidR="00870BB8" w:rsidRPr="00FF1865" w:rsidRDefault="00870BB8" w:rsidP="00870BB8">
      <w:pPr>
        <w:ind w:firstLine="720"/>
        <w:jc w:val="both"/>
      </w:pPr>
      <w:r w:rsidRPr="00FF1865">
        <w:rPr>
          <w:u w:val="single"/>
        </w:rPr>
        <w:t>Единица измерения</w:t>
      </w:r>
      <w:r w:rsidRPr="00FF1865">
        <w:t xml:space="preserve"> – </w:t>
      </w:r>
      <w:r>
        <w:t>процент</w:t>
      </w:r>
      <w:r w:rsidRPr="00FF1865">
        <w:t>.</w:t>
      </w:r>
    </w:p>
    <w:p w:rsidR="00870BB8" w:rsidRDefault="00870BB8" w:rsidP="00870BB8">
      <w:pPr>
        <w:ind w:firstLine="720"/>
        <w:jc w:val="both"/>
      </w:pPr>
      <w:r w:rsidRPr="00FF1865">
        <w:rPr>
          <w:u w:val="single"/>
        </w:rPr>
        <w:t>Источник информации:</w:t>
      </w:r>
      <w:r w:rsidRPr="000B6B38">
        <w:t xml:space="preserve"> </w:t>
      </w:r>
      <w:r>
        <w:t>МКУ "</w:t>
      </w:r>
      <w:r w:rsidRPr="00FF1865">
        <w:t>Управление по развитию агропромышленного комплекса Пуровского района</w:t>
      </w:r>
      <w:r>
        <w:t>".</w:t>
      </w:r>
    </w:p>
    <w:tbl>
      <w:tblPr>
        <w:tblW w:w="48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2400"/>
        <w:gridCol w:w="1108"/>
        <w:gridCol w:w="846"/>
        <w:gridCol w:w="846"/>
        <w:gridCol w:w="767"/>
        <w:gridCol w:w="725"/>
        <w:gridCol w:w="734"/>
        <w:gridCol w:w="734"/>
        <w:gridCol w:w="770"/>
      </w:tblGrid>
      <w:tr w:rsidR="00870BB8" w:rsidRPr="00FF1865" w:rsidTr="00870BB8">
        <w:trPr>
          <w:trHeight w:val="260"/>
          <w:jc w:val="center"/>
        </w:trPr>
        <w:tc>
          <w:tcPr>
            <w:tcW w:w="282" w:type="pct"/>
            <w:vMerge w:val="restart"/>
            <w:vAlign w:val="center"/>
          </w:tcPr>
          <w:p w:rsidR="00870BB8" w:rsidRPr="00FF1865" w:rsidRDefault="00870BB8" w:rsidP="00B02F98">
            <w:pPr>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68" w:type="pct"/>
            <w:vMerge w:val="restart"/>
            <w:vAlign w:val="center"/>
          </w:tcPr>
          <w:p w:rsidR="00870BB8" w:rsidRPr="00FF1865" w:rsidRDefault="00870BB8" w:rsidP="00B02F98">
            <w:pPr>
              <w:jc w:val="center"/>
              <w:rPr>
                <w:sz w:val="20"/>
                <w:szCs w:val="20"/>
              </w:rPr>
            </w:pPr>
            <w:r w:rsidRPr="00FF1865">
              <w:rPr>
                <w:sz w:val="20"/>
                <w:szCs w:val="20"/>
              </w:rPr>
              <w:t>Наименование показателя</w:t>
            </w:r>
          </w:p>
        </w:tc>
        <w:tc>
          <w:tcPr>
            <w:tcW w:w="585" w:type="pct"/>
            <w:vMerge w:val="restart"/>
            <w:vAlign w:val="center"/>
          </w:tcPr>
          <w:p w:rsidR="00870BB8" w:rsidRPr="00FF1865" w:rsidRDefault="00870BB8" w:rsidP="00B02F98">
            <w:pPr>
              <w:ind w:left="-108" w:right="-99"/>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299" w:type="pct"/>
            <w:gridSpan w:val="3"/>
            <w:shd w:val="clear" w:color="auto" w:fill="auto"/>
            <w:vAlign w:val="center"/>
          </w:tcPr>
          <w:p w:rsidR="00870BB8" w:rsidRPr="00FF1865" w:rsidRDefault="00870BB8" w:rsidP="00B02F98">
            <w:pPr>
              <w:ind w:right="-99"/>
              <w:jc w:val="center"/>
              <w:rPr>
                <w:sz w:val="20"/>
                <w:szCs w:val="20"/>
              </w:rPr>
            </w:pPr>
            <w:r w:rsidRPr="00FF1865">
              <w:rPr>
                <w:sz w:val="20"/>
                <w:szCs w:val="20"/>
              </w:rPr>
              <w:t>Отчетная информация</w:t>
            </w:r>
          </w:p>
        </w:tc>
        <w:tc>
          <w:tcPr>
            <w:tcW w:w="1566" w:type="pct"/>
            <w:gridSpan w:val="4"/>
            <w:shd w:val="clear" w:color="auto" w:fill="auto"/>
            <w:vAlign w:val="center"/>
          </w:tcPr>
          <w:p w:rsidR="00870BB8" w:rsidRPr="00FF1865" w:rsidRDefault="00870BB8" w:rsidP="00B02F98">
            <w:pPr>
              <w:ind w:right="-99"/>
              <w:jc w:val="center"/>
              <w:rPr>
                <w:sz w:val="20"/>
                <w:szCs w:val="20"/>
              </w:rPr>
            </w:pPr>
            <w:r w:rsidRPr="00FF1865">
              <w:rPr>
                <w:sz w:val="20"/>
                <w:szCs w:val="20"/>
              </w:rPr>
              <w:t>Плановый период</w:t>
            </w:r>
          </w:p>
        </w:tc>
      </w:tr>
      <w:tr w:rsidR="00870BB8" w:rsidRPr="00FF1865" w:rsidTr="00870BB8">
        <w:trPr>
          <w:trHeight w:val="110"/>
          <w:jc w:val="center"/>
        </w:trPr>
        <w:tc>
          <w:tcPr>
            <w:tcW w:w="282" w:type="pct"/>
            <w:vMerge/>
            <w:vAlign w:val="center"/>
          </w:tcPr>
          <w:p w:rsidR="00870BB8" w:rsidRPr="00FF1865" w:rsidRDefault="00870BB8" w:rsidP="00B02F98">
            <w:pPr>
              <w:jc w:val="center"/>
              <w:rPr>
                <w:sz w:val="20"/>
                <w:szCs w:val="20"/>
              </w:rPr>
            </w:pPr>
          </w:p>
        </w:tc>
        <w:tc>
          <w:tcPr>
            <w:tcW w:w="1268" w:type="pct"/>
            <w:vMerge/>
            <w:vAlign w:val="center"/>
          </w:tcPr>
          <w:p w:rsidR="00870BB8" w:rsidRPr="00FF1865" w:rsidRDefault="00870BB8" w:rsidP="00B02F98">
            <w:pPr>
              <w:jc w:val="center"/>
              <w:rPr>
                <w:sz w:val="20"/>
                <w:szCs w:val="20"/>
              </w:rPr>
            </w:pPr>
          </w:p>
        </w:tc>
        <w:tc>
          <w:tcPr>
            <w:tcW w:w="585" w:type="pct"/>
            <w:vMerge/>
            <w:vAlign w:val="center"/>
          </w:tcPr>
          <w:p w:rsidR="00870BB8" w:rsidRPr="00FF1865" w:rsidRDefault="00870BB8" w:rsidP="00B02F98">
            <w:pPr>
              <w:ind w:left="-108" w:right="-99"/>
              <w:jc w:val="center"/>
              <w:rPr>
                <w:sz w:val="20"/>
                <w:szCs w:val="20"/>
              </w:rPr>
            </w:pPr>
          </w:p>
        </w:tc>
        <w:tc>
          <w:tcPr>
            <w:tcW w:w="447" w:type="pct"/>
            <w:shd w:val="clear" w:color="auto" w:fill="auto"/>
            <w:vAlign w:val="center"/>
          </w:tcPr>
          <w:p w:rsidR="00870BB8" w:rsidRPr="00B30B53" w:rsidRDefault="00870BB8" w:rsidP="00B02F98">
            <w:pPr>
              <w:ind w:right="-99"/>
              <w:jc w:val="center"/>
              <w:rPr>
                <w:sz w:val="20"/>
                <w:szCs w:val="20"/>
                <w:lang w:val="en-US"/>
              </w:rPr>
            </w:pPr>
            <w:r w:rsidRPr="00FF1865">
              <w:rPr>
                <w:sz w:val="20"/>
                <w:szCs w:val="20"/>
              </w:rPr>
              <w:t>201</w:t>
            </w:r>
            <w:r>
              <w:rPr>
                <w:sz w:val="20"/>
                <w:szCs w:val="20"/>
              </w:rPr>
              <w:t>4</w:t>
            </w:r>
          </w:p>
        </w:tc>
        <w:tc>
          <w:tcPr>
            <w:tcW w:w="447" w:type="pct"/>
            <w:shd w:val="clear" w:color="auto" w:fill="auto"/>
            <w:vAlign w:val="center"/>
          </w:tcPr>
          <w:p w:rsidR="00870BB8" w:rsidRPr="00B30B53" w:rsidRDefault="00870BB8" w:rsidP="00B02F98">
            <w:pPr>
              <w:ind w:right="-99"/>
              <w:jc w:val="center"/>
              <w:rPr>
                <w:sz w:val="20"/>
                <w:szCs w:val="20"/>
                <w:lang w:val="en-US"/>
              </w:rPr>
            </w:pPr>
            <w:r w:rsidRPr="00FF1865">
              <w:rPr>
                <w:sz w:val="20"/>
                <w:szCs w:val="20"/>
              </w:rPr>
              <w:t>201</w:t>
            </w:r>
            <w:r>
              <w:rPr>
                <w:sz w:val="20"/>
                <w:szCs w:val="20"/>
              </w:rPr>
              <w:t>5</w:t>
            </w:r>
          </w:p>
        </w:tc>
        <w:tc>
          <w:tcPr>
            <w:tcW w:w="405" w:type="pct"/>
            <w:shd w:val="clear" w:color="auto" w:fill="auto"/>
            <w:vAlign w:val="center"/>
          </w:tcPr>
          <w:p w:rsidR="00870BB8" w:rsidRPr="00B30B53" w:rsidRDefault="00870BB8" w:rsidP="00B02F98">
            <w:pPr>
              <w:ind w:right="-99"/>
              <w:jc w:val="center"/>
              <w:rPr>
                <w:sz w:val="20"/>
                <w:szCs w:val="20"/>
                <w:lang w:val="en-US"/>
              </w:rPr>
            </w:pPr>
            <w:r w:rsidRPr="00FF1865">
              <w:rPr>
                <w:sz w:val="20"/>
                <w:szCs w:val="20"/>
              </w:rPr>
              <w:t>201</w:t>
            </w:r>
            <w:r>
              <w:rPr>
                <w:sz w:val="20"/>
                <w:szCs w:val="20"/>
              </w:rPr>
              <w:t>6</w:t>
            </w:r>
          </w:p>
        </w:tc>
        <w:tc>
          <w:tcPr>
            <w:tcW w:w="383" w:type="pct"/>
            <w:shd w:val="clear" w:color="auto" w:fill="auto"/>
          </w:tcPr>
          <w:p w:rsidR="00870BB8" w:rsidRPr="00FF1865" w:rsidRDefault="00870BB8" w:rsidP="00B02F98">
            <w:pPr>
              <w:ind w:right="-99"/>
              <w:jc w:val="center"/>
              <w:rPr>
                <w:sz w:val="20"/>
                <w:szCs w:val="20"/>
              </w:rPr>
            </w:pPr>
            <w:r>
              <w:rPr>
                <w:sz w:val="20"/>
                <w:szCs w:val="20"/>
              </w:rPr>
              <w:t>2017</w:t>
            </w:r>
          </w:p>
        </w:tc>
        <w:tc>
          <w:tcPr>
            <w:tcW w:w="388" w:type="pct"/>
            <w:shd w:val="clear" w:color="auto" w:fill="auto"/>
          </w:tcPr>
          <w:p w:rsidR="00870BB8" w:rsidRPr="00FF1865" w:rsidRDefault="00870BB8" w:rsidP="00B02F98">
            <w:pPr>
              <w:ind w:right="-99"/>
              <w:jc w:val="center"/>
              <w:rPr>
                <w:sz w:val="20"/>
                <w:szCs w:val="20"/>
              </w:rPr>
            </w:pPr>
            <w:r>
              <w:rPr>
                <w:sz w:val="20"/>
                <w:szCs w:val="20"/>
              </w:rPr>
              <w:t>2018</w:t>
            </w:r>
          </w:p>
        </w:tc>
        <w:tc>
          <w:tcPr>
            <w:tcW w:w="388" w:type="pct"/>
          </w:tcPr>
          <w:p w:rsidR="00870BB8" w:rsidRPr="00FF1865" w:rsidRDefault="00870BB8" w:rsidP="00B02F98">
            <w:pPr>
              <w:ind w:right="-99"/>
              <w:jc w:val="center"/>
              <w:rPr>
                <w:sz w:val="20"/>
                <w:szCs w:val="20"/>
              </w:rPr>
            </w:pPr>
            <w:r>
              <w:rPr>
                <w:sz w:val="20"/>
                <w:szCs w:val="20"/>
              </w:rPr>
              <w:t>2019</w:t>
            </w:r>
          </w:p>
        </w:tc>
        <w:tc>
          <w:tcPr>
            <w:tcW w:w="407" w:type="pct"/>
          </w:tcPr>
          <w:p w:rsidR="00870BB8" w:rsidRPr="00FF1865" w:rsidRDefault="00870BB8" w:rsidP="00B02F98">
            <w:pPr>
              <w:ind w:right="-99"/>
              <w:jc w:val="center"/>
              <w:rPr>
                <w:sz w:val="20"/>
                <w:szCs w:val="20"/>
              </w:rPr>
            </w:pPr>
            <w:r>
              <w:rPr>
                <w:sz w:val="20"/>
                <w:szCs w:val="20"/>
              </w:rPr>
              <w:t>2020</w:t>
            </w:r>
          </w:p>
        </w:tc>
      </w:tr>
      <w:tr w:rsidR="00870BB8" w:rsidRPr="00FF1865" w:rsidTr="00870BB8">
        <w:trPr>
          <w:trHeight w:val="829"/>
          <w:jc w:val="center"/>
        </w:trPr>
        <w:tc>
          <w:tcPr>
            <w:tcW w:w="282" w:type="pct"/>
            <w:shd w:val="clear" w:color="auto" w:fill="auto"/>
            <w:vAlign w:val="center"/>
          </w:tcPr>
          <w:p w:rsidR="00870BB8" w:rsidRPr="00FF1865" w:rsidRDefault="00870BB8" w:rsidP="00B02F98">
            <w:pPr>
              <w:jc w:val="center"/>
              <w:rPr>
                <w:sz w:val="20"/>
                <w:szCs w:val="20"/>
              </w:rPr>
            </w:pPr>
            <w:r>
              <w:rPr>
                <w:sz w:val="20"/>
                <w:szCs w:val="20"/>
              </w:rPr>
              <w:t>5</w:t>
            </w:r>
            <w:r w:rsidRPr="00FF1865">
              <w:rPr>
                <w:sz w:val="20"/>
                <w:szCs w:val="20"/>
              </w:rPr>
              <w:t>.</w:t>
            </w:r>
          </w:p>
        </w:tc>
        <w:tc>
          <w:tcPr>
            <w:tcW w:w="1268" w:type="pct"/>
            <w:shd w:val="clear" w:color="auto" w:fill="auto"/>
          </w:tcPr>
          <w:p w:rsidR="00870BB8" w:rsidRPr="00FF1865" w:rsidRDefault="00870BB8" w:rsidP="00B02F98">
            <w:pPr>
              <w:rPr>
                <w:sz w:val="20"/>
                <w:szCs w:val="20"/>
              </w:rPr>
            </w:pPr>
            <w:r>
              <w:rPr>
                <w:sz w:val="20"/>
                <w:szCs w:val="20"/>
              </w:rPr>
              <w:t>Доля</w:t>
            </w:r>
            <w:r w:rsidRPr="00FF1865">
              <w:rPr>
                <w:sz w:val="20"/>
                <w:szCs w:val="20"/>
              </w:rPr>
              <w:t xml:space="preserve"> прибыльных сельскохозяйственных </w:t>
            </w:r>
            <w:proofErr w:type="gramStart"/>
            <w:r w:rsidRPr="00FF1865">
              <w:rPr>
                <w:sz w:val="20"/>
                <w:szCs w:val="20"/>
              </w:rPr>
              <w:t>организаций</w:t>
            </w:r>
            <w:proofErr w:type="gramEnd"/>
            <w:r w:rsidRPr="00FF1865">
              <w:rPr>
                <w:sz w:val="20"/>
                <w:szCs w:val="20"/>
              </w:rPr>
              <w:t xml:space="preserve"> </w:t>
            </w:r>
            <w:r>
              <w:rPr>
                <w:sz w:val="20"/>
                <w:szCs w:val="20"/>
              </w:rPr>
              <w:t>в общем их числе</w:t>
            </w:r>
          </w:p>
        </w:tc>
        <w:tc>
          <w:tcPr>
            <w:tcW w:w="585" w:type="pct"/>
            <w:shd w:val="clear" w:color="auto" w:fill="auto"/>
            <w:vAlign w:val="center"/>
          </w:tcPr>
          <w:p w:rsidR="00870BB8" w:rsidRPr="00FF1865" w:rsidRDefault="00870BB8" w:rsidP="00B02F98">
            <w:pPr>
              <w:jc w:val="center"/>
              <w:rPr>
                <w:sz w:val="20"/>
                <w:szCs w:val="20"/>
              </w:rPr>
            </w:pPr>
            <w:r>
              <w:rPr>
                <w:sz w:val="20"/>
                <w:szCs w:val="20"/>
              </w:rPr>
              <w:t>процентов</w:t>
            </w:r>
          </w:p>
        </w:tc>
        <w:tc>
          <w:tcPr>
            <w:tcW w:w="447" w:type="pct"/>
            <w:shd w:val="clear" w:color="auto" w:fill="auto"/>
            <w:vAlign w:val="center"/>
          </w:tcPr>
          <w:p w:rsidR="00870BB8" w:rsidRPr="00FF1865" w:rsidRDefault="00870BB8" w:rsidP="00B02F98">
            <w:pPr>
              <w:jc w:val="center"/>
              <w:rPr>
                <w:sz w:val="20"/>
                <w:szCs w:val="20"/>
              </w:rPr>
            </w:pPr>
            <w:r>
              <w:rPr>
                <w:sz w:val="20"/>
                <w:szCs w:val="20"/>
              </w:rPr>
              <w:t>100,00</w:t>
            </w:r>
          </w:p>
        </w:tc>
        <w:tc>
          <w:tcPr>
            <w:tcW w:w="447" w:type="pct"/>
            <w:shd w:val="clear" w:color="auto" w:fill="auto"/>
            <w:vAlign w:val="center"/>
          </w:tcPr>
          <w:p w:rsidR="00870BB8" w:rsidRPr="00FF1865" w:rsidRDefault="00870BB8" w:rsidP="00B02F98">
            <w:pPr>
              <w:jc w:val="center"/>
              <w:rPr>
                <w:sz w:val="20"/>
                <w:szCs w:val="20"/>
              </w:rPr>
            </w:pPr>
            <w:r>
              <w:rPr>
                <w:sz w:val="20"/>
                <w:szCs w:val="20"/>
              </w:rPr>
              <w:t>100,00</w:t>
            </w:r>
          </w:p>
        </w:tc>
        <w:tc>
          <w:tcPr>
            <w:tcW w:w="405" w:type="pct"/>
            <w:shd w:val="clear" w:color="auto" w:fill="auto"/>
            <w:vAlign w:val="center"/>
          </w:tcPr>
          <w:p w:rsidR="00870BB8" w:rsidRPr="00FF1865" w:rsidRDefault="00870BB8" w:rsidP="00B02F98">
            <w:pPr>
              <w:jc w:val="center"/>
              <w:rPr>
                <w:sz w:val="20"/>
                <w:szCs w:val="20"/>
              </w:rPr>
            </w:pPr>
            <w:r>
              <w:rPr>
                <w:sz w:val="20"/>
                <w:szCs w:val="20"/>
              </w:rPr>
              <w:t>100,00</w:t>
            </w:r>
          </w:p>
        </w:tc>
        <w:tc>
          <w:tcPr>
            <w:tcW w:w="383" w:type="pct"/>
            <w:shd w:val="clear" w:color="auto" w:fill="auto"/>
            <w:vAlign w:val="center"/>
          </w:tcPr>
          <w:p w:rsidR="00870BB8" w:rsidRPr="00776022" w:rsidRDefault="00870BB8" w:rsidP="00B02F98">
            <w:pPr>
              <w:jc w:val="center"/>
              <w:rPr>
                <w:sz w:val="20"/>
                <w:szCs w:val="20"/>
              </w:rPr>
            </w:pPr>
            <w:r w:rsidRPr="00776022">
              <w:rPr>
                <w:sz w:val="20"/>
                <w:szCs w:val="20"/>
              </w:rPr>
              <w:t>66,67</w:t>
            </w:r>
          </w:p>
        </w:tc>
        <w:tc>
          <w:tcPr>
            <w:tcW w:w="388" w:type="pct"/>
            <w:shd w:val="clear" w:color="auto" w:fill="auto"/>
            <w:vAlign w:val="center"/>
          </w:tcPr>
          <w:p w:rsidR="00870BB8" w:rsidRPr="00776022" w:rsidRDefault="00870BB8" w:rsidP="00B02F98">
            <w:pPr>
              <w:jc w:val="center"/>
              <w:rPr>
                <w:sz w:val="20"/>
                <w:szCs w:val="20"/>
              </w:rPr>
            </w:pPr>
            <w:r w:rsidRPr="00776022">
              <w:rPr>
                <w:sz w:val="20"/>
                <w:szCs w:val="20"/>
              </w:rPr>
              <w:t>66,67</w:t>
            </w:r>
          </w:p>
        </w:tc>
        <w:tc>
          <w:tcPr>
            <w:tcW w:w="388" w:type="pct"/>
            <w:vAlign w:val="center"/>
          </w:tcPr>
          <w:p w:rsidR="00870BB8" w:rsidRPr="00776022" w:rsidRDefault="00870BB8" w:rsidP="00B02F98">
            <w:pPr>
              <w:jc w:val="center"/>
              <w:rPr>
                <w:sz w:val="20"/>
                <w:szCs w:val="20"/>
              </w:rPr>
            </w:pPr>
            <w:r w:rsidRPr="00776022">
              <w:rPr>
                <w:sz w:val="20"/>
                <w:szCs w:val="20"/>
              </w:rPr>
              <w:t>66,67</w:t>
            </w:r>
          </w:p>
        </w:tc>
        <w:tc>
          <w:tcPr>
            <w:tcW w:w="407" w:type="pct"/>
            <w:vAlign w:val="center"/>
          </w:tcPr>
          <w:p w:rsidR="00870BB8" w:rsidRPr="00776022" w:rsidRDefault="00870BB8" w:rsidP="00B02F98">
            <w:pPr>
              <w:jc w:val="center"/>
              <w:rPr>
                <w:sz w:val="20"/>
                <w:szCs w:val="20"/>
              </w:rPr>
            </w:pPr>
            <w:r w:rsidRPr="00776022">
              <w:rPr>
                <w:sz w:val="20"/>
                <w:szCs w:val="20"/>
              </w:rPr>
              <w:t>66,67</w:t>
            </w:r>
          </w:p>
        </w:tc>
      </w:tr>
    </w:tbl>
    <w:p w:rsidR="00870BB8" w:rsidRDefault="00870BB8" w:rsidP="00870BB8">
      <w:pPr>
        <w:ind w:firstLine="720"/>
        <w:jc w:val="both"/>
        <w:rPr>
          <w:b/>
          <w:u w:val="single"/>
        </w:rPr>
      </w:pPr>
      <w:r w:rsidRPr="004A21B1">
        <w:rPr>
          <w:b/>
          <w:u w:val="single"/>
        </w:rPr>
        <w:t>Комментарий к показателю:</w:t>
      </w:r>
    </w:p>
    <w:p w:rsidR="004A3993" w:rsidRDefault="004A3993" w:rsidP="004A3993">
      <w:pPr>
        <w:spacing w:line="276" w:lineRule="auto"/>
        <w:ind w:firstLine="709"/>
        <w:contextualSpacing/>
        <w:jc w:val="both"/>
        <w:rPr>
          <w:rFonts w:eastAsiaTheme="minorEastAsia"/>
        </w:rPr>
      </w:pPr>
      <w:r>
        <w:rPr>
          <w:rFonts w:eastAsiaTheme="minorEastAsia"/>
        </w:rPr>
        <w:t>Д</w:t>
      </w:r>
      <w:r w:rsidRPr="00870BB8">
        <w:rPr>
          <w:rFonts w:eastAsiaTheme="minorEastAsia"/>
        </w:rPr>
        <w:t>оля прибыльных сельскохозяйственных предприятий за отчетный год и плановый период составляет 66,67% от их общего количества.</w:t>
      </w:r>
      <w:r>
        <w:rPr>
          <w:rFonts w:eastAsiaTheme="minorEastAsia"/>
        </w:rPr>
        <w:t xml:space="preserve"> </w:t>
      </w:r>
    </w:p>
    <w:p w:rsidR="003D6B2F" w:rsidRDefault="00870BB8" w:rsidP="00D36E08">
      <w:pPr>
        <w:spacing w:line="276" w:lineRule="auto"/>
        <w:ind w:firstLine="709"/>
        <w:contextualSpacing/>
        <w:jc w:val="both"/>
        <w:rPr>
          <w:rFonts w:eastAsiaTheme="minorEastAsia"/>
        </w:rPr>
      </w:pPr>
      <w:r w:rsidRPr="00870BB8">
        <w:rPr>
          <w:rFonts w:eastAsiaTheme="minorEastAsia"/>
        </w:rPr>
        <w:t>ООО "</w:t>
      </w:r>
      <w:proofErr w:type="spellStart"/>
      <w:r w:rsidRPr="00870BB8">
        <w:rPr>
          <w:rFonts w:eastAsiaTheme="minorEastAsia"/>
        </w:rPr>
        <w:t>Веритас</w:t>
      </w:r>
      <w:proofErr w:type="spellEnd"/>
      <w:r w:rsidRPr="00870BB8">
        <w:rPr>
          <w:rFonts w:eastAsiaTheme="minorEastAsia"/>
        </w:rPr>
        <w:t xml:space="preserve">" </w:t>
      </w:r>
      <w:r w:rsidR="00367D20" w:rsidRPr="00870BB8">
        <w:rPr>
          <w:rFonts w:eastAsiaTheme="minorEastAsia"/>
        </w:rPr>
        <w:t xml:space="preserve">осуществляет производственную деятельность </w:t>
      </w:r>
      <w:r w:rsidR="00367D20">
        <w:rPr>
          <w:rFonts w:eastAsiaTheme="minorEastAsia"/>
        </w:rPr>
        <w:t>с</w:t>
      </w:r>
      <w:r w:rsidR="00367D20" w:rsidRPr="00870BB8">
        <w:rPr>
          <w:rFonts w:eastAsiaTheme="minorEastAsia"/>
        </w:rPr>
        <w:t xml:space="preserve"> 2017 года </w:t>
      </w:r>
      <w:r w:rsidRPr="00870BB8">
        <w:rPr>
          <w:rFonts w:eastAsiaTheme="minorEastAsia"/>
        </w:rPr>
        <w:t xml:space="preserve">(животноводческий комплекс в п. </w:t>
      </w:r>
      <w:proofErr w:type="spellStart"/>
      <w:r w:rsidRPr="00870BB8">
        <w:rPr>
          <w:rFonts w:eastAsiaTheme="minorEastAsia"/>
        </w:rPr>
        <w:t>Пурпе</w:t>
      </w:r>
      <w:proofErr w:type="spellEnd"/>
      <w:r w:rsidRPr="00870BB8">
        <w:rPr>
          <w:rFonts w:eastAsiaTheme="minorEastAsia"/>
        </w:rPr>
        <w:t xml:space="preserve">). </w:t>
      </w:r>
      <w:r w:rsidR="00367D20">
        <w:rPr>
          <w:rFonts w:eastAsiaTheme="minorEastAsia"/>
        </w:rPr>
        <w:t>П</w:t>
      </w:r>
      <w:r w:rsidRPr="00870BB8">
        <w:rPr>
          <w:rFonts w:eastAsiaTheme="minorEastAsia"/>
        </w:rPr>
        <w:t>остроило и ввело в эксплуатацию собственный животноводческий комплекс на 40 голов дойного стада и линию по переработке молока. В отчетном году от 25 коров получено 61,5 тонн молока. Вся молочная продукция  производится на современном итальянском оборудовании</w:t>
      </w:r>
      <w:r w:rsidR="003D6B2F">
        <w:rPr>
          <w:rFonts w:eastAsiaTheme="minorEastAsia"/>
        </w:rPr>
        <w:t xml:space="preserve">. </w:t>
      </w:r>
      <w:r w:rsidRPr="00870BB8">
        <w:rPr>
          <w:rFonts w:eastAsiaTheme="minorEastAsia"/>
        </w:rPr>
        <w:t xml:space="preserve">Максимальная производительность линии — переработка до двух тысяч тонн молока в сутки. </w:t>
      </w:r>
      <w:r w:rsidR="003D6B2F">
        <w:rPr>
          <w:rFonts w:eastAsiaTheme="minorEastAsia"/>
        </w:rPr>
        <w:t>П</w:t>
      </w:r>
      <w:r w:rsidRPr="00870BB8">
        <w:rPr>
          <w:rFonts w:eastAsiaTheme="minorEastAsia"/>
        </w:rPr>
        <w:t xml:space="preserve">ланируется изготавливать несколько видов кефира, сметаны и творога. </w:t>
      </w:r>
    </w:p>
    <w:p w:rsidR="003D6B2F" w:rsidRDefault="003D6B2F" w:rsidP="00D36E08">
      <w:pPr>
        <w:spacing w:line="276" w:lineRule="auto"/>
        <w:ind w:firstLine="709"/>
        <w:contextualSpacing/>
        <w:jc w:val="both"/>
        <w:rPr>
          <w:rFonts w:eastAsiaTheme="minorEastAsia"/>
        </w:rPr>
      </w:pPr>
      <w:r>
        <w:rPr>
          <w:rFonts w:eastAsiaTheme="minorEastAsia"/>
        </w:rPr>
        <w:t xml:space="preserve">В  2017 году предприятие получило 3 </w:t>
      </w:r>
      <w:proofErr w:type="spellStart"/>
      <w:r>
        <w:rPr>
          <w:rFonts w:eastAsiaTheme="minorEastAsia"/>
        </w:rPr>
        <w:t>млн</w:t>
      </w:r>
      <w:proofErr w:type="gramStart"/>
      <w:r>
        <w:rPr>
          <w:rFonts w:eastAsiaTheme="minorEastAsia"/>
        </w:rPr>
        <w:t>.р</w:t>
      </w:r>
      <w:proofErr w:type="gramEnd"/>
      <w:r>
        <w:rPr>
          <w:rFonts w:eastAsiaTheme="minorEastAsia"/>
        </w:rPr>
        <w:t>ублей</w:t>
      </w:r>
      <w:proofErr w:type="spellEnd"/>
      <w:r>
        <w:rPr>
          <w:rFonts w:eastAsiaTheme="minorEastAsia"/>
        </w:rPr>
        <w:t xml:space="preserve"> из бюджета Ямало-Ненецкого автономного округа и 400 тыс. рублей из местного бюджета в рамках муниципальной подпрограммы "Поддержка малого и среднего предпринимательства".</w:t>
      </w:r>
      <w:r w:rsidRPr="003D6B2F">
        <w:rPr>
          <w:rFonts w:eastAsiaTheme="minorEastAsia"/>
        </w:rPr>
        <w:t xml:space="preserve"> </w:t>
      </w:r>
    </w:p>
    <w:p w:rsidR="003D6B2F" w:rsidRDefault="003D6B2F" w:rsidP="00D36E08">
      <w:pPr>
        <w:spacing w:line="276" w:lineRule="auto"/>
        <w:ind w:firstLine="709"/>
        <w:contextualSpacing/>
        <w:jc w:val="both"/>
        <w:rPr>
          <w:rFonts w:eastAsiaTheme="minorEastAsia"/>
        </w:rPr>
      </w:pPr>
      <w:r>
        <w:rPr>
          <w:rFonts w:eastAsiaTheme="minorEastAsia"/>
        </w:rPr>
        <w:t>По результатам производственно-финансовой деятельности за 2</w:t>
      </w:r>
      <w:r w:rsidRPr="00870BB8">
        <w:rPr>
          <w:rFonts w:eastAsiaTheme="minorEastAsia"/>
        </w:rPr>
        <w:t xml:space="preserve">017 году </w:t>
      </w:r>
      <w:r>
        <w:rPr>
          <w:rFonts w:eastAsiaTheme="minorEastAsia"/>
        </w:rPr>
        <w:t xml:space="preserve">общество </w:t>
      </w:r>
      <w:r w:rsidRPr="00870BB8">
        <w:rPr>
          <w:rFonts w:eastAsiaTheme="minorEastAsia"/>
        </w:rPr>
        <w:t>получило плановый убыток в сумме 828 тыс. рублей</w:t>
      </w:r>
      <w:r>
        <w:rPr>
          <w:rFonts w:eastAsiaTheme="minorEastAsia"/>
        </w:rPr>
        <w:t xml:space="preserve"> в связи с дл</w:t>
      </w:r>
      <w:r w:rsidRPr="00870BB8">
        <w:rPr>
          <w:rFonts w:eastAsiaTheme="minorEastAsia"/>
        </w:rPr>
        <w:t>ительной окупаемостью проекта</w:t>
      </w:r>
      <w:r>
        <w:rPr>
          <w:rFonts w:eastAsiaTheme="minorEastAsia"/>
        </w:rPr>
        <w:t>.</w:t>
      </w:r>
    </w:p>
    <w:p w:rsidR="00643339" w:rsidRPr="00F52E40" w:rsidRDefault="004A3993" w:rsidP="00367D20">
      <w:pPr>
        <w:spacing w:line="276" w:lineRule="auto"/>
        <w:ind w:firstLine="567"/>
        <w:jc w:val="both"/>
      </w:pPr>
      <w:r>
        <w:t xml:space="preserve">В течение анализируемых отчетных лет </w:t>
      </w:r>
      <w:r w:rsidR="00367D20">
        <w:t xml:space="preserve"> АО "Совхоз Верхне-Пуровский" остается прибыльным</w:t>
      </w:r>
      <w:r>
        <w:t xml:space="preserve"> предприятием. Численность работников на предприятии </w:t>
      </w:r>
      <w:r w:rsidR="00643339" w:rsidRPr="00F52E40">
        <w:t>180 человек.</w:t>
      </w:r>
      <w:r w:rsidR="00367D20">
        <w:t xml:space="preserve"> </w:t>
      </w:r>
      <w:r w:rsidR="00367D20">
        <w:lastRenderedPageBreak/>
        <w:t>П</w:t>
      </w:r>
      <w:r w:rsidR="00643339" w:rsidRPr="00F52E40">
        <w:t>роизводство продукции прогнозируется в объеме 30 млн. рублей, на уровне прошлых лет. Поголовье оленей составляет более 6 тысяч голов,  соболей – более 2 тысяч голов, ежегодн</w:t>
      </w:r>
      <w:r w:rsidR="00221955">
        <w:t>ый среднегодовой</w:t>
      </w:r>
      <w:r w:rsidR="00643339" w:rsidRPr="00F52E40">
        <w:t xml:space="preserve"> вылов рыбы - </w:t>
      </w:r>
      <w:r w:rsidR="00221955">
        <w:t>170</w:t>
      </w:r>
      <w:r w:rsidR="00643339" w:rsidRPr="00F52E40">
        <w:t xml:space="preserve"> тонн. Сельскохозяйственная отрасль требует вложений, ежегодно предприятие получает финансовую поддержку за счет всех уровней бюджета</w:t>
      </w:r>
      <w:r w:rsidR="00643339" w:rsidRPr="00A74AA6">
        <w:t>, в 201</w:t>
      </w:r>
      <w:r w:rsidR="00221955" w:rsidRPr="00A74AA6">
        <w:t>7</w:t>
      </w:r>
      <w:r w:rsidR="00643339" w:rsidRPr="00A74AA6">
        <w:t xml:space="preserve"> году – </w:t>
      </w:r>
      <w:r w:rsidR="00221955" w:rsidRPr="00A74AA6">
        <w:t>54,8</w:t>
      </w:r>
      <w:r w:rsidR="00643339" w:rsidRPr="00A74AA6">
        <w:t xml:space="preserve"> млн. рублей</w:t>
      </w:r>
      <w:r w:rsidR="00C7119A" w:rsidRPr="00A74AA6">
        <w:t>,</w:t>
      </w:r>
      <w:r w:rsidR="00C7119A">
        <w:t xml:space="preserve"> в том числе за счет средств Пуровского района 2,6 млн. рублей.</w:t>
      </w:r>
    </w:p>
    <w:p w:rsidR="00643339" w:rsidRDefault="00643339" w:rsidP="00643339">
      <w:pPr>
        <w:spacing w:line="276" w:lineRule="auto"/>
        <w:ind w:firstLine="567"/>
        <w:jc w:val="both"/>
      </w:pPr>
      <w:r w:rsidRPr="00F52E40">
        <w:t>В перспективах расширение производства путем переработки оленины и выпуска полуфабрикатов. В 2017 году завершилось строительство модульного комплекса по убою и первичной переработке северного оленя, мощность около 100 голов в смену. Новое производство организовано при государственной поддержке в рамках программы «Сотрудничество», стоимость проекта 17 млн. 445 тысяч рублей.</w:t>
      </w:r>
    </w:p>
    <w:p w:rsidR="00230CAE" w:rsidRDefault="00230CAE" w:rsidP="009E54D1">
      <w:pPr>
        <w:spacing w:line="276" w:lineRule="auto"/>
        <w:ind w:firstLine="567"/>
        <w:jc w:val="both"/>
      </w:pPr>
      <w:r w:rsidRPr="00AB2D86">
        <w:t>АО "Совхоз Пуровский"</w:t>
      </w:r>
      <w:r>
        <w:t xml:space="preserve"> является </w:t>
      </w:r>
      <w:proofErr w:type="spellStart"/>
      <w:r>
        <w:t>поселкообразующим</w:t>
      </w:r>
      <w:proofErr w:type="spellEnd"/>
      <w:r>
        <w:t xml:space="preserve"> предприятием с. </w:t>
      </w:r>
      <w:proofErr w:type="spellStart"/>
      <w:r>
        <w:t>Самбург</w:t>
      </w:r>
      <w:proofErr w:type="spellEnd"/>
      <w:r>
        <w:t xml:space="preserve">, численность работников предприятия 295 человек. </w:t>
      </w:r>
      <w:r w:rsidR="004A3993">
        <w:t>Предприятие рентабельное, по итогам финансово-хозяйственной деятельности получен положительный финансовый результат</w:t>
      </w:r>
      <w:r>
        <w:t xml:space="preserve">. </w:t>
      </w:r>
    </w:p>
    <w:p w:rsidR="007151E3" w:rsidRDefault="00230CAE" w:rsidP="009E54D1">
      <w:pPr>
        <w:spacing w:line="276" w:lineRule="auto"/>
        <w:ind w:firstLine="567"/>
        <w:jc w:val="both"/>
      </w:pPr>
      <w:r>
        <w:t>Основным видом деятельности явл</w:t>
      </w:r>
      <w:r w:rsidR="007151E3">
        <w:t>я</w:t>
      </w:r>
      <w:r>
        <w:t>етс</w:t>
      </w:r>
      <w:r w:rsidR="007151E3">
        <w:t>я</w:t>
      </w:r>
      <w:r>
        <w:t xml:space="preserve"> оленево</w:t>
      </w:r>
      <w:r w:rsidR="007151E3">
        <w:t>д</w:t>
      </w:r>
      <w:r>
        <w:t xml:space="preserve">ство, численность стада составляет </w:t>
      </w:r>
      <w:r w:rsidR="007151E3">
        <w:t xml:space="preserve">11,4 тыс. голов, на уровне прошлых лет. Также осуществляет заготовку мяса в объеме более 50 тонн ежегодно, выпускает фарш, полуфабрикаты и субпродукты из оленины. </w:t>
      </w:r>
    </w:p>
    <w:p w:rsidR="00230CAE" w:rsidRDefault="00230CAE" w:rsidP="009E54D1">
      <w:pPr>
        <w:spacing w:line="276" w:lineRule="auto"/>
        <w:ind w:firstLine="567"/>
        <w:jc w:val="both"/>
      </w:pPr>
      <w:r>
        <w:t xml:space="preserve">Дополнительно, к основным видам сельскохозяйственной деятельности осуществляет производство хлеба и хлебобулочных изделий. </w:t>
      </w:r>
    </w:p>
    <w:p w:rsidR="007151E3" w:rsidRDefault="00C7119A" w:rsidP="009E54D1">
      <w:pPr>
        <w:spacing w:line="276" w:lineRule="auto"/>
        <w:ind w:firstLine="567"/>
        <w:jc w:val="both"/>
      </w:pPr>
      <w:r>
        <w:t xml:space="preserve">На плановый период запланировано строительство нового цеха переработки мяса и рыбы, проектная мощность которого позволит увеличить выпуск готовой продукции до  трех тонн в сутки. </w:t>
      </w:r>
    </w:p>
    <w:p w:rsidR="00221955" w:rsidRDefault="00C7119A" w:rsidP="009E54D1">
      <w:pPr>
        <w:spacing w:line="276" w:lineRule="auto"/>
        <w:ind w:firstLine="567"/>
        <w:jc w:val="both"/>
      </w:pPr>
      <w:r>
        <w:t xml:space="preserve">Предприятие </w:t>
      </w:r>
      <w:r w:rsidR="004A3993">
        <w:t xml:space="preserve">в 2017 году </w:t>
      </w:r>
      <w:r>
        <w:t>получ</w:t>
      </w:r>
      <w:r w:rsidR="004A3993">
        <w:t xml:space="preserve">ило </w:t>
      </w:r>
      <w:r>
        <w:t xml:space="preserve"> поддержку из бюджетов всех уровней </w:t>
      </w:r>
      <w:r w:rsidR="004A3993">
        <w:t xml:space="preserve">на сумму </w:t>
      </w:r>
      <w:r>
        <w:t xml:space="preserve">29,1 млн. рублей, в том числе из бюджета Пуровского района – 4,6 млн. рублей. </w:t>
      </w:r>
    </w:p>
    <w:p w:rsidR="00A74AA6" w:rsidRDefault="00A74AA6" w:rsidP="00E50D42">
      <w:pPr>
        <w:ind w:firstLine="709"/>
        <w:jc w:val="center"/>
        <w:rPr>
          <w:b/>
          <w:sz w:val="28"/>
          <w:szCs w:val="28"/>
        </w:rPr>
      </w:pPr>
    </w:p>
    <w:p w:rsidR="005B240E" w:rsidRPr="0064478F" w:rsidRDefault="0064478F" w:rsidP="0064478F">
      <w:pPr>
        <w:ind w:firstLine="709"/>
        <w:jc w:val="both"/>
        <w:rPr>
          <w:b/>
        </w:rPr>
      </w:pPr>
      <w:r>
        <w:rPr>
          <w:b/>
          <w:sz w:val="28"/>
          <w:szCs w:val="28"/>
        </w:rPr>
        <w:t xml:space="preserve"> </w:t>
      </w:r>
      <w:r w:rsidR="005B240E" w:rsidRPr="0064478F">
        <w:rPr>
          <w:b/>
        </w:rPr>
        <w:t>Дорожное хозяйство и транспорт</w:t>
      </w:r>
    </w:p>
    <w:p w:rsidR="005B240E" w:rsidRDefault="005B240E" w:rsidP="005B240E">
      <w:pPr>
        <w:ind w:firstLine="540"/>
        <w:jc w:val="center"/>
      </w:pPr>
    </w:p>
    <w:p w:rsidR="006C1253" w:rsidRPr="00262111" w:rsidRDefault="006C1253" w:rsidP="006C1253">
      <w:pPr>
        <w:spacing w:line="276" w:lineRule="auto"/>
        <w:ind w:firstLine="709"/>
        <w:jc w:val="both"/>
        <w:rPr>
          <w:lang w:eastAsia="x-none"/>
        </w:rPr>
      </w:pPr>
      <w:r w:rsidRPr="00262111">
        <w:rPr>
          <w:lang w:eastAsia="x-none"/>
        </w:rPr>
        <w:t xml:space="preserve">Автомобильные дороги общего пользования, расположенные на территории Пуровского района, </w:t>
      </w:r>
      <w:r>
        <w:rPr>
          <w:lang w:eastAsia="x-none"/>
        </w:rPr>
        <w:t>в соответствии с</w:t>
      </w:r>
      <w:r w:rsidRPr="00262111">
        <w:rPr>
          <w:lang w:eastAsia="x-none"/>
        </w:rPr>
        <w:t xml:space="preserve"> новой классификаци</w:t>
      </w:r>
      <w:r>
        <w:rPr>
          <w:lang w:eastAsia="x-none"/>
        </w:rPr>
        <w:t>ей</w:t>
      </w:r>
      <w:r w:rsidRPr="00262111">
        <w:rPr>
          <w:lang w:eastAsia="x-none"/>
        </w:rPr>
        <w:t xml:space="preserve"> автомобильных дорог в Российской Федерации подразделяются:</w:t>
      </w:r>
    </w:p>
    <w:p w:rsidR="006C1253" w:rsidRPr="00262111" w:rsidRDefault="006C1253" w:rsidP="006C1253">
      <w:pPr>
        <w:spacing w:line="276" w:lineRule="auto"/>
        <w:ind w:firstLine="709"/>
        <w:jc w:val="both"/>
        <w:rPr>
          <w:lang w:eastAsia="x-none"/>
        </w:rPr>
      </w:pPr>
      <w:r w:rsidRPr="00262111">
        <w:rPr>
          <w:lang w:eastAsia="x-none"/>
        </w:rPr>
        <w:t>‒ относящиеся к собственности ЯНАО (автомобильные дороги регионального или межмуниципального значения, за исключением автомобильных дорог федерального значения);</w:t>
      </w:r>
    </w:p>
    <w:p w:rsidR="006C1253" w:rsidRPr="00262111" w:rsidRDefault="006C1253" w:rsidP="006C1253">
      <w:pPr>
        <w:spacing w:line="276" w:lineRule="auto"/>
        <w:ind w:firstLine="709"/>
        <w:jc w:val="both"/>
        <w:rPr>
          <w:lang w:eastAsia="x-none"/>
        </w:rPr>
      </w:pPr>
      <w:r w:rsidRPr="00262111">
        <w:rPr>
          <w:lang w:eastAsia="x-none"/>
        </w:rPr>
        <w:t>‒ относящиеся к собственности муниципального района, предназначенные для решения вопросов местного значения (автомобильные дороги, расположенные между населенными пунктами, а также вне границ населенных пунктов в границах муниципальных районов);</w:t>
      </w:r>
    </w:p>
    <w:p w:rsidR="006C1253" w:rsidRPr="00262111" w:rsidRDefault="006C1253" w:rsidP="006C1253">
      <w:pPr>
        <w:spacing w:line="276" w:lineRule="auto"/>
        <w:ind w:firstLine="709"/>
        <w:jc w:val="both"/>
        <w:rPr>
          <w:lang w:eastAsia="x-none"/>
        </w:rPr>
      </w:pPr>
      <w:r w:rsidRPr="00262111">
        <w:rPr>
          <w:lang w:eastAsia="x-none"/>
        </w:rPr>
        <w:t>‒ относящиеся к собственности поселений (автомобильные дороги, расположенные в границах населенных пунктов поселений);</w:t>
      </w:r>
    </w:p>
    <w:p w:rsidR="006C1253" w:rsidRPr="00262111" w:rsidRDefault="006C1253" w:rsidP="006C1253">
      <w:pPr>
        <w:spacing w:line="276" w:lineRule="auto"/>
        <w:ind w:firstLine="709"/>
        <w:jc w:val="both"/>
        <w:rPr>
          <w:lang w:eastAsia="x-none"/>
        </w:rPr>
      </w:pPr>
      <w:proofErr w:type="gramStart"/>
      <w:r w:rsidRPr="00262111">
        <w:rPr>
          <w:lang w:eastAsia="x-none"/>
        </w:rPr>
        <w:t>‒ относящиеся к частной и иным формам собственности.</w:t>
      </w:r>
      <w:proofErr w:type="gramEnd"/>
    </w:p>
    <w:p w:rsidR="00C7119A" w:rsidRDefault="0052276C" w:rsidP="0052276C">
      <w:pPr>
        <w:spacing w:line="276" w:lineRule="auto"/>
        <w:ind w:firstLine="709"/>
        <w:jc w:val="both"/>
        <w:rPr>
          <w:rFonts w:eastAsiaTheme="minorHAnsi"/>
          <w:lang w:eastAsia="en-US"/>
        </w:rPr>
      </w:pPr>
      <w:r w:rsidRPr="0052276C">
        <w:rPr>
          <w:lang w:eastAsia="x-none"/>
        </w:rPr>
        <w:t>Общая</w:t>
      </w:r>
      <w:r w:rsidRPr="002224CF">
        <w:rPr>
          <w:rFonts w:eastAsiaTheme="minorHAnsi"/>
          <w:lang w:eastAsia="en-US"/>
        </w:rPr>
        <w:t xml:space="preserve"> протяжённость автомобильных дорог в поселениях Пуровского района составляет 187,2 км</w:t>
      </w:r>
      <w:r w:rsidR="00DC7862">
        <w:rPr>
          <w:rFonts w:eastAsiaTheme="minorHAnsi"/>
          <w:lang w:eastAsia="en-US"/>
        </w:rPr>
        <w:t xml:space="preserve"> </w:t>
      </w:r>
      <w:r w:rsidR="00DC7862" w:rsidRPr="00DC7862">
        <w:rPr>
          <w:rFonts w:eastAsiaTheme="minorHAnsi"/>
          <w:lang w:eastAsia="en-US"/>
        </w:rPr>
        <w:t>(2016 год – 18</w:t>
      </w:r>
      <w:r w:rsidR="00DC7862">
        <w:rPr>
          <w:rFonts w:eastAsiaTheme="minorHAnsi"/>
          <w:lang w:eastAsia="en-US"/>
        </w:rPr>
        <w:t>5,31 км).</w:t>
      </w:r>
      <w:r>
        <w:rPr>
          <w:rFonts w:eastAsiaTheme="minorHAnsi"/>
          <w:lang w:eastAsia="en-US"/>
        </w:rPr>
        <w:t xml:space="preserve"> </w:t>
      </w:r>
      <w:r w:rsidR="00DC7862">
        <w:rPr>
          <w:rFonts w:eastAsiaTheme="minorHAnsi"/>
          <w:lang w:eastAsia="en-US"/>
        </w:rPr>
        <w:t>В</w:t>
      </w:r>
      <w:r w:rsidR="00DC7862" w:rsidRPr="002224CF">
        <w:rPr>
          <w:rFonts w:eastAsiaTheme="minorHAnsi"/>
          <w:lang w:eastAsia="en-US"/>
        </w:rPr>
        <w:t xml:space="preserve"> </w:t>
      </w:r>
      <w:r w:rsidR="00DC7862">
        <w:rPr>
          <w:rFonts w:eastAsiaTheme="minorHAnsi"/>
          <w:lang w:eastAsia="en-US"/>
        </w:rPr>
        <w:t xml:space="preserve"> </w:t>
      </w:r>
      <w:r w:rsidR="00DC7862" w:rsidRPr="0052276C">
        <w:rPr>
          <w:rFonts w:eastAsiaTheme="minorHAnsi"/>
          <w:lang w:eastAsia="en-US"/>
        </w:rPr>
        <w:t>связи с принятием в муниципальную собственность в городе Тарко-Сале проездов по ул. Геофизиков, ул. Осеняя и ул.</w:t>
      </w:r>
      <w:r w:rsidR="00DC7862">
        <w:rPr>
          <w:rFonts w:eastAsiaTheme="minorHAnsi"/>
          <w:lang w:eastAsia="en-US"/>
        </w:rPr>
        <w:t> </w:t>
      </w:r>
      <w:r w:rsidR="00DC7862" w:rsidRPr="0052276C">
        <w:rPr>
          <w:rFonts w:eastAsiaTheme="minorHAnsi"/>
          <w:lang w:eastAsia="en-US"/>
        </w:rPr>
        <w:t>им.</w:t>
      </w:r>
      <w:r w:rsidR="00DC7862">
        <w:rPr>
          <w:rFonts w:eastAsiaTheme="minorHAnsi"/>
          <w:lang w:eastAsia="en-US"/>
        </w:rPr>
        <w:t> </w:t>
      </w:r>
      <w:r w:rsidR="00DC7862" w:rsidRPr="0052276C">
        <w:rPr>
          <w:rFonts w:eastAsiaTheme="minorHAnsi"/>
          <w:lang w:eastAsia="en-US"/>
        </w:rPr>
        <w:t>Е.К</w:t>
      </w:r>
      <w:r w:rsidR="00DC7862">
        <w:rPr>
          <w:rFonts w:eastAsiaTheme="minorHAnsi"/>
          <w:lang w:eastAsia="en-US"/>
        </w:rPr>
        <w:t> </w:t>
      </w:r>
      <w:r w:rsidR="00DC7862" w:rsidRPr="0052276C">
        <w:rPr>
          <w:rFonts w:eastAsiaTheme="minorHAnsi"/>
          <w:lang w:eastAsia="en-US"/>
        </w:rPr>
        <w:t xml:space="preserve">Колесниковой </w:t>
      </w:r>
      <w:r w:rsidR="00DC7862">
        <w:rPr>
          <w:rFonts w:eastAsiaTheme="minorHAnsi"/>
          <w:lang w:eastAsia="en-US"/>
        </w:rPr>
        <w:t>протяженность дорог увеличилась на 1,8 км.</w:t>
      </w:r>
    </w:p>
    <w:p w:rsidR="0052276C" w:rsidRDefault="0052276C" w:rsidP="006C1253">
      <w:pPr>
        <w:spacing w:line="276" w:lineRule="auto"/>
        <w:ind w:firstLine="709"/>
        <w:jc w:val="center"/>
      </w:pPr>
    </w:p>
    <w:p w:rsidR="005B240E" w:rsidRDefault="005B240E" w:rsidP="00AE7DF8">
      <w:pPr>
        <w:pStyle w:val="af1"/>
        <w:tabs>
          <w:tab w:val="left" w:pos="993"/>
          <w:tab w:val="left" w:pos="1418"/>
        </w:tabs>
        <w:spacing w:line="276" w:lineRule="auto"/>
        <w:ind w:left="0" w:firstLine="720"/>
        <w:jc w:val="both"/>
        <w:rPr>
          <w:b/>
          <w:bCs/>
        </w:rPr>
      </w:pPr>
      <w:r w:rsidRPr="00C70A65">
        <w:rPr>
          <w:b/>
          <w:bCs/>
        </w:rPr>
        <w:lastRenderedPageBreak/>
        <w:t>6. Доля протяжённости</w:t>
      </w:r>
      <w:r>
        <w:rPr>
          <w:b/>
          <w:bCs/>
        </w:rPr>
        <w:t xml:space="preserve"> автомобильных дорог общего пользования местного значения, не отвечающих нормативным требованиям, в общей протяжённости автомобильных дорог общего пользования местного значения.</w:t>
      </w:r>
    </w:p>
    <w:p w:rsidR="006C1253" w:rsidRDefault="006C1253" w:rsidP="00AE7DF8">
      <w:pPr>
        <w:pStyle w:val="af1"/>
        <w:tabs>
          <w:tab w:val="left" w:pos="993"/>
          <w:tab w:val="left" w:pos="1418"/>
        </w:tabs>
        <w:spacing w:line="276" w:lineRule="auto"/>
        <w:ind w:left="0" w:firstLine="720"/>
        <w:jc w:val="both"/>
      </w:pPr>
    </w:p>
    <w:p w:rsidR="0064478F" w:rsidRDefault="0064478F" w:rsidP="00AE7DF8">
      <w:pPr>
        <w:pStyle w:val="af1"/>
        <w:tabs>
          <w:tab w:val="left" w:pos="993"/>
          <w:tab w:val="left" w:pos="1418"/>
        </w:tabs>
        <w:spacing w:line="276" w:lineRule="auto"/>
        <w:ind w:left="0" w:firstLine="720"/>
        <w:jc w:val="both"/>
      </w:pPr>
    </w:p>
    <w:p w:rsidR="005B240E" w:rsidRDefault="005B240E" w:rsidP="00AE7DF8">
      <w:pPr>
        <w:spacing w:line="276" w:lineRule="auto"/>
        <w:ind w:firstLine="720"/>
        <w:jc w:val="both"/>
      </w:pPr>
      <w:r>
        <w:rPr>
          <w:u w:val="single"/>
        </w:rPr>
        <w:t>Единица измерения</w:t>
      </w:r>
      <w:r>
        <w:t xml:space="preserve"> – процент.</w:t>
      </w:r>
    </w:p>
    <w:p w:rsidR="005B240E" w:rsidRDefault="005B240E" w:rsidP="00AE7DF8">
      <w:pPr>
        <w:spacing w:line="276" w:lineRule="auto"/>
        <w:ind w:firstLine="720"/>
        <w:jc w:val="both"/>
      </w:pPr>
      <w:r>
        <w:rPr>
          <w:u w:val="single"/>
        </w:rPr>
        <w:t>Источник информации:</w:t>
      </w:r>
      <w:r>
        <w:t xml:space="preserve"> Управление транспорта, связи и систем жизнеобеспечения Администрации Пуровского района, муниципальные образования городских и сельских поселений Пуровского района (форма статистического наблюдения № 3-ДГ (</w:t>
      </w:r>
      <w:proofErr w:type="spellStart"/>
      <w:r>
        <w:t>мо</w:t>
      </w:r>
      <w:proofErr w:type="spellEnd"/>
      <w:r>
        <w:t>)).</w:t>
      </w:r>
    </w:p>
    <w:p w:rsidR="006C1253" w:rsidRDefault="006C1253" w:rsidP="00AE7DF8">
      <w:pPr>
        <w:spacing w:line="276" w:lineRule="auto"/>
        <w:ind w:firstLine="72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2307"/>
        <w:gridCol w:w="1108"/>
        <w:gridCol w:w="802"/>
        <w:gridCol w:w="842"/>
        <w:gridCol w:w="840"/>
        <w:gridCol w:w="899"/>
        <w:gridCol w:w="928"/>
        <w:gridCol w:w="840"/>
        <w:gridCol w:w="802"/>
      </w:tblGrid>
      <w:tr w:rsidR="00E512B9" w:rsidRPr="00FF1865" w:rsidTr="006C1253">
        <w:trPr>
          <w:trHeight w:val="227"/>
          <w:jc w:val="center"/>
        </w:trPr>
        <w:tc>
          <w:tcPr>
            <w:tcW w:w="247" w:type="pct"/>
            <w:vMerge w:val="restart"/>
            <w:vAlign w:val="center"/>
          </w:tcPr>
          <w:p w:rsidR="00E512B9" w:rsidRPr="00FF1865" w:rsidRDefault="00E512B9" w:rsidP="001809D3">
            <w:pPr>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171" w:type="pct"/>
            <w:vMerge w:val="restart"/>
            <w:tcBorders>
              <w:right w:val="single" w:sz="4" w:space="0" w:color="auto"/>
            </w:tcBorders>
            <w:vAlign w:val="center"/>
          </w:tcPr>
          <w:p w:rsidR="00E512B9" w:rsidRPr="00FF1865" w:rsidRDefault="00E512B9" w:rsidP="001809D3">
            <w:pPr>
              <w:rPr>
                <w:sz w:val="20"/>
                <w:szCs w:val="20"/>
              </w:rPr>
            </w:pPr>
            <w:r w:rsidRPr="00FF1865">
              <w:rPr>
                <w:sz w:val="20"/>
                <w:szCs w:val="20"/>
              </w:rPr>
              <w:t>Наименование показателя</w:t>
            </w:r>
          </w:p>
        </w:tc>
        <w:tc>
          <w:tcPr>
            <w:tcW w:w="562" w:type="pct"/>
            <w:vMerge w:val="restart"/>
            <w:tcBorders>
              <w:top w:val="single" w:sz="4" w:space="0" w:color="auto"/>
              <w:left w:val="single" w:sz="4" w:space="0" w:color="auto"/>
              <w:right w:val="single" w:sz="4" w:space="0" w:color="auto"/>
            </w:tcBorders>
            <w:vAlign w:val="center"/>
          </w:tcPr>
          <w:p w:rsidR="00E512B9" w:rsidRPr="00FF1865" w:rsidRDefault="00F03BD3" w:rsidP="001809D3">
            <w:pPr>
              <w:ind w:right="-99"/>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16" w:type="pct"/>
            <w:gridSpan w:val="4"/>
            <w:tcBorders>
              <w:left w:val="single" w:sz="4" w:space="0" w:color="auto"/>
            </w:tcBorders>
          </w:tcPr>
          <w:p w:rsidR="00E512B9" w:rsidRPr="00FF1865" w:rsidRDefault="00E512B9" w:rsidP="001809D3">
            <w:pPr>
              <w:ind w:right="-99"/>
              <w:jc w:val="center"/>
              <w:rPr>
                <w:sz w:val="20"/>
                <w:szCs w:val="20"/>
              </w:rPr>
            </w:pPr>
            <w:r>
              <w:rPr>
                <w:sz w:val="20"/>
                <w:szCs w:val="20"/>
              </w:rPr>
              <w:t>Отчётный период</w:t>
            </w:r>
          </w:p>
        </w:tc>
        <w:tc>
          <w:tcPr>
            <w:tcW w:w="1305" w:type="pct"/>
            <w:gridSpan w:val="3"/>
            <w:shd w:val="clear" w:color="auto" w:fill="auto"/>
            <w:vAlign w:val="center"/>
          </w:tcPr>
          <w:p w:rsidR="00E512B9" w:rsidRPr="00FF1865" w:rsidRDefault="00E512B9" w:rsidP="001809D3">
            <w:pPr>
              <w:ind w:right="-99"/>
              <w:jc w:val="center"/>
              <w:rPr>
                <w:sz w:val="20"/>
                <w:szCs w:val="20"/>
              </w:rPr>
            </w:pPr>
            <w:r w:rsidRPr="00FF1865">
              <w:rPr>
                <w:sz w:val="20"/>
                <w:szCs w:val="20"/>
              </w:rPr>
              <w:t>Плановый период</w:t>
            </w:r>
          </w:p>
        </w:tc>
      </w:tr>
      <w:tr w:rsidR="00E512B9" w:rsidRPr="00FF1865" w:rsidTr="006C1253">
        <w:trPr>
          <w:trHeight w:val="96"/>
          <w:jc w:val="center"/>
        </w:trPr>
        <w:tc>
          <w:tcPr>
            <w:tcW w:w="247" w:type="pct"/>
            <w:vMerge/>
            <w:vAlign w:val="center"/>
          </w:tcPr>
          <w:p w:rsidR="00E512B9" w:rsidRPr="00FF1865" w:rsidRDefault="00E512B9" w:rsidP="001809D3">
            <w:pPr>
              <w:rPr>
                <w:sz w:val="20"/>
                <w:szCs w:val="20"/>
              </w:rPr>
            </w:pPr>
          </w:p>
        </w:tc>
        <w:tc>
          <w:tcPr>
            <w:tcW w:w="1171" w:type="pct"/>
            <w:vMerge/>
            <w:tcBorders>
              <w:right w:val="single" w:sz="4" w:space="0" w:color="auto"/>
            </w:tcBorders>
            <w:vAlign w:val="center"/>
          </w:tcPr>
          <w:p w:rsidR="00E512B9" w:rsidRPr="00FF1865" w:rsidRDefault="00E512B9" w:rsidP="001809D3">
            <w:pPr>
              <w:rPr>
                <w:sz w:val="20"/>
                <w:szCs w:val="20"/>
              </w:rPr>
            </w:pPr>
          </w:p>
        </w:tc>
        <w:tc>
          <w:tcPr>
            <w:tcW w:w="562" w:type="pct"/>
            <w:vMerge/>
            <w:tcBorders>
              <w:left w:val="single" w:sz="4" w:space="0" w:color="auto"/>
              <w:bottom w:val="single" w:sz="4" w:space="0" w:color="auto"/>
              <w:right w:val="single" w:sz="4" w:space="0" w:color="auto"/>
            </w:tcBorders>
            <w:vAlign w:val="center"/>
          </w:tcPr>
          <w:p w:rsidR="00E512B9" w:rsidRPr="00FF1865" w:rsidRDefault="00E512B9" w:rsidP="001809D3">
            <w:pPr>
              <w:ind w:right="-99"/>
              <w:rPr>
                <w:sz w:val="20"/>
                <w:szCs w:val="20"/>
              </w:rPr>
            </w:pPr>
          </w:p>
        </w:tc>
        <w:tc>
          <w:tcPr>
            <w:tcW w:w="407" w:type="pct"/>
          </w:tcPr>
          <w:p w:rsidR="00E512B9" w:rsidRPr="00FF1865" w:rsidRDefault="00E512B9" w:rsidP="00332EC6">
            <w:pPr>
              <w:ind w:right="-99"/>
              <w:jc w:val="center"/>
              <w:rPr>
                <w:sz w:val="20"/>
                <w:szCs w:val="20"/>
              </w:rPr>
            </w:pPr>
            <w:r>
              <w:rPr>
                <w:sz w:val="20"/>
                <w:szCs w:val="20"/>
              </w:rPr>
              <w:t>2014</w:t>
            </w:r>
          </w:p>
        </w:tc>
        <w:tc>
          <w:tcPr>
            <w:tcW w:w="427" w:type="pct"/>
            <w:shd w:val="clear" w:color="auto" w:fill="auto"/>
            <w:vAlign w:val="center"/>
          </w:tcPr>
          <w:p w:rsidR="00E512B9" w:rsidRPr="00B30B53" w:rsidRDefault="00E512B9" w:rsidP="00332EC6">
            <w:pPr>
              <w:ind w:right="-99"/>
              <w:jc w:val="center"/>
              <w:rPr>
                <w:sz w:val="20"/>
                <w:szCs w:val="20"/>
                <w:lang w:val="en-US"/>
              </w:rPr>
            </w:pPr>
            <w:r w:rsidRPr="00FF1865">
              <w:rPr>
                <w:sz w:val="20"/>
                <w:szCs w:val="20"/>
              </w:rPr>
              <w:t>201</w:t>
            </w:r>
            <w:r>
              <w:rPr>
                <w:sz w:val="20"/>
                <w:szCs w:val="20"/>
              </w:rPr>
              <w:t>5</w:t>
            </w:r>
          </w:p>
        </w:tc>
        <w:tc>
          <w:tcPr>
            <w:tcW w:w="426" w:type="pct"/>
            <w:shd w:val="clear" w:color="auto" w:fill="auto"/>
            <w:vAlign w:val="center"/>
          </w:tcPr>
          <w:p w:rsidR="00E512B9" w:rsidRPr="00B30B53" w:rsidRDefault="00E512B9" w:rsidP="00332EC6">
            <w:pPr>
              <w:ind w:right="-99"/>
              <w:jc w:val="center"/>
              <w:rPr>
                <w:sz w:val="20"/>
                <w:szCs w:val="20"/>
                <w:lang w:val="en-US"/>
              </w:rPr>
            </w:pPr>
            <w:r w:rsidRPr="00FF1865">
              <w:rPr>
                <w:sz w:val="20"/>
                <w:szCs w:val="20"/>
              </w:rPr>
              <w:t>201</w:t>
            </w:r>
            <w:r>
              <w:rPr>
                <w:sz w:val="20"/>
                <w:szCs w:val="20"/>
              </w:rPr>
              <w:t>6</w:t>
            </w:r>
          </w:p>
        </w:tc>
        <w:tc>
          <w:tcPr>
            <w:tcW w:w="456" w:type="pct"/>
            <w:shd w:val="clear" w:color="auto" w:fill="auto"/>
          </w:tcPr>
          <w:p w:rsidR="00E512B9" w:rsidRPr="00FF1865" w:rsidRDefault="00E512B9" w:rsidP="00332EC6">
            <w:pPr>
              <w:ind w:right="-99"/>
              <w:jc w:val="center"/>
              <w:rPr>
                <w:sz w:val="20"/>
                <w:szCs w:val="20"/>
              </w:rPr>
            </w:pPr>
            <w:r>
              <w:rPr>
                <w:sz w:val="20"/>
                <w:szCs w:val="20"/>
              </w:rPr>
              <w:t>2017</w:t>
            </w:r>
          </w:p>
        </w:tc>
        <w:tc>
          <w:tcPr>
            <w:tcW w:w="471" w:type="pct"/>
            <w:shd w:val="clear" w:color="auto" w:fill="auto"/>
          </w:tcPr>
          <w:p w:rsidR="00E512B9" w:rsidRPr="00FF1865" w:rsidRDefault="00E512B9" w:rsidP="00332EC6">
            <w:pPr>
              <w:ind w:right="-99"/>
              <w:jc w:val="center"/>
              <w:rPr>
                <w:sz w:val="20"/>
                <w:szCs w:val="20"/>
              </w:rPr>
            </w:pPr>
            <w:r>
              <w:rPr>
                <w:sz w:val="20"/>
                <w:szCs w:val="20"/>
              </w:rPr>
              <w:t>2018</w:t>
            </w:r>
          </w:p>
        </w:tc>
        <w:tc>
          <w:tcPr>
            <w:tcW w:w="426" w:type="pct"/>
            <w:shd w:val="clear" w:color="auto" w:fill="auto"/>
          </w:tcPr>
          <w:p w:rsidR="00E512B9" w:rsidRPr="00FF1865" w:rsidRDefault="00E512B9" w:rsidP="00332EC6">
            <w:pPr>
              <w:ind w:right="-99"/>
              <w:jc w:val="center"/>
              <w:rPr>
                <w:sz w:val="20"/>
                <w:szCs w:val="20"/>
              </w:rPr>
            </w:pPr>
            <w:r>
              <w:rPr>
                <w:sz w:val="20"/>
                <w:szCs w:val="20"/>
              </w:rPr>
              <w:t>2019</w:t>
            </w:r>
          </w:p>
        </w:tc>
        <w:tc>
          <w:tcPr>
            <w:tcW w:w="408" w:type="pct"/>
          </w:tcPr>
          <w:p w:rsidR="00E512B9" w:rsidRPr="00FF1865" w:rsidRDefault="00E512B9" w:rsidP="001152DC">
            <w:pPr>
              <w:ind w:right="-99"/>
              <w:jc w:val="center"/>
              <w:rPr>
                <w:sz w:val="20"/>
                <w:szCs w:val="20"/>
              </w:rPr>
            </w:pPr>
            <w:r>
              <w:rPr>
                <w:sz w:val="20"/>
                <w:szCs w:val="20"/>
              </w:rPr>
              <w:t>2020</w:t>
            </w:r>
          </w:p>
        </w:tc>
      </w:tr>
      <w:tr w:rsidR="00E512B9" w:rsidRPr="00FF1865" w:rsidTr="006C1253">
        <w:trPr>
          <w:trHeight w:val="1348"/>
          <w:jc w:val="center"/>
        </w:trPr>
        <w:tc>
          <w:tcPr>
            <w:tcW w:w="247" w:type="pct"/>
            <w:shd w:val="clear" w:color="auto" w:fill="auto"/>
            <w:vAlign w:val="center"/>
          </w:tcPr>
          <w:p w:rsidR="00E512B9" w:rsidRPr="00FF1865" w:rsidRDefault="00E512B9" w:rsidP="001809D3">
            <w:pPr>
              <w:jc w:val="center"/>
              <w:rPr>
                <w:sz w:val="20"/>
                <w:szCs w:val="20"/>
              </w:rPr>
            </w:pPr>
            <w:r>
              <w:rPr>
                <w:sz w:val="20"/>
                <w:szCs w:val="20"/>
              </w:rPr>
              <w:t>6.</w:t>
            </w:r>
          </w:p>
          <w:p w:rsidR="00E512B9" w:rsidRPr="00FF1865" w:rsidRDefault="00E512B9" w:rsidP="001809D3">
            <w:pPr>
              <w:jc w:val="center"/>
              <w:rPr>
                <w:sz w:val="20"/>
                <w:szCs w:val="20"/>
              </w:rPr>
            </w:pPr>
          </w:p>
        </w:tc>
        <w:tc>
          <w:tcPr>
            <w:tcW w:w="1171" w:type="pct"/>
            <w:shd w:val="clear" w:color="auto" w:fill="auto"/>
            <w:vAlign w:val="center"/>
          </w:tcPr>
          <w:p w:rsidR="00E512B9" w:rsidRPr="00FF1865" w:rsidRDefault="00E512B9" w:rsidP="001809D3">
            <w:pPr>
              <w:rPr>
                <w:sz w:val="20"/>
                <w:szCs w:val="20"/>
              </w:rPr>
            </w:pPr>
            <w:r w:rsidRPr="00FF1865">
              <w:rPr>
                <w:sz w:val="20"/>
                <w:szCs w:val="20"/>
              </w:rPr>
              <w:t>Доля протяжённости автомобильных дорог общего пользования местного значения, не отвечающих нормативным требованиям, в общей протяжённости автомобильных дорог общего пользования местного значения</w:t>
            </w:r>
          </w:p>
        </w:tc>
        <w:tc>
          <w:tcPr>
            <w:tcW w:w="562" w:type="pct"/>
            <w:tcBorders>
              <w:top w:val="single" w:sz="4" w:space="0" w:color="auto"/>
            </w:tcBorders>
            <w:vAlign w:val="center"/>
          </w:tcPr>
          <w:p w:rsidR="00E512B9" w:rsidRPr="00FF1865" w:rsidRDefault="00E512B9" w:rsidP="001809D3">
            <w:pPr>
              <w:jc w:val="center"/>
              <w:rPr>
                <w:sz w:val="20"/>
                <w:szCs w:val="20"/>
              </w:rPr>
            </w:pPr>
            <w:r>
              <w:rPr>
                <w:sz w:val="20"/>
                <w:szCs w:val="20"/>
              </w:rPr>
              <w:t>процент</w:t>
            </w:r>
            <w:r w:rsidR="00F03BD3">
              <w:rPr>
                <w:sz w:val="20"/>
                <w:szCs w:val="20"/>
              </w:rPr>
              <w:t>ов</w:t>
            </w:r>
          </w:p>
        </w:tc>
        <w:tc>
          <w:tcPr>
            <w:tcW w:w="407" w:type="pct"/>
            <w:vAlign w:val="center"/>
          </w:tcPr>
          <w:p w:rsidR="00E512B9" w:rsidRPr="006064C1" w:rsidRDefault="00E512B9" w:rsidP="00E512B9">
            <w:pPr>
              <w:jc w:val="center"/>
              <w:rPr>
                <w:sz w:val="20"/>
                <w:szCs w:val="20"/>
              </w:rPr>
            </w:pPr>
            <w:r>
              <w:rPr>
                <w:sz w:val="20"/>
                <w:szCs w:val="20"/>
              </w:rPr>
              <w:t>1,54</w:t>
            </w:r>
          </w:p>
        </w:tc>
        <w:tc>
          <w:tcPr>
            <w:tcW w:w="427" w:type="pct"/>
            <w:shd w:val="clear" w:color="auto" w:fill="auto"/>
            <w:vAlign w:val="center"/>
          </w:tcPr>
          <w:p w:rsidR="00E512B9" w:rsidRPr="006064C1" w:rsidRDefault="00E512B9">
            <w:pPr>
              <w:jc w:val="center"/>
              <w:rPr>
                <w:sz w:val="20"/>
                <w:szCs w:val="20"/>
              </w:rPr>
            </w:pPr>
            <w:r w:rsidRPr="006064C1">
              <w:rPr>
                <w:sz w:val="20"/>
                <w:szCs w:val="20"/>
              </w:rPr>
              <w:t>0,00</w:t>
            </w:r>
          </w:p>
        </w:tc>
        <w:tc>
          <w:tcPr>
            <w:tcW w:w="426" w:type="pct"/>
            <w:shd w:val="clear" w:color="auto" w:fill="auto"/>
            <w:vAlign w:val="center"/>
          </w:tcPr>
          <w:p w:rsidR="00E512B9" w:rsidRPr="006064C1" w:rsidRDefault="00E512B9">
            <w:pPr>
              <w:jc w:val="center"/>
              <w:rPr>
                <w:sz w:val="20"/>
                <w:szCs w:val="20"/>
              </w:rPr>
            </w:pPr>
            <w:r w:rsidRPr="006064C1">
              <w:rPr>
                <w:sz w:val="20"/>
                <w:szCs w:val="20"/>
              </w:rPr>
              <w:t>0,00</w:t>
            </w:r>
          </w:p>
        </w:tc>
        <w:tc>
          <w:tcPr>
            <w:tcW w:w="456" w:type="pct"/>
            <w:shd w:val="clear" w:color="auto" w:fill="auto"/>
            <w:vAlign w:val="center"/>
          </w:tcPr>
          <w:p w:rsidR="00E512B9" w:rsidRPr="006064C1" w:rsidRDefault="00E512B9">
            <w:pPr>
              <w:jc w:val="center"/>
              <w:rPr>
                <w:sz w:val="20"/>
                <w:szCs w:val="20"/>
              </w:rPr>
            </w:pPr>
            <w:r w:rsidRPr="006064C1">
              <w:rPr>
                <w:sz w:val="20"/>
                <w:szCs w:val="20"/>
              </w:rPr>
              <w:t>57,05</w:t>
            </w:r>
          </w:p>
        </w:tc>
        <w:tc>
          <w:tcPr>
            <w:tcW w:w="471" w:type="pct"/>
            <w:shd w:val="clear" w:color="auto" w:fill="auto"/>
            <w:vAlign w:val="center"/>
          </w:tcPr>
          <w:p w:rsidR="00E512B9" w:rsidRPr="006064C1" w:rsidRDefault="00E512B9">
            <w:pPr>
              <w:jc w:val="center"/>
              <w:rPr>
                <w:sz w:val="20"/>
                <w:szCs w:val="20"/>
              </w:rPr>
            </w:pPr>
            <w:r w:rsidRPr="006064C1">
              <w:rPr>
                <w:sz w:val="20"/>
                <w:szCs w:val="20"/>
              </w:rPr>
              <w:t>57,05</w:t>
            </w:r>
          </w:p>
        </w:tc>
        <w:tc>
          <w:tcPr>
            <w:tcW w:w="426" w:type="pct"/>
            <w:shd w:val="clear" w:color="auto" w:fill="auto"/>
            <w:vAlign w:val="center"/>
          </w:tcPr>
          <w:p w:rsidR="00E512B9" w:rsidRPr="006064C1" w:rsidRDefault="00E512B9">
            <w:pPr>
              <w:jc w:val="center"/>
              <w:rPr>
                <w:sz w:val="20"/>
                <w:szCs w:val="20"/>
              </w:rPr>
            </w:pPr>
            <w:r w:rsidRPr="006064C1">
              <w:rPr>
                <w:sz w:val="20"/>
                <w:szCs w:val="20"/>
              </w:rPr>
              <w:t>57,05</w:t>
            </w:r>
          </w:p>
        </w:tc>
        <w:tc>
          <w:tcPr>
            <w:tcW w:w="408" w:type="pct"/>
            <w:vAlign w:val="center"/>
          </w:tcPr>
          <w:p w:rsidR="00E512B9" w:rsidRPr="006064C1" w:rsidRDefault="00E512B9">
            <w:pPr>
              <w:jc w:val="center"/>
              <w:rPr>
                <w:sz w:val="20"/>
                <w:szCs w:val="20"/>
              </w:rPr>
            </w:pPr>
            <w:r w:rsidRPr="006064C1">
              <w:rPr>
                <w:sz w:val="20"/>
                <w:szCs w:val="20"/>
              </w:rPr>
              <w:t>57,05</w:t>
            </w:r>
          </w:p>
        </w:tc>
      </w:tr>
    </w:tbl>
    <w:p w:rsidR="005B240E" w:rsidRDefault="005B240E" w:rsidP="005B240E">
      <w:pPr>
        <w:ind w:firstLine="540"/>
        <w:jc w:val="both"/>
        <w:rPr>
          <w:iCs/>
          <w:u w:val="single"/>
        </w:rPr>
      </w:pPr>
    </w:p>
    <w:p w:rsidR="00ED3CE9" w:rsidRPr="00DC7862" w:rsidRDefault="005B240E" w:rsidP="00DC7862">
      <w:pPr>
        <w:pStyle w:val="af"/>
        <w:spacing w:line="276" w:lineRule="auto"/>
        <w:ind w:firstLine="709"/>
        <w:jc w:val="both"/>
        <w:rPr>
          <w:rFonts w:ascii="Times New Roman" w:eastAsiaTheme="minorHAnsi" w:hAnsi="Times New Roman"/>
          <w:sz w:val="24"/>
          <w:szCs w:val="24"/>
          <w:lang w:eastAsia="en-US"/>
        </w:rPr>
      </w:pPr>
      <w:r w:rsidRPr="004A21B1">
        <w:rPr>
          <w:rFonts w:ascii="Times New Roman" w:hAnsi="Times New Roman"/>
          <w:b/>
          <w:iCs/>
          <w:sz w:val="24"/>
          <w:u w:val="single"/>
        </w:rPr>
        <w:t>Комментарий к показателю:</w:t>
      </w:r>
      <w:r w:rsidRPr="00FF1865">
        <w:rPr>
          <w:rFonts w:ascii="Times New Roman" w:hAnsi="Times New Roman"/>
          <w:iCs/>
          <w:sz w:val="24"/>
        </w:rPr>
        <w:t xml:space="preserve"> </w:t>
      </w:r>
      <w:r w:rsidR="00DC7862">
        <w:rPr>
          <w:rFonts w:ascii="Times New Roman" w:hAnsi="Times New Roman"/>
          <w:iCs/>
          <w:sz w:val="24"/>
        </w:rPr>
        <w:t xml:space="preserve"> Данные по показателю </w:t>
      </w:r>
      <w:proofErr w:type="gramStart"/>
      <w:r w:rsidR="00DC7862">
        <w:rPr>
          <w:rFonts w:ascii="Times New Roman" w:hAnsi="Times New Roman"/>
          <w:iCs/>
          <w:sz w:val="24"/>
        </w:rPr>
        <w:t>согласно</w:t>
      </w:r>
      <w:proofErr w:type="gramEnd"/>
      <w:r w:rsidR="00DC7862">
        <w:rPr>
          <w:rFonts w:ascii="Times New Roman" w:hAnsi="Times New Roman"/>
          <w:iCs/>
          <w:sz w:val="24"/>
        </w:rPr>
        <w:t xml:space="preserve"> </w:t>
      </w:r>
      <w:r w:rsidR="002224CF" w:rsidRPr="00DC7862">
        <w:rPr>
          <w:rFonts w:ascii="Times New Roman" w:eastAsiaTheme="minorHAnsi" w:hAnsi="Times New Roman"/>
          <w:sz w:val="24"/>
          <w:szCs w:val="24"/>
          <w:lang w:eastAsia="en-US"/>
        </w:rPr>
        <w:t>статистического отчёта Росстата (Форма №-3ДГ (</w:t>
      </w:r>
      <w:proofErr w:type="spellStart"/>
      <w:r w:rsidR="002224CF" w:rsidRPr="00DC7862">
        <w:rPr>
          <w:rFonts w:ascii="Times New Roman" w:eastAsiaTheme="minorHAnsi" w:hAnsi="Times New Roman"/>
          <w:sz w:val="24"/>
          <w:szCs w:val="24"/>
          <w:lang w:eastAsia="en-US"/>
        </w:rPr>
        <w:t>мо</w:t>
      </w:r>
      <w:proofErr w:type="spellEnd"/>
      <w:r w:rsidR="002224CF" w:rsidRPr="00DC7862">
        <w:rPr>
          <w:rFonts w:ascii="Times New Roman" w:eastAsiaTheme="minorHAnsi" w:hAnsi="Times New Roman"/>
          <w:sz w:val="24"/>
          <w:szCs w:val="24"/>
          <w:lang w:eastAsia="en-US"/>
        </w:rPr>
        <w:t>)), предоставленных муниципальными образования</w:t>
      </w:r>
      <w:r w:rsidR="00DC7862">
        <w:rPr>
          <w:rFonts w:ascii="Times New Roman" w:eastAsiaTheme="minorHAnsi" w:hAnsi="Times New Roman"/>
          <w:sz w:val="24"/>
          <w:szCs w:val="24"/>
          <w:lang w:eastAsia="en-US"/>
        </w:rPr>
        <w:t>ми поселений Пуровского района.</w:t>
      </w:r>
    </w:p>
    <w:p w:rsidR="00ED3CE9" w:rsidRDefault="00ED3CE9" w:rsidP="00ED3CE9">
      <w:pPr>
        <w:spacing w:line="276" w:lineRule="auto"/>
        <w:ind w:firstLine="709"/>
        <w:jc w:val="both"/>
        <w:rPr>
          <w:rFonts w:eastAsiaTheme="minorHAnsi"/>
          <w:lang w:eastAsia="en-US"/>
        </w:rPr>
      </w:pPr>
      <w:r>
        <w:rPr>
          <w:rFonts w:eastAsiaTheme="minorHAnsi"/>
          <w:lang w:eastAsia="en-US"/>
        </w:rPr>
        <w:t>Д</w:t>
      </w:r>
      <w:r w:rsidR="002224CF" w:rsidRPr="002224CF">
        <w:rPr>
          <w:rFonts w:eastAsiaTheme="minorHAnsi"/>
          <w:lang w:eastAsia="en-US"/>
        </w:rPr>
        <w:t xml:space="preserve">оля протяжённости </w:t>
      </w:r>
      <w:proofErr w:type="gramStart"/>
      <w:r w:rsidR="002224CF" w:rsidRPr="002224CF">
        <w:rPr>
          <w:rFonts w:eastAsiaTheme="minorHAnsi"/>
          <w:lang w:eastAsia="en-US"/>
        </w:rPr>
        <w:t>автомобильных дорог</w:t>
      </w:r>
      <w:r w:rsidR="00601F62">
        <w:rPr>
          <w:rFonts w:eastAsiaTheme="minorHAnsi"/>
          <w:lang w:eastAsia="en-US"/>
        </w:rPr>
        <w:t>,</w:t>
      </w:r>
      <w:r w:rsidR="002224CF" w:rsidRPr="002224CF">
        <w:rPr>
          <w:rFonts w:eastAsiaTheme="minorHAnsi"/>
          <w:lang w:eastAsia="en-US"/>
        </w:rPr>
        <w:t xml:space="preserve"> не отвечающих нормативным требованиям за 2017 год состав</w:t>
      </w:r>
      <w:r>
        <w:rPr>
          <w:rFonts w:eastAsiaTheme="minorHAnsi"/>
          <w:lang w:eastAsia="en-US"/>
        </w:rPr>
        <w:t>ила</w:t>
      </w:r>
      <w:proofErr w:type="gramEnd"/>
      <w:r w:rsidR="002224CF" w:rsidRPr="002224CF">
        <w:rPr>
          <w:rFonts w:eastAsiaTheme="minorHAnsi"/>
          <w:lang w:eastAsia="en-US"/>
        </w:rPr>
        <w:t xml:space="preserve"> </w:t>
      </w:r>
      <w:r>
        <w:rPr>
          <w:rFonts w:eastAsiaTheme="minorHAnsi"/>
          <w:lang w:eastAsia="en-US"/>
        </w:rPr>
        <w:t xml:space="preserve">57,05% (106,8 км), на основании результатов проведенной оценки </w:t>
      </w:r>
      <w:r w:rsidRPr="002224CF">
        <w:rPr>
          <w:rFonts w:eastAsiaTheme="minorHAnsi"/>
          <w:lang w:eastAsia="en-US"/>
        </w:rPr>
        <w:t>техническог</w:t>
      </w:r>
      <w:r>
        <w:rPr>
          <w:rFonts w:eastAsiaTheme="minorHAnsi"/>
          <w:lang w:eastAsia="en-US"/>
        </w:rPr>
        <w:t>о состояния автомобильных дорог Пуровского района</w:t>
      </w:r>
      <w:r w:rsidR="00DC7862">
        <w:rPr>
          <w:rStyle w:val="ae"/>
          <w:rFonts w:eastAsiaTheme="minorHAnsi"/>
          <w:lang w:eastAsia="en-US"/>
        </w:rPr>
        <w:footnoteReference w:id="2"/>
      </w:r>
      <w:r>
        <w:rPr>
          <w:rFonts w:eastAsiaTheme="minorHAnsi"/>
          <w:lang w:eastAsia="en-US"/>
        </w:rPr>
        <w:t xml:space="preserve">: </w:t>
      </w:r>
    </w:p>
    <w:p w:rsidR="00B60C56" w:rsidRDefault="00B60C56" w:rsidP="00B60C56">
      <w:pPr>
        <w:spacing w:line="276" w:lineRule="auto"/>
        <w:ind w:firstLine="709"/>
        <w:jc w:val="both"/>
        <w:rPr>
          <w:rFonts w:eastAsiaTheme="minorHAnsi"/>
          <w:lang w:eastAsia="en-US"/>
        </w:rPr>
      </w:pPr>
      <w:r>
        <w:rPr>
          <w:rFonts w:eastAsiaTheme="minorHAnsi"/>
          <w:lang w:eastAsia="en-US"/>
        </w:rPr>
        <w:t xml:space="preserve">- в п. </w:t>
      </w:r>
      <w:proofErr w:type="spellStart"/>
      <w:r>
        <w:rPr>
          <w:rFonts w:eastAsiaTheme="minorHAnsi"/>
          <w:lang w:eastAsia="en-US"/>
        </w:rPr>
        <w:t>Пурпе</w:t>
      </w:r>
      <w:proofErr w:type="spellEnd"/>
      <w:r w:rsidRPr="00B60C56">
        <w:rPr>
          <w:rFonts w:eastAsiaTheme="minorHAnsi"/>
          <w:lang w:eastAsia="en-US"/>
        </w:rPr>
        <w:t xml:space="preserve"> не соответствует нормативным требованиям 93,71%</w:t>
      </w:r>
      <w:r w:rsidR="003D3D84">
        <w:rPr>
          <w:rFonts w:eastAsiaTheme="minorHAnsi"/>
          <w:lang w:eastAsia="en-US"/>
        </w:rPr>
        <w:t xml:space="preserve"> (39,17 км)</w:t>
      </w:r>
      <w:r w:rsidRPr="00B60C56">
        <w:rPr>
          <w:rFonts w:eastAsiaTheme="minorHAnsi"/>
          <w:lang w:eastAsia="en-US"/>
        </w:rPr>
        <w:t xml:space="preserve"> </w:t>
      </w:r>
      <w:r>
        <w:rPr>
          <w:rFonts w:eastAsiaTheme="minorHAnsi"/>
          <w:lang w:eastAsia="en-US"/>
        </w:rPr>
        <w:t xml:space="preserve">дорог от общей </w:t>
      </w:r>
      <w:r w:rsidRPr="00B60C56">
        <w:rPr>
          <w:rFonts w:eastAsiaTheme="minorHAnsi"/>
          <w:lang w:eastAsia="en-US"/>
        </w:rPr>
        <w:t>протяженност</w:t>
      </w:r>
      <w:r>
        <w:rPr>
          <w:rFonts w:eastAsiaTheme="minorHAnsi"/>
          <w:lang w:eastAsia="en-US"/>
        </w:rPr>
        <w:t>и</w:t>
      </w:r>
      <w:r w:rsidRPr="00B60C56">
        <w:rPr>
          <w:rFonts w:eastAsiaTheme="minorHAnsi"/>
          <w:lang w:eastAsia="en-US"/>
        </w:rPr>
        <w:t xml:space="preserve"> улично-дорожной сети 41,8 км;</w:t>
      </w:r>
    </w:p>
    <w:p w:rsidR="00B60C56" w:rsidRDefault="00B60C56" w:rsidP="00ED3CE9">
      <w:pPr>
        <w:spacing w:line="276" w:lineRule="auto"/>
        <w:ind w:firstLine="709"/>
        <w:jc w:val="both"/>
        <w:rPr>
          <w:rFonts w:eastAsiaTheme="minorHAnsi"/>
          <w:lang w:eastAsia="en-US"/>
        </w:rPr>
      </w:pPr>
      <w:r w:rsidRPr="00B60C56">
        <w:rPr>
          <w:rFonts w:eastAsiaTheme="minorHAnsi"/>
          <w:lang w:eastAsia="en-US"/>
        </w:rPr>
        <w:t>- в п. Уренгой, не соответствует нормативным требованиям 93,54%</w:t>
      </w:r>
      <w:r w:rsidR="002D6FDC">
        <w:rPr>
          <w:rFonts w:eastAsiaTheme="minorHAnsi"/>
          <w:lang w:eastAsia="en-US"/>
        </w:rPr>
        <w:t xml:space="preserve"> (32,18 км)</w:t>
      </w:r>
      <w:r w:rsidRPr="00B60C56">
        <w:rPr>
          <w:rFonts w:eastAsiaTheme="minorHAnsi"/>
          <w:lang w:eastAsia="en-US"/>
        </w:rPr>
        <w:t xml:space="preserve"> дорог от общей протяженности улично-дор</w:t>
      </w:r>
      <w:r>
        <w:rPr>
          <w:rFonts w:eastAsiaTheme="minorHAnsi"/>
          <w:lang w:eastAsia="en-US"/>
        </w:rPr>
        <w:t>ожной сети 34,4 км;</w:t>
      </w:r>
    </w:p>
    <w:p w:rsidR="00B60C56" w:rsidRPr="002224CF" w:rsidRDefault="00B60C56" w:rsidP="00B60C56">
      <w:pPr>
        <w:spacing w:line="276" w:lineRule="auto"/>
        <w:ind w:firstLine="709"/>
        <w:jc w:val="both"/>
        <w:rPr>
          <w:rFonts w:eastAsiaTheme="minorHAnsi"/>
          <w:lang w:eastAsia="en-US"/>
        </w:rPr>
      </w:pPr>
      <w:r w:rsidRPr="002224CF">
        <w:rPr>
          <w:rFonts w:eastAsiaTheme="minorHAnsi"/>
          <w:lang w:eastAsia="en-US"/>
        </w:rPr>
        <w:t xml:space="preserve">- </w:t>
      </w:r>
      <w:r>
        <w:rPr>
          <w:rFonts w:eastAsiaTheme="minorHAnsi"/>
          <w:lang w:eastAsia="en-US"/>
        </w:rPr>
        <w:t xml:space="preserve">в </w:t>
      </w:r>
      <w:r w:rsidRPr="002224CF">
        <w:rPr>
          <w:rFonts w:eastAsiaTheme="minorHAnsi"/>
          <w:lang w:eastAsia="en-US"/>
        </w:rPr>
        <w:t xml:space="preserve">п. </w:t>
      </w:r>
      <w:proofErr w:type="spellStart"/>
      <w:r w:rsidRPr="002224CF">
        <w:rPr>
          <w:rFonts w:eastAsiaTheme="minorHAnsi"/>
          <w:lang w:eastAsia="en-US"/>
        </w:rPr>
        <w:t>Ханымей</w:t>
      </w:r>
      <w:proofErr w:type="spellEnd"/>
      <w:r w:rsidRPr="002224CF">
        <w:rPr>
          <w:rFonts w:eastAsiaTheme="minorHAnsi"/>
          <w:lang w:eastAsia="en-US"/>
        </w:rPr>
        <w:t xml:space="preserve"> не соответствует нормативным требованиям 57,75%</w:t>
      </w:r>
      <w:r>
        <w:rPr>
          <w:rFonts w:eastAsiaTheme="minorHAnsi"/>
          <w:lang w:eastAsia="en-US"/>
        </w:rPr>
        <w:t xml:space="preserve"> </w:t>
      </w:r>
      <w:r w:rsidR="002D6FDC">
        <w:rPr>
          <w:rFonts w:eastAsiaTheme="minorHAnsi"/>
          <w:lang w:eastAsia="en-US"/>
        </w:rPr>
        <w:t xml:space="preserve">(17,21 км) </w:t>
      </w:r>
      <w:r>
        <w:rPr>
          <w:rFonts w:eastAsiaTheme="minorHAnsi"/>
          <w:lang w:eastAsia="en-US"/>
        </w:rPr>
        <w:t>дорог</w:t>
      </w:r>
      <w:r w:rsidRPr="002224CF">
        <w:rPr>
          <w:rFonts w:eastAsiaTheme="minorHAnsi"/>
          <w:lang w:eastAsia="en-US"/>
        </w:rPr>
        <w:t xml:space="preserve"> от общей протяженности </w:t>
      </w:r>
      <w:r w:rsidRPr="00B60C56">
        <w:rPr>
          <w:rFonts w:eastAsiaTheme="minorHAnsi"/>
          <w:lang w:eastAsia="en-US"/>
        </w:rPr>
        <w:t>улично-дорожной сети</w:t>
      </w:r>
      <w:r w:rsidRPr="002224CF">
        <w:rPr>
          <w:rFonts w:eastAsiaTheme="minorHAnsi"/>
          <w:lang w:eastAsia="en-US"/>
        </w:rPr>
        <w:t xml:space="preserve"> 29,8 км</w:t>
      </w:r>
      <w:r w:rsidR="003D3D84">
        <w:rPr>
          <w:rFonts w:eastAsiaTheme="minorHAnsi"/>
          <w:lang w:eastAsia="en-US"/>
        </w:rPr>
        <w:t>;</w:t>
      </w:r>
      <w:r w:rsidRPr="002224CF">
        <w:rPr>
          <w:rFonts w:eastAsiaTheme="minorHAnsi"/>
          <w:lang w:eastAsia="en-US"/>
        </w:rPr>
        <w:t xml:space="preserve"> </w:t>
      </w:r>
    </w:p>
    <w:p w:rsidR="002224CF" w:rsidRDefault="002224CF" w:rsidP="0083029A">
      <w:pPr>
        <w:spacing w:line="276" w:lineRule="auto"/>
        <w:ind w:firstLine="709"/>
        <w:jc w:val="both"/>
        <w:rPr>
          <w:rFonts w:eastAsiaTheme="minorHAnsi"/>
          <w:lang w:eastAsia="en-US"/>
        </w:rPr>
      </w:pPr>
      <w:r w:rsidRPr="00CA7C2C">
        <w:rPr>
          <w:rFonts w:eastAsiaTheme="minorHAnsi"/>
          <w:lang w:eastAsia="en-US"/>
        </w:rPr>
        <w:t>-</w:t>
      </w:r>
      <w:r w:rsidR="00B60C56" w:rsidRPr="00CA7C2C">
        <w:rPr>
          <w:rFonts w:eastAsiaTheme="minorHAnsi"/>
          <w:lang w:eastAsia="en-US"/>
        </w:rPr>
        <w:t xml:space="preserve"> в</w:t>
      </w:r>
      <w:r w:rsidRPr="00CA7C2C">
        <w:rPr>
          <w:rFonts w:eastAsiaTheme="minorHAnsi"/>
          <w:lang w:eastAsia="en-US"/>
        </w:rPr>
        <w:t xml:space="preserve"> г. Тарко-Сале не соответствует нормативным требованиям </w:t>
      </w:r>
      <w:r w:rsidR="00CA7C2C" w:rsidRPr="00CA7C2C">
        <w:rPr>
          <w:rFonts w:eastAsiaTheme="minorHAnsi"/>
          <w:lang w:eastAsia="en-US"/>
        </w:rPr>
        <w:t>4</w:t>
      </w:r>
      <w:r w:rsidR="002940D3" w:rsidRPr="00CA7C2C">
        <w:rPr>
          <w:rFonts w:eastAsiaTheme="minorHAnsi"/>
          <w:lang w:eastAsia="en-US"/>
        </w:rPr>
        <w:t>1</w:t>
      </w:r>
      <w:r w:rsidRPr="00CA7C2C">
        <w:rPr>
          <w:rFonts w:eastAsiaTheme="minorHAnsi"/>
          <w:lang w:eastAsia="en-US"/>
        </w:rPr>
        <w:t>,</w:t>
      </w:r>
      <w:r w:rsidR="00CA7C2C" w:rsidRPr="00CA7C2C">
        <w:rPr>
          <w:rFonts w:eastAsiaTheme="minorHAnsi"/>
          <w:lang w:eastAsia="en-US"/>
        </w:rPr>
        <w:t>10</w:t>
      </w:r>
      <w:r w:rsidRPr="00CA7C2C">
        <w:rPr>
          <w:rFonts w:eastAsiaTheme="minorHAnsi"/>
          <w:lang w:eastAsia="en-US"/>
        </w:rPr>
        <w:t>%</w:t>
      </w:r>
      <w:r w:rsidR="00B60C56" w:rsidRPr="00CA7C2C">
        <w:rPr>
          <w:rFonts w:eastAsiaTheme="minorHAnsi"/>
          <w:lang w:eastAsia="en-US"/>
        </w:rPr>
        <w:t xml:space="preserve"> (</w:t>
      </w:r>
      <w:r w:rsidR="00CA7C2C" w:rsidRPr="00CA7C2C">
        <w:rPr>
          <w:rFonts w:eastAsiaTheme="minorHAnsi"/>
          <w:lang w:eastAsia="en-US"/>
        </w:rPr>
        <w:t>18,21</w:t>
      </w:r>
      <w:r w:rsidR="00B60C56" w:rsidRPr="00CA7C2C">
        <w:rPr>
          <w:rFonts w:eastAsiaTheme="minorHAnsi"/>
          <w:lang w:eastAsia="en-US"/>
        </w:rPr>
        <w:t xml:space="preserve"> км) дорог</w:t>
      </w:r>
      <w:r w:rsidRPr="00CA7C2C">
        <w:rPr>
          <w:rFonts w:eastAsiaTheme="minorHAnsi"/>
          <w:lang w:eastAsia="en-US"/>
        </w:rPr>
        <w:t xml:space="preserve"> от общей протяженности</w:t>
      </w:r>
      <w:r w:rsidR="00B60C56" w:rsidRPr="00CA7C2C">
        <w:rPr>
          <w:rFonts w:eastAsiaTheme="minorHAnsi"/>
          <w:lang w:eastAsia="en-US"/>
        </w:rPr>
        <w:t xml:space="preserve"> улично-дорожной сети 44,3 км</w:t>
      </w:r>
      <w:r w:rsidR="00CA7C2C">
        <w:rPr>
          <w:rFonts w:eastAsiaTheme="minorHAnsi"/>
          <w:lang w:eastAsia="en-US"/>
        </w:rPr>
        <w:t>.</w:t>
      </w:r>
    </w:p>
    <w:p w:rsidR="00CA7C2C" w:rsidRDefault="00CA7C2C" w:rsidP="0083029A">
      <w:pPr>
        <w:spacing w:line="276" w:lineRule="auto"/>
        <w:ind w:firstLine="709"/>
        <w:jc w:val="both"/>
        <w:rPr>
          <w:rFonts w:eastAsiaTheme="minorHAnsi"/>
          <w:lang w:eastAsia="en-US"/>
        </w:rPr>
      </w:pPr>
      <w:r>
        <w:rPr>
          <w:rFonts w:eastAsiaTheme="minorHAnsi"/>
          <w:lang w:eastAsia="en-US"/>
        </w:rPr>
        <w:t>В</w:t>
      </w:r>
      <w:r w:rsidRPr="00CA7C2C">
        <w:rPr>
          <w:rFonts w:eastAsiaTheme="minorHAnsi"/>
          <w:lang w:eastAsia="en-US"/>
        </w:rPr>
        <w:t xml:space="preserve"> п. </w:t>
      </w:r>
      <w:proofErr w:type="spellStart"/>
      <w:r w:rsidRPr="00CA7C2C">
        <w:rPr>
          <w:rFonts w:eastAsiaTheme="minorHAnsi"/>
          <w:lang w:eastAsia="en-US"/>
        </w:rPr>
        <w:t>Пуровск</w:t>
      </w:r>
      <w:proofErr w:type="spellEnd"/>
      <w:r w:rsidRPr="00CA7C2C">
        <w:rPr>
          <w:rFonts w:eastAsiaTheme="minorHAnsi"/>
          <w:lang w:eastAsia="en-US"/>
        </w:rPr>
        <w:t xml:space="preserve"> общ</w:t>
      </w:r>
      <w:r>
        <w:rPr>
          <w:rFonts w:eastAsiaTheme="minorHAnsi"/>
          <w:lang w:eastAsia="en-US"/>
        </w:rPr>
        <w:t>ая</w:t>
      </w:r>
      <w:r w:rsidRPr="00CA7C2C">
        <w:rPr>
          <w:rFonts w:eastAsiaTheme="minorHAnsi"/>
          <w:lang w:eastAsia="en-US"/>
        </w:rPr>
        <w:t xml:space="preserve"> протяжённост</w:t>
      </w:r>
      <w:r>
        <w:rPr>
          <w:rFonts w:eastAsiaTheme="minorHAnsi"/>
          <w:lang w:eastAsia="en-US"/>
        </w:rPr>
        <w:t>ь</w:t>
      </w:r>
      <w:r w:rsidRPr="00CA7C2C">
        <w:rPr>
          <w:rFonts w:eastAsiaTheme="minorHAnsi"/>
          <w:lang w:eastAsia="en-US"/>
        </w:rPr>
        <w:t xml:space="preserve"> улично-дорожной сети</w:t>
      </w:r>
      <w:r>
        <w:rPr>
          <w:rFonts w:eastAsiaTheme="minorHAnsi"/>
          <w:lang w:eastAsia="en-US"/>
        </w:rPr>
        <w:t xml:space="preserve"> составляет</w:t>
      </w:r>
      <w:r w:rsidRPr="00CA7C2C">
        <w:rPr>
          <w:rFonts w:eastAsiaTheme="minorHAnsi"/>
          <w:lang w:eastAsia="en-US"/>
        </w:rPr>
        <w:t xml:space="preserve"> 21,5 км</w:t>
      </w:r>
      <w:r>
        <w:rPr>
          <w:rFonts w:eastAsiaTheme="minorHAnsi"/>
          <w:lang w:eastAsia="en-US"/>
        </w:rPr>
        <w:t xml:space="preserve">, </w:t>
      </w:r>
      <w:r w:rsidRPr="00CA7C2C">
        <w:rPr>
          <w:rFonts w:eastAsiaTheme="minorHAnsi"/>
          <w:lang w:eastAsia="en-US"/>
        </w:rPr>
        <w:t xml:space="preserve">оценка технического состояния </w:t>
      </w:r>
      <w:r>
        <w:rPr>
          <w:rFonts w:eastAsiaTheme="minorHAnsi"/>
          <w:lang w:eastAsia="en-US"/>
        </w:rPr>
        <w:t xml:space="preserve">дорог проведена, результаты пока </w:t>
      </w:r>
      <w:r w:rsidRPr="00CA7C2C">
        <w:rPr>
          <w:rFonts w:eastAsiaTheme="minorHAnsi"/>
          <w:lang w:eastAsia="en-US"/>
        </w:rPr>
        <w:t xml:space="preserve">не </w:t>
      </w:r>
      <w:r>
        <w:rPr>
          <w:rFonts w:eastAsiaTheme="minorHAnsi"/>
          <w:lang w:eastAsia="en-US"/>
        </w:rPr>
        <w:t>предоставлены.</w:t>
      </w:r>
    </w:p>
    <w:p w:rsidR="002224CF" w:rsidRPr="002224CF" w:rsidRDefault="00CA7C2C" w:rsidP="0083029A">
      <w:pPr>
        <w:spacing w:line="276" w:lineRule="auto"/>
        <w:ind w:firstLine="709"/>
        <w:jc w:val="both"/>
        <w:rPr>
          <w:rFonts w:eastAsiaTheme="minorHAnsi"/>
          <w:lang w:eastAsia="en-US"/>
        </w:rPr>
      </w:pPr>
      <w:r>
        <w:rPr>
          <w:rFonts w:eastAsiaTheme="minorHAnsi"/>
          <w:lang w:eastAsia="en-US"/>
        </w:rPr>
        <w:t>В</w:t>
      </w:r>
      <w:r w:rsidR="003D3D84" w:rsidRPr="00CA7C2C">
        <w:rPr>
          <w:rFonts w:eastAsiaTheme="minorHAnsi"/>
          <w:lang w:eastAsia="en-US"/>
        </w:rPr>
        <w:t xml:space="preserve"> поселениях: </w:t>
      </w:r>
      <w:r w:rsidR="002224CF" w:rsidRPr="00CA7C2C">
        <w:rPr>
          <w:rFonts w:eastAsiaTheme="minorHAnsi"/>
          <w:lang w:eastAsia="en-US"/>
        </w:rPr>
        <w:t xml:space="preserve">д. </w:t>
      </w:r>
      <w:proofErr w:type="spellStart"/>
      <w:r w:rsidR="002224CF" w:rsidRPr="00CA7C2C">
        <w:rPr>
          <w:rFonts w:eastAsiaTheme="minorHAnsi"/>
          <w:lang w:eastAsia="en-US"/>
        </w:rPr>
        <w:t>Харампур</w:t>
      </w:r>
      <w:proofErr w:type="spellEnd"/>
      <w:r w:rsidR="002224CF" w:rsidRPr="00CA7C2C">
        <w:rPr>
          <w:rFonts w:eastAsiaTheme="minorHAnsi"/>
          <w:lang w:eastAsia="en-US"/>
        </w:rPr>
        <w:t xml:space="preserve"> </w:t>
      </w:r>
      <w:r w:rsidR="003D3D84" w:rsidRPr="00CA7C2C">
        <w:rPr>
          <w:rFonts w:eastAsiaTheme="minorHAnsi"/>
          <w:lang w:eastAsia="en-US"/>
        </w:rPr>
        <w:t>(</w:t>
      </w:r>
      <w:r w:rsidR="002224CF" w:rsidRPr="00CA7C2C">
        <w:rPr>
          <w:rFonts w:eastAsiaTheme="minorHAnsi"/>
          <w:lang w:eastAsia="en-US"/>
        </w:rPr>
        <w:t xml:space="preserve">протяжённость </w:t>
      </w:r>
      <w:r w:rsidR="00B60C56" w:rsidRPr="00CA7C2C">
        <w:rPr>
          <w:rFonts w:eastAsiaTheme="minorHAnsi"/>
          <w:lang w:eastAsia="en-US"/>
        </w:rPr>
        <w:t>улично-дорожной</w:t>
      </w:r>
      <w:r w:rsidR="00B60C56" w:rsidRPr="00B60C56">
        <w:rPr>
          <w:rFonts w:eastAsiaTheme="minorHAnsi"/>
          <w:lang w:eastAsia="en-US"/>
        </w:rPr>
        <w:t xml:space="preserve"> сети</w:t>
      </w:r>
      <w:r w:rsidR="002224CF" w:rsidRPr="002224CF">
        <w:rPr>
          <w:rFonts w:eastAsiaTheme="minorHAnsi"/>
          <w:lang w:eastAsia="en-US"/>
        </w:rPr>
        <w:t xml:space="preserve"> 2,5 км</w:t>
      </w:r>
      <w:r w:rsidR="003D3D84">
        <w:rPr>
          <w:rFonts w:eastAsiaTheme="minorHAnsi"/>
          <w:lang w:eastAsia="en-US"/>
        </w:rPr>
        <w:t xml:space="preserve">), </w:t>
      </w:r>
      <w:r w:rsidR="003D3D84" w:rsidRPr="002224CF">
        <w:rPr>
          <w:rFonts w:eastAsiaTheme="minorHAnsi"/>
          <w:lang w:eastAsia="en-US"/>
        </w:rPr>
        <w:t>с.</w:t>
      </w:r>
      <w:r w:rsidR="003D3D84">
        <w:rPr>
          <w:rFonts w:eastAsiaTheme="minorHAnsi"/>
          <w:lang w:eastAsia="en-US"/>
        </w:rPr>
        <w:t> </w:t>
      </w:r>
      <w:proofErr w:type="spellStart"/>
      <w:r w:rsidR="003D3D84" w:rsidRPr="002224CF">
        <w:rPr>
          <w:rFonts w:eastAsiaTheme="minorHAnsi"/>
          <w:lang w:eastAsia="en-US"/>
        </w:rPr>
        <w:t>Самбург</w:t>
      </w:r>
      <w:proofErr w:type="spellEnd"/>
      <w:r w:rsidR="003D3D84" w:rsidRPr="002224CF">
        <w:rPr>
          <w:rFonts w:eastAsiaTheme="minorHAnsi"/>
          <w:lang w:eastAsia="en-US"/>
        </w:rPr>
        <w:t xml:space="preserve"> </w:t>
      </w:r>
      <w:r w:rsidR="003D3D84">
        <w:rPr>
          <w:rFonts w:eastAsiaTheme="minorHAnsi"/>
          <w:lang w:eastAsia="en-US"/>
        </w:rPr>
        <w:t>(</w:t>
      </w:r>
      <w:r w:rsidR="003D3D84" w:rsidRPr="002224CF">
        <w:rPr>
          <w:rFonts w:eastAsiaTheme="minorHAnsi"/>
          <w:lang w:eastAsia="en-US"/>
        </w:rPr>
        <w:t xml:space="preserve">протяжённость </w:t>
      </w:r>
      <w:r w:rsidR="003D3D84" w:rsidRPr="00B60C56">
        <w:rPr>
          <w:rFonts w:eastAsiaTheme="minorHAnsi"/>
          <w:lang w:eastAsia="en-US"/>
        </w:rPr>
        <w:t>улично-дорожной сети</w:t>
      </w:r>
      <w:r w:rsidR="003D3D84">
        <w:rPr>
          <w:rFonts w:eastAsiaTheme="minorHAnsi"/>
          <w:lang w:eastAsia="en-US"/>
        </w:rPr>
        <w:t xml:space="preserve"> </w:t>
      </w:r>
      <w:r w:rsidR="003D3D84" w:rsidRPr="002224CF">
        <w:rPr>
          <w:rFonts w:eastAsiaTheme="minorHAnsi"/>
          <w:lang w:eastAsia="en-US"/>
        </w:rPr>
        <w:t>9,9 км</w:t>
      </w:r>
      <w:r w:rsidR="003D3D84">
        <w:rPr>
          <w:rFonts w:eastAsiaTheme="minorHAnsi"/>
          <w:lang w:eastAsia="en-US"/>
        </w:rPr>
        <w:t xml:space="preserve">), </w:t>
      </w:r>
      <w:r w:rsidR="003D3D84" w:rsidRPr="002224CF">
        <w:rPr>
          <w:rFonts w:eastAsiaTheme="minorHAnsi"/>
          <w:lang w:eastAsia="en-US"/>
        </w:rPr>
        <w:t xml:space="preserve">с. </w:t>
      </w:r>
      <w:proofErr w:type="spellStart"/>
      <w:r w:rsidR="003D3D84" w:rsidRPr="002224CF">
        <w:rPr>
          <w:rFonts w:eastAsiaTheme="minorHAnsi"/>
          <w:lang w:eastAsia="en-US"/>
        </w:rPr>
        <w:t>Халясавэй</w:t>
      </w:r>
      <w:proofErr w:type="spellEnd"/>
      <w:r w:rsidR="003D3D84" w:rsidRPr="002224CF">
        <w:rPr>
          <w:rFonts w:eastAsiaTheme="minorHAnsi"/>
          <w:lang w:eastAsia="en-US"/>
        </w:rPr>
        <w:t xml:space="preserve"> </w:t>
      </w:r>
      <w:r w:rsidR="003D3D84">
        <w:rPr>
          <w:rFonts w:eastAsiaTheme="minorHAnsi"/>
          <w:lang w:eastAsia="en-US"/>
        </w:rPr>
        <w:t>(</w:t>
      </w:r>
      <w:r w:rsidR="003D3D84" w:rsidRPr="002224CF">
        <w:rPr>
          <w:rFonts w:eastAsiaTheme="minorHAnsi"/>
          <w:lang w:eastAsia="en-US"/>
        </w:rPr>
        <w:t xml:space="preserve">протяжённость </w:t>
      </w:r>
      <w:r w:rsidR="003D3D84" w:rsidRPr="00B60C56">
        <w:rPr>
          <w:rFonts w:eastAsiaTheme="minorHAnsi"/>
          <w:lang w:eastAsia="en-US"/>
        </w:rPr>
        <w:t>улично-дорожной сети</w:t>
      </w:r>
      <w:r w:rsidR="003D3D84" w:rsidRPr="002224CF">
        <w:rPr>
          <w:rFonts w:eastAsiaTheme="minorHAnsi"/>
          <w:lang w:eastAsia="en-US"/>
        </w:rPr>
        <w:t xml:space="preserve"> 3,0 км</w:t>
      </w:r>
      <w:r w:rsidR="003D3D84">
        <w:rPr>
          <w:rFonts w:eastAsiaTheme="minorHAnsi"/>
          <w:lang w:eastAsia="en-US"/>
        </w:rPr>
        <w:t>)</w:t>
      </w:r>
      <w:r w:rsidR="002224CF" w:rsidRPr="002224CF">
        <w:rPr>
          <w:rFonts w:eastAsiaTheme="minorHAnsi"/>
          <w:lang w:eastAsia="en-US"/>
        </w:rPr>
        <w:t xml:space="preserve">, оценка технического состояния в 2017 году не </w:t>
      </w:r>
      <w:r w:rsidR="003D3D84">
        <w:rPr>
          <w:rFonts w:eastAsiaTheme="minorHAnsi"/>
          <w:lang w:eastAsia="en-US"/>
        </w:rPr>
        <w:t>проводилась.</w:t>
      </w:r>
      <w:r w:rsidR="002224CF" w:rsidRPr="002224CF">
        <w:rPr>
          <w:rFonts w:eastAsiaTheme="minorHAnsi"/>
          <w:lang w:eastAsia="en-US"/>
        </w:rPr>
        <w:t xml:space="preserve"> </w:t>
      </w:r>
    </w:p>
    <w:p w:rsidR="00601F62" w:rsidRDefault="00601F62" w:rsidP="0083029A">
      <w:pPr>
        <w:spacing w:line="276" w:lineRule="auto"/>
        <w:ind w:firstLine="709"/>
        <w:jc w:val="both"/>
        <w:rPr>
          <w:rFonts w:eastAsiaTheme="minorHAnsi"/>
          <w:lang w:eastAsia="en-US"/>
        </w:rPr>
      </w:pPr>
      <w:r>
        <w:rPr>
          <w:rFonts w:eastAsiaTheme="minorHAnsi"/>
          <w:lang w:eastAsia="en-US"/>
        </w:rPr>
        <w:t>Д</w:t>
      </w:r>
      <w:r w:rsidRPr="002224CF">
        <w:rPr>
          <w:rFonts w:eastAsiaTheme="minorHAnsi"/>
          <w:lang w:eastAsia="en-US"/>
        </w:rPr>
        <w:t>ля приведения улично-дорожной сети в нормативное состояние необходимо произвести</w:t>
      </w:r>
      <w:r>
        <w:rPr>
          <w:rFonts w:eastAsiaTheme="minorHAnsi"/>
          <w:lang w:eastAsia="en-US"/>
        </w:rPr>
        <w:t>:</w:t>
      </w:r>
    </w:p>
    <w:p w:rsidR="00601F62" w:rsidRPr="00140455" w:rsidRDefault="00CA7C2C" w:rsidP="0083029A">
      <w:pPr>
        <w:spacing w:line="276" w:lineRule="auto"/>
        <w:ind w:firstLine="709"/>
        <w:jc w:val="both"/>
        <w:rPr>
          <w:rFonts w:eastAsiaTheme="minorHAnsi"/>
          <w:lang w:eastAsia="en-US"/>
        </w:rPr>
      </w:pPr>
      <w:r w:rsidRPr="00140455">
        <w:rPr>
          <w:rFonts w:eastAsiaTheme="minorHAnsi"/>
          <w:lang w:eastAsia="en-US"/>
        </w:rPr>
        <w:t>‒</w:t>
      </w:r>
      <w:r w:rsidR="00601F62" w:rsidRPr="00140455">
        <w:rPr>
          <w:rFonts w:eastAsiaTheme="minorHAnsi"/>
          <w:lang w:eastAsia="en-US"/>
        </w:rPr>
        <w:t xml:space="preserve"> ремонт </w:t>
      </w:r>
      <w:r w:rsidRPr="00140455">
        <w:rPr>
          <w:rFonts w:eastAsiaTheme="minorHAnsi"/>
          <w:lang w:eastAsia="en-US"/>
        </w:rPr>
        <w:t>48,514</w:t>
      </w:r>
      <w:r w:rsidR="00555C08" w:rsidRPr="00140455">
        <w:rPr>
          <w:rFonts w:eastAsiaTheme="minorHAnsi"/>
          <w:lang w:eastAsia="en-US"/>
        </w:rPr>
        <w:t xml:space="preserve"> </w:t>
      </w:r>
      <w:r w:rsidR="00601F62" w:rsidRPr="00140455">
        <w:rPr>
          <w:rFonts w:eastAsiaTheme="minorHAnsi"/>
          <w:lang w:eastAsia="en-US"/>
        </w:rPr>
        <w:t>км дорог (</w:t>
      </w:r>
      <w:r w:rsidRPr="00140455">
        <w:rPr>
          <w:rFonts w:eastAsiaTheme="minorHAnsi"/>
          <w:lang w:eastAsia="en-US"/>
        </w:rPr>
        <w:t>25,92%</w:t>
      </w:r>
      <w:r w:rsidR="00601F62" w:rsidRPr="00140455">
        <w:rPr>
          <w:rFonts w:eastAsiaTheme="minorHAnsi"/>
          <w:lang w:eastAsia="en-US"/>
        </w:rPr>
        <w:t xml:space="preserve"> от общей протяженности дорог);</w:t>
      </w:r>
    </w:p>
    <w:p w:rsidR="00601F62" w:rsidRPr="00140455" w:rsidRDefault="00CA7C2C" w:rsidP="0083029A">
      <w:pPr>
        <w:spacing w:line="276" w:lineRule="auto"/>
        <w:ind w:firstLine="709"/>
        <w:jc w:val="both"/>
        <w:rPr>
          <w:rFonts w:eastAsiaTheme="minorHAnsi"/>
          <w:lang w:eastAsia="en-US"/>
        </w:rPr>
      </w:pPr>
      <w:r w:rsidRPr="00140455">
        <w:rPr>
          <w:rFonts w:eastAsiaTheme="minorHAnsi"/>
          <w:lang w:eastAsia="en-US"/>
        </w:rPr>
        <w:lastRenderedPageBreak/>
        <w:t>‒</w:t>
      </w:r>
      <w:r w:rsidR="00601F62" w:rsidRPr="00140455">
        <w:rPr>
          <w:rFonts w:eastAsiaTheme="minorHAnsi"/>
          <w:lang w:eastAsia="en-US"/>
        </w:rPr>
        <w:t xml:space="preserve"> капитальный ремонт </w:t>
      </w:r>
      <w:r w:rsidRPr="00140455">
        <w:rPr>
          <w:rFonts w:eastAsiaTheme="minorHAnsi"/>
          <w:lang w:eastAsia="en-US"/>
        </w:rPr>
        <w:t>17,342</w:t>
      </w:r>
      <w:r w:rsidR="00555C08" w:rsidRPr="00140455">
        <w:rPr>
          <w:rFonts w:eastAsiaTheme="minorHAnsi"/>
          <w:lang w:eastAsia="en-US"/>
        </w:rPr>
        <w:t xml:space="preserve"> </w:t>
      </w:r>
      <w:r w:rsidR="00601F62" w:rsidRPr="00140455">
        <w:rPr>
          <w:rFonts w:eastAsiaTheme="minorHAnsi"/>
          <w:lang w:eastAsia="en-US"/>
        </w:rPr>
        <w:t>км дорог (</w:t>
      </w:r>
      <w:r w:rsidRPr="00140455">
        <w:rPr>
          <w:rFonts w:eastAsiaTheme="minorHAnsi"/>
          <w:lang w:eastAsia="en-US"/>
        </w:rPr>
        <w:t>9,2</w:t>
      </w:r>
      <w:r w:rsidR="00065C0E">
        <w:rPr>
          <w:rFonts w:eastAsiaTheme="minorHAnsi"/>
          <w:lang w:eastAsia="en-US"/>
        </w:rPr>
        <w:t>6</w:t>
      </w:r>
      <w:r w:rsidR="00601F62" w:rsidRPr="00140455">
        <w:rPr>
          <w:rFonts w:eastAsiaTheme="minorHAnsi"/>
          <w:lang w:eastAsia="en-US"/>
        </w:rPr>
        <w:t>% от общей протяженности дорог);</w:t>
      </w:r>
    </w:p>
    <w:p w:rsidR="00601F62" w:rsidRDefault="00CA7C2C" w:rsidP="0083029A">
      <w:pPr>
        <w:spacing w:line="276" w:lineRule="auto"/>
        <w:ind w:firstLine="709"/>
        <w:jc w:val="both"/>
        <w:rPr>
          <w:rFonts w:eastAsiaTheme="minorHAnsi"/>
          <w:lang w:eastAsia="en-US"/>
        </w:rPr>
      </w:pPr>
      <w:r w:rsidRPr="00140455">
        <w:rPr>
          <w:rFonts w:eastAsiaTheme="minorHAnsi"/>
          <w:lang w:eastAsia="en-US"/>
        </w:rPr>
        <w:t>‒</w:t>
      </w:r>
      <w:r w:rsidR="00601F62" w:rsidRPr="00140455">
        <w:rPr>
          <w:rFonts w:eastAsiaTheme="minorHAnsi"/>
          <w:lang w:eastAsia="en-US"/>
        </w:rPr>
        <w:t xml:space="preserve"> реконструкцию </w:t>
      </w:r>
      <w:r w:rsidRPr="00140455">
        <w:rPr>
          <w:rFonts w:eastAsiaTheme="minorHAnsi"/>
          <w:lang w:eastAsia="en-US"/>
        </w:rPr>
        <w:t>40,897</w:t>
      </w:r>
      <w:r w:rsidR="00555C08" w:rsidRPr="00140455">
        <w:rPr>
          <w:rFonts w:eastAsiaTheme="minorHAnsi"/>
          <w:lang w:eastAsia="en-US"/>
        </w:rPr>
        <w:t xml:space="preserve"> </w:t>
      </w:r>
      <w:r w:rsidR="00601F62" w:rsidRPr="00140455">
        <w:rPr>
          <w:rFonts w:eastAsiaTheme="minorHAnsi"/>
          <w:lang w:eastAsia="en-US"/>
        </w:rPr>
        <w:t>км  дорог (2</w:t>
      </w:r>
      <w:r w:rsidRPr="00140455">
        <w:rPr>
          <w:rFonts w:eastAsiaTheme="minorHAnsi"/>
          <w:lang w:eastAsia="en-US"/>
        </w:rPr>
        <w:t>1,85</w:t>
      </w:r>
      <w:r w:rsidR="00601F62" w:rsidRPr="00140455">
        <w:rPr>
          <w:rFonts w:eastAsiaTheme="minorHAnsi"/>
          <w:lang w:eastAsia="en-US"/>
        </w:rPr>
        <w:t>% от общей протяженности дорог).</w:t>
      </w:r>
    </w:p>
    <w:p w:rsidR="002224CF" w:rsidRPr="002224CF" w:rsidRDefault="002224CF" w:rsidP="0083029A">
      <w:pPr>
        <w:spacing w:line="276" w:lineRule="auto"/>
        <w:ind w:firstLine="709"/>
        <w:jc w:val="both"/>
        <w:rPr>
          <w:rFonts w:eastAsiaTheme="minorHAnsi"/>
          <w:lang w:eastAsia="en-US"/>
        </w:rPr>
      </w:pPr>
      <w:r w:rsidRPr="002224CF">
        <w:rPr>
          <w:rFonts w:eastAsiaTheme="minorHAnsi"/>
          <w:lang w:eastAsia="en-US"/>
        </w:rPr>
        <w:t>К формированию бюджета на 2019 год и плановый период 2020 и 2021 годов поселениями Пуровского района будут разработаны прогнозные планы проведения ремонтов, формируемые в соответствии с межремонтными сроками для получения субсидий из окружного бюджета и иных межбюджетных трансфертов из районного бюджета на ремонт и капитальный ремонт улично-дорожной сети.</w:t>
      </w:r>
    </w:p>
    <w:p w:rsidR="002224CF" w:rsidRPr="002224CF" w:rsidRDefault="00E23E38" w:rsidP="0083029A">
      <w:pPr>
        <w:spacing w:line="276" w:lineRule="auto"/>
        <w:ind w:firstLine="709"/>
        <w:jc w:val="both"/>
        <w:rPr>
          <w:rFonts w:eastAsiaTheme="minorHAnsi"/>
          <w:lang w:eastAsia="en-US"/>
        </w:rPr>
      </w:pPr>
      <w:r>
        <w:rPr>
          <w:rFonts w:eastAsiaTheme="minorHAnsi"/>
          <w:lang w:eastAsia="en-US"/>
        </w:rPr>
        <w:t>В</w:t>
      </w:r>
      <w:r w:rsidR="002224CF" w:rsidRPr="002224CF">
        <w:rPr>
          <w:rFonts w:eastAsiaTheme="minorHAnsi"/>
          <w:lang w:eastAsia="en-US"/>
        </w:rPr>
        <w:t xml:space="preserve"> 2018</w:t>
      </w:r>
      <w:r w:rsidR="00A74AA6">
        <w:rPr>
          <w:rFonts w:eastAsiaTheme="minorHAnsi"/>
          <w:lang w:eastAsia="en-US"/>
        </w:rPr>
        <w:t xml:space="preserve"> году </w:t>
      </w:r>
      <w:r w:rsidR="002224CF" w:rsidRPr="002224CF">
        <w:rPr>
          <w:rFonts w:eastAsiaTheme="minorHAnsi"/>
          <w:lang w:eastAsia="en-US"/>
        </w:rPr>
        <w:t>в адрес департамента транспорта и дорожного хозяйства Ямало-Ненецкого автономного округа будут направлены инвестиционные предложения представленные поселениями для включения в Адресно-инвестиционную программу Ямало-</w:t>
      </w:r>
      <w:r w:rsidR="00065C0E">
        <w:rPr>
          <w:rFonts w:eastAsiaTheme="minorHAnsi"/>
          <w:lang w:eastAsia="en-US"/>
        </w:rPr>
        <w:t>Н</w:t>
      </w:r>
      <w:r w:rsidR="002224CF" w:rsidRPr="002224CF">
        <w:rPr>
          <w:rFonts w:eastAsiaTheme="minorHAnsi"/>
          <w:lang w:eastAsia="en-US"/>
        </w:rPr>
        <w:t>енецкого автономного округа на 2019 год и плановый период 2020 и 2021 годов.</w:t>
      </w:r>
    </w:p>
    <w:p w:rsidR="002224CF" w:rsidRPr="002224CF" w:rsidRDefault="002224CF" w:rsidP="0083029A">
      <w:pPr>
        <w:spacing w:line="276" w:lineRule="auto"/>
        <w:ind w:firstLine="709"/>
        <w:jc w:val="both"/>
        <w:rPr>
          <w:rFonts w:eastAsiaTheme="minorHAnsi"/>
          <w:lang w:eastAsia="en-US"/>
        </w:rPr>
      </w:pPr>
      <w:r w:rsidRPr="002224CF">
        <w:rPr>
          <w:rFonts w:eastAsiaTheme="minorHAnsi"/>
          <w:lang w:eastAsia="en-US"/>
        </w:rPr>
        <w:t xml:space="preserve">При достаточном финансировании работ по ремонту, капитальному ремонту и реконструкции доля автомобильных </w:t>
      </w:r>
      <w:proofErr w:type="gramStart"/>
      <w:r w:rsidRPr="002224CF">
        <w:rPr>
          <w:rFonts w:eastAsiaTheme="minorHAnsi"/>
          <w:lang w:eastAsia="en-US"/>
        </w:rPr>
        <w:t>дорог</w:t>
      </w:r>
      <w:proofErr w:type="gramEnd"/>
      <w:r w:rsidRPr="002224CF">
        <w:rPr>
          <w:rFonts w:eastAsiaTheme="minorHAnsi"/>
          <w:lang w:eastAsia="en-US"/>
        </w:rPr>
        <w:t xml:space="preserve"> не отвечающих нормативным требованиям будет </w:t>
      </w:r>
      <w:r w:rsidR="00E23E38">
        <w:rPr>
          <w:rFonts w:eastAsiaTheme="minorHAnsi"/>
          <w:lang w:eastAsia="en-US"/>
        </w:rPr>
        <w:t xml:space="preserve">поэтапно </w:t>
      </w:r>
      <w:r w:rsidRPr="002224CF">
        <w:rPr>
          <w:rFonts w:eastAsiaTheme="minorHAnsi"/>
          <w:lang w:eastAsia="en-US"/>
        </w:rPr>
        <w:t>снижаться.</w:t>
      </w:r>
    </w:p>
    <w:p w:rsidR="002224CF" w:rsidRPr="002224CF" w:rsidRDefault="002224CF" w:rsidP="0083029A">
      <w:pPr>
        <w:spacing w:line="276" w:lineRule="auto"/>
        <w:ind w:firstLine="709"/>
        <w:jc w:val="both"/>
        <w:rPr>
          <w:rFonts w:eastAsiaTheme="minorHAnsi"/>
          <w:lang w:eastAsia="en-US"/>
        </w:rPr>
      </w:pPr>
      <w:r w:rsidRPr="002224CF">
        <w:rPr>
          <w:rFonts w:eastAsiaTheme="minorHAnsi"/>
          <w:lang w:eastAsia="en-US"/>
        </w:rPr>
        <w:t>Для приведения улично-дорожную сеть в нормативное состояние и дальнейшего подержания в надлежащем качестве ежегодно необходимо выполнять работы по капитальному ремонту и реконструкции в объёме 15,6 км и ремонту в объёме 15,6 км от общей протяжённости улично-дорожной сети поселений Пуровского района.</w:t>
      </w:r>
    </w:p>
    <w:p w:rsidR="002224CF" w:rsidRDefault="002224CF" w:rsidP="005B240E">
      <w:pPr>
        <w:ind w:firstLine="720"/>
        <w:jc w:val="both"/>
      </w:pPr>
    </w:p>
    <w:p w:rsidR="005B240E" w:rsidRPr="00FF1865" w:rsidRDefault="005B240E" w:rsidP="00491702">
      <w:pPr>
        <w:pStyle w:val="21"/>
        <w:tabs>
          <w:tab w:val="left" w:pos="540"/>
          <w:tab w:val="left" w:pos="851"/>
        </w:tabs>
        <w:spacing w:line="276" w:lineRule="auto"/>
        <w:ind w:firstLine="709"/>
        <w:rPr>
          <w:iCs/>
          <w:sz w:val="24"/>
        </w:rPr>
      </w:pPr>
      <w:r w:rsidRPr="00C70A65">
        <w:rPr>
          <w:iCs/>
          <w:sz w:val="24"/>
        </w:rPr>
        <w:t>7. Доля</w:t>
      </w:r>
      <w:r w:rsidRPr="00FF1865">
        <w:rPr>
          <w:iCs/>
          <w:sz w:val="24"/>
        </w:rPr>
        <w:t xml:space="preserve">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r w:rsidRPr="00FF1865">
        <w:rPr>
          <w:sz w:val="24"/>
        </w:rPr>
        <w:t xml:space="preserve"> </w:t>
      </w:r>
    </w:p>
    <w:p w:rsidR="005B240E" w:rsidRPr="00FF1865" w:rsidRDefault="005B240E" w:rsidP="00491702">
      <w:pPr>
        <w:spacing w:line="276" w:lineRule="auto"/>
        <w:ind w:firstLine="709"/>
        <w:jc w:val="both"/>
      </w:pPr>
      <w:r w:rsidRPr="00FF1865">
        <w:rPr>
          <w:u w:val="single"/>
        </w:rPr>
        <w:t>Единица измерения</w:t>
      </w:r>
      <w:r w:rsidRPr="00FF1865">
        <w:t xml:space="preserve"> – процент.</w:t>
      </w:r>
    </w:p>
    <w:p w:rsidR="005B240E" w:rsidRDefault="005B240E" w:rsidP="00491702">
      <w:pPr>
        <w:spacing w:line="276" w:lineRule="auto"/>
        <w:ind w:firstLine="709"/>
        <w:jc w:val="both"/>
      </w:pPr>
      <w:r w:rsidRPr="00FF1865">
        <w:rPr>
          <w:u w:val="single"/>
        </w:rPr>
        <w:t>Источник информации:</w:t>
      </w:r>
      <w:r w:rsidRPr="00FF1865">
        <w:t xml:space="preserve"> Управление транспорта, связи и систем жизнеобеспечения Администр</w:t>
      </w:r>
      <w:r>
        <w:t xml:space="preserve">ации Пуровского района, </w:t>
      </w:r>
      <w:r w:rsidRPr="00FF1865">
        <w:t>муниципальные образования городских и сельских поселений Пуровского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6"/>
        <w:gridCol w:w="2812"/>
        <w:gridCol w:w="1108"/>
        <w:gridCol w:w="794"/>
        <w:gridCol w:w="828"/>
        <w:gridCol w:w="830"/>
        <w:gridCol w:w="688"/>
        <w:gridCol w:w="688"/>
        <w:gridCol w:w="830"/>
        <w:gridCol w:w="790"/>
      </w:tblGrid>
      <w:tr w:rsidR="00B12F8F" w:rsidRPr="00FF1865" w:rsidTr="00A474A6">
        <w:trPr>
          <w:trHeight w:val="213"/>
          <w:jc w:val="center"/>
        </w:trPr>
        <w:tc>
          <w:tcPr>
            <w:tcW w:w="247" w:type="pct"/>
            <w:vMerge w:val="restart"/>
            <w:vAlign w:val="center"/>
          </w:tcPr>
          <w:p w:rsidR="00B12F8F" w:rsidRPr="00FF1865" w:rsidRDefault="00B12F8F" w:rsidP="001809D3">
            <w:pP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427" w:type="pct"/>
            <w:vMerge w:val="restart"/>
            <w:vAlign w:val="center"/>
          </w:tcPr>
          <w:p w:rsidR="00B12F8F" w:rsidRPr="00FF1865" w:rsidRDefault="00B12F8F" w:rsidP="001809D3">
            <w:pPr>
              <w:rPr>
                <w:sz w:val="20"/>
                <w:szCs w:val="20"/>
              </w:rPr>
            </w:pPr>
            <w:r w:rsidRPr="00FF1865">
              <w:rPr>
                <w:sz w:val="20"/>
                <w:szCs w:val="20"/>
              </w:rPr>
              <w:t>Наименование показателя</w:t>
            </w:r>
          </w:p>
        </w:tc>
        <w:tc>
          <w:tcPr>
            <w:tcW w:w="562" w:type="pct"/>
            <w:vMerge w:val="restart"/>
            <w:vAlign w:val="center"/>
          </w:tcPr>
          <w:p w:rsidR="00B12F8F" w:rsidRPr="00FF1865" w:rsidRDefault="00F03BD3" w:rsidP="001809D3">
            <w:pPr>
              <w:ind w:left="-108" w:right="-99"/>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592" w:type="pct"/>
            <w:gridSpan w:val="4"/>
          </w:tcPr>
          <w:p w:rsidR="00B12F8F" w:rsidRPr="00FF1865" w:rsidRDefault="00B12F8F" w:rsidP="001809D3">
            <w:pPr>
              <w:ind w:right="-99"/>
              <w:jc w:val="center"/>
              <w:rPr>
                <w:sz w:val="20"/>
                <w:szCs w:val="20"/>
              </w:rPr>
            </w:pPr>
            <w:r>
              <w:rPr>
                <w:sz w:val="20"/>
                <w:szCs w:val="20"/>
              </w:rPr>
              <w:t>Отчётный период</w:t>
            </w:r>
          </w:p>
        </w:tc>
        <w:tc>
          <w:tcPr>
            <w:tcW w:w="1172" w:type="pct"/>
            <w:gridSpan w:val="3"/>
            <w:shd w:val="clear" w:color="auto" w:fill="auto"/>
            <w:vAlign w:val="center"/>
          </w:tcPr>
          <w:p w:rsidR="00B12F8F" w:rsidRPr="00FF1865" w:rsidRDefault="00B12F8F" w:rsidP="001809D3">
            <w:pPr>
              <w:ind w:right="-99"/>
              <w:jc w:val="center"/>
              <w:rPr>
                <w:sz w:val="20"/>
                <w:szCs w:val="20"/>
              </w:rPr>
            </w:pPr>
            <w:r w:rsidRPr="00FF1865">
              <w:rPr>
                <w:sz w:val="20"/>
                <w:szCs w:val="20"/>
              </w:rPr>
              <w:t>Плановый период</w:t>
            </w:r>
          </w:p>
        </w:tc>
      </w:tr>
      <w:tr w:rsidR="00B12F8F" w:rsidRPr="00FF1865" w:rsidTr="00A474A6">
        <w:trPr>
          <w:trHeight w:val="90"/>
          <w:jc w:val="center"/>
        </w:trPr>
        <w:tc>
          <w:tcPr>
            <w:tcW w:w="247" w:type="pct"/>
            <w:vMerge/>
            <w:vAlign w:val="center"/>
          </w:tcPr>
          <w:p w:rsidR="00B12F8F" w:rsidRPr="00FF1865" w:rsidRDefault="00B12F8F" w:rsidP="001809D3">
            <w:pPr>
              <w:rPr>
                <w:sz w:val="20"/>
                <w:szCs w:val="20"/>
              </w:rPr>
            </w:pPr>
          </w:p>
        </w:tc>
        <w:tc>
          <w:tcPr>
            <w:tcW w:w="1427" w:type="pct"/>
            <w:vMerge/>
            <w:vAlign w:val="center"/>
          </w:tcPr>
          <w:p w:rsidR="00B12F8F" w:rsidRPr="00FF1865" w:rsidRDefault="00B12F8F" w:rsidP="001809D3">
            <w:pPr>
              <w:rPr>
                <w:sz w:val="20"/>
                <w:szCs w:val="20"/>
              </w:rPr>
            </w:pPr>
          </w:p>
        </w:tc>
        <w:tc>
          <w:tcPr>
            <w:tcW w:w="562" w:type="pct"/>
            <w:vMerge/>
            <w:vAlign w:val="center"/>
          </w:tcPr>
          <w:p w:rsidR="00B12F8F" w:rsidRPr="00FF1865" w:rsidRDefault="00B12F8F" w:rsidP="001809D3">
            <w:pPr>
              <w:ind w:left="-108" w:right="-99"/>
              <w:rPr>
                <w:sz w:val="20"/>
                <w:szCs w:val="20"/>
              </w:rPr>
            </w:pPr>
          </w:p>
        </w:tc>
        <w:tc>
          <w:tcPr>
            <w:tcW w:w="403" w:type="pct"/>
          </w:tcPr>
          <w:p w:rsidR="00B12F8F" w:rsidRPr="00FF1865" w:rsidRDefault="00B12F8F" w:rsidP="00332EC6">
            <w:pPr>
              <w:ind w:right="-99"/>
              <w:jc w:val="center"/>
              <w:rPr>
                <w:sz w:val="20"/>
                <w:szCs w:val="20"/>
              </w:rPr>
            </w:pPr>
            <w:r>
              <w:rPr>
                <w:sz w:val="20"/>
                <w:szCs w:val="20"/>
              </w:rPr>
              <w:t>2014</w:t>
            </w:r>
          </w:p>
        </w:tc>
        <w:tc>
          <w:tcPr>
            <w:tcW w:w="420" w:type="pct"/>
            <w:shd w:val="clear" w:color="auto" w:fill="auto"/>
            <w:vAlign w:val="center"/>
          </w:tcPr>
          <w:p w:rsidR="00B12F8F" w:rsidRPr="00B30B53" w:rsidRDefault="00B12F8F" w:rsidP="00332EC6">
            <w:pPr>
              <w:ind w:right="-99"/>
              <w:jc w:val="center"/>
              <w:rPr>
                <w:sz w:val="20"/>
                <w:szCs w:val="20"/>
                <w:lang w:val="en-US"/>
              </w:rPr>
            </w:pPr>
            <w:r w:rsidRPr="00FF1865">
              <w:rPr>
                <w:sz w:val="20"/>
                <w:szCs w:val="20"/>
              </w:rPr>
              <w:t>201</w:t>
            </w:r>
            <w:r>
              <w:rPr>
                <w:sz w:val="20"/>
                <w:szCs w:val="20"/>
              </w:rPr>
              <w:t>5</w:t>
            </w:r>
          </w:p>
        </w:tc>
        <w:tc>
          <w:tcPr>
            <w:tcW w:w="421" w:type="pct"/>
            <w:shd w:val="clear" w:color="auto" w:fill="auto"/>
            <w:vAlign w:val="center"/>
          </w:tcPr>
          <w:p w:rsidR="00B12F8F" w:rsidRPr="00B30B53" w:rsidRDefault="00B12F8F" w:rsidP="00332EC6">
            <w:pPr>
              <w:ind w:right="-99"/>
              <w:jc w:val="center"/>
              <w:rPr>
                <w:sz w:val="20"/>
                <w:szCs w:val="20"/>
                <w:lang w:val="en-US"/>
              </w:rPr>
            </w:pPr>
            <w:r w:rsidRPr="00FF1865">
              <w:rPr>
                <w:sz w:val="20"/>
                <w:szCs w:val="20"/>
              </w:rPr>
              <w:t>201</w:t>
            </w:r>
            <w:r>
              <w:rPr>
                <w:sz w:val="20"/>
                <w:szCs w:val="20"/>
              </w:rPr>
              <w:t>6</w:t>
            </w:r>
          </w:p>
        </w:tc>
        <w:tc>
          <w:tcPr>
            <w:tcW w:w="349" w:type="pct"/>
            <w:shd w:val="clear" w:color="auto" w:fill="auto"/>
          </w:tcPr>
          <w:p w:rsidR="00B12F8F" w:rsidRPr="00FF1865" w:rsidRDefault="00B12F8F" w:rsidP="00332EC6">
            <w:pPr>
              <w:ind w:right="-99"/>
              <w:jc w:val="center"/>
              <w:rPr>
                <w:sz w:val="20"/>
                <w:szCs w:val="20"/>
              </w:rPr>
            </w:pPr>
            <w:r>
              <w:rPr>
                <w:sz w:val="20"/>
                <w:szCs w:val="20"/>
              </w:rPr>
              <w:t>2017</w:t>
            </w:r>
          </w:p>
        </w:tc>
        <w:tc>
          <w:tcPr>
            <w:tcW w:w="349" w:type="pct"/>
            <w:shd w:val="clear" w:color="auto" w:fill="auto"/>
          </w:tcPr>
          <w:p w:rsidR="00B12F8F" w:rsidRPr="00FF1865" w:rsidRDefault="00B12F8F" w:rsidP="00332EC6">
            <w:pPr>
              <w:ind w:right="-99"/>
              <w:jc w:val="center"/>
              <w:rPr>
                <w:sz w:val="20"/>
                <w:szCs w:val="20"/>
              </w:rPr>
            </w:pPr>
            <w:r>
              <w:rPr>
                <w:sz w:val="20"/>
                <w:szCs w:val="20"/>
              </w:rPr>
              <w:t>2018</w:t>
            </w:r>
          </w:p>
        </w:tc>
        <w:tc>
          <w:tcPr>
            <w:tcW w:w="421" w:type="pct"/>
            <w:shd w:val="clear" w:color="auto" w:fill="auto"/>
          </w:tcPr>
          <w:p w:rsidR="00B12F8F" w:rsidRPr="00FF1865" w:rsidRDefault="00B12F8F" w:rsidP="00332EC6">
            <w:pPr>
              <w:ind w:right="-99"/>
              <w:jc w:val="center"/>
              <w:rPr>
                <w:sz w:val="20"/>
                <w:szCs w:val="20"/>
              </w:rPr>
            </w:pPr>
            <w:r>
              <w:rPr>
                <w:sz w:val="20"/>
                <w:szCs w:val="20"/>
              </w:rPr>
              <w:t>2019</w:t>
            </w:r>
          </w:p>
        </w:tc>
        <w:tc>
          <w:tcPr>
            <w:tcW w:w="402" w:type="pct"/>
          </w:tcPr>
          <w:p w:rsidR="00B12F8F" w:rsidRPr="00FF1865" w:rsidRDefault="00B12F8F" w:rsidP="001152DC">
            <w:pPr>
              <w:ind w:right="-99"/>
              <w:jc w:val="center"/>
              <w:rPr>
                <w:sz w:val="20"/>
                <w:szCs w:val="20"/>
              </w:rPr>
            </w:pPr>
            <w:r>
              <w:rPr>
                <w:sz w:val="20"/>
                <w:szCs w:val="20"/>
              </w:rPr>
              <w:t>2020</w:t>
            </w:r>
          </w:p>
        </w:tc>
      </w:tr>
      <w:tr w:rsidR="00A474A6" w:rsidRPr="00FF1865" w:rsidTr="00A474A6">
        <w:trPr>
          <w:trHeight w:val="1265"/>
          <w:jc w:val="center"/>
        </w:trPr>
        <w:tc>
          <w:tcPr>
            <w:tcW w:w="247" w:type="pct"/>
            <w:shd w:val="clear" w:color="auto" w:fill="auto"/>
            <w:vAlign w:val="center"/>
          </w:tcPr>
          <w:p w:rsidR="00A474A6" w:rsidRPr="00FF1865" w:rsidRDefault="00A474A6" w:rsidP="001809D3">
            <w:pPr>
              <w:jc w:val="center"/>
              <w:rPr>
                <w:sz w:val="20"/>
                <w:szCs w:val="20"/>
              </w:rPr>
            </w:pPr>
            <w:r>
              <w:rPr>
                <w:sz w:val="20"/>
                <w:szCs w:val="20"/>
              </w:rPr>
              <w:t>7.</w:t>
            </w:r>
          </w:p>
        </w:tc>
        <w:tc>
          <w:tcPr>
            <w:tcW w:w="1427" w:type="pct"/>
            <w:shd w:val="clear" w:color="auto" w:fill="auto"/>
            <w:vAlign w:val="center"/>
          </w:tcPr>
          <w:p w:rsidR="00A474A6" w:rsidRPr="00FF1865" w:rsidRDefault="00A474A6" w:rsidP="001809D3">
            <w:pPr>
              <w:rPr>
                <w:sz w:val="20"/>
                <w:szCs w:val="20"/>
              </w:rPr>
            </w:pPr>
            <w:r w:rsidRPr="00FF1865">
              <w:rPr>
                <w:sz w:val="20"/>
                <w:szCs w:val="20"/>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562" w:type="pct"/>
            <w:shd w:val="clear" w:color="auto" w:fill="auto"/>
            <w:vAlign w:val="center"/>
          </w:tcPr>
          <w:p w:rsidR="00A474A6" w:rsidRPr="00FF1865" w:rsidRDefault="00A474A6" w:rsidP="001809D3">
            <w:pPr>
              <w:jc w:val="center"/>
              <w:rPr>
                <w:sz w:val="20"/>
                <w:szCs w:val="20"/>
              </w:rPr>
            </w:pPr>
            <w:r>
              <w:rPr>
                <w:sz w:val="20"/>
                <w:szCs w:val="20"/>
              </w:rPr>
              <w:t>процентов</w:t>
            </w:r>
          </w:p>
        </w:tc>
        <w:tc>
          <w:tcPr>
            <w:tcW w:w="403" w:type="pct"/>
            <w:vAlign w:val="center"/>
          </w:tcPr>
          <w:p w:rsidR="00A474A6" w:rsidRPr="00A474A6" w:rsidRDefault="00A474A6">
            <w:pPr>
              <w:jc w:val="center"/>
              <w:rPr>
                <w:sz w:val="20"/>
                <w:szCs w:val="20"/>
              </w:rPr>
            </w:pPr>
            <w:r w:rsidRPr="00A474A6">
              <w:rPr>
                <w:sz w:val="20"/>
                <w:szCs w:val="20"/>
              </w:rPr>
              <w:t>6,83</w:t>
            </w:r>
          </w:p>
        </w:tc>
        <w:tc>
          <w:tcPr>
            <w:tcW w:w="420" w:type="pct"/>
            <w:shd w:val="clear" w:color="auto" w:fill="auto"/>
            <w:vAlign w:val="center"/>
          </w:tcPr>
          <w:p w:rsidR="00A474A6" w:rsidRPr="00A474A6" w:rsidRDefault="00A474A6">
            <w:pPr>
              <w:jc w:val="center"/>
              <w:rPr>
                <w:sz w:val="20"/>
                <w:szCs w:val="20"/>
              </w:rPr>
            </w:pPr>
            <w:r w:rsidRPr="00A474A6">
              <w:rPr>
                <w:sz w:val="20"/>
                <w:szCs w:val="20"/>
              </w:rPr>
              <w:t>6,98</w:t>
            </w:r>
          </w:p>
        </w:tc>
        <w:tc>
          <w:tcPr>
            <w:tcW w:w="421" w:type="pct"/>
            <w:shd w:val="clear" w:color="auto" w:fill="auto"/>
            <w:vAlign w:val="center"/>
          </w:tcPr>
          <w:p w:rsidR="00A474A6" w:rsidRPr="00A474A6" w:rsidRDefault="00A474A6">
            <w:pPr>
              <w:jc w:val="center"/>
              <w:rPr>
                <w:sz w:val="20"/>
                <w:szCs w:val="20"/>
              </w:rPr>
            </w:pPr>
            <w:r w:rsidRPr="00A474A6">
              <w:rPr>
                <w:sz w:val="20"/>
                <w:szCs w:val="20"/>
              </w:rPr>
              <w:t>7,03</w:t>
            </w:r>
          </w:p>
        </w:tc>
        <w:tc>
          <w:tcPr>
            <w:tcW w:w="349" w:type="pct"/>
            <w:shd w:val="clear" w:color="auto" w:fill="auto"/>
            <w:vAlign w:val="center"/>
          </w:tcPr>
          <w:p w:rsidR="00A474A6" w:rsidRPr="00A474A6" w:rsidRDefault="00A474A6">
            <w:pPr>
              <w:jc w:val="center"/>
              <w:rPr>
                <w:sz w:val="20"/>
                <w:szCs w:val="20"/>
              </w:rPr>
            </w:pPr>
            <w:r w:rsidRPr="00A474A6">
              <w:rPr>
                <w:sz w:val="20"/>
                <w:szCs w:val="20"/>
              </w:rPr>
              <w:t>7,03</w:t>
            </w:r>
          </w:p>
        </w:tc>
        <w:tc>
          <w:tcPr>
            <w:tcW w:w="349" w:type="pct"/>
            <w:shd w:val="clear" w:color="auto" w:fill="auto"/>
            <w:vAlign w:val="center"/>
          </w:tcPr>
          <w:p w:rsidR="00A474A6" w:rsidRPr="00A474A6" w:rsidRDefault="00A474A6">
            <w:pPr>
              <w:jc w:val="center"/>
              <w:rPr>
                <w:sz w:val="20"/>
                <w:szCs w:val="20"/>
              </w:rPr>
            </w:pPr>
            <w:r w:rsidRPr="00A474A6">
              <w:rPr>
                <w:sz w:val="20"/>
                <w:szCs w:val="20"/>
              </w:rPr>
              <w:t>7,02</w:t>
            </w:r>
          </w:p>
        </w:tc>
        <w:tc>
          <w:tcPr>
            <w:tcW w:w="421" w:type="pct"/>
            <w:shd w:val="clear" w:color="auto" w:fill="auto"/>
            <w:vAlign w:val="center"/>
          </w:tcPr>
          <w:p w:rsidR="00A474A6" w:rsidRPr="00A474A6" w:rsidRDefault="00A474A6">
            <w:pPr>
              <w:jc w:val="center"/>
              <w:rPr>
                <w:sz w:val="20"/>
                <w:szCs w:val="20"/>
              </w:rPr>
            </w:pPr>
            <w:r w:rsidRPr="00A474A6">
              <w:rPr>
                <w:sz w:val="20"/>
                <w:szCs w:val="20"/>
              </w:rPr>
              <w:t>6,92</w:t>
            </w:r>
          </w:p>
        </w:tc>
        <w:tc>
          <w:tcPr>
            <w:tcW w:w="402" w:type="pct"/>
            <w:vAlign w:val="center"/>
          </w:tcPr>
          <w:p w:rsidR="00A474A6" w:rsidRPr="00A474A6" w:rsidRDefault="00A474A6">
            <w:pPr>
              <w:jc w:val="center"/>
              <w:rPr>
                <w:sz w:val="20"/>
                <w:szCs w:val="20"/>
              </w:rPr>
            </w:pPr>
            <w:r w:rsidRPr="00A474A6">
              <w:rPr>
                <w:sz w:val="20"/>
                <w:szCs w:val="20"/>
              </w:rPr>
              <w:t>7,10</w:t>
            </w:r>
          </w:p>
        </w:tc>
      </w:tr>
    </w:tbl>
    <w:p w:rsidR="005B240E" w:rsidRDefault="005B240E" w:rsidP="005B240E">
      <w:pPr>
        <w:pStyle w:val="af"/>
        <w:tabs>
          <w:tab w:val="left" w:pos="284"/>
          <w:tab w:val="left" w:pos="426"/>
          <w:tab w:val="left" w:pos="993"/>
        </w:tabs>
        <w:ind w:firstLine="720"/>
        <w:jc w:val="both"/>
        <w:rPr>
          <w:rFonts w:ascii="Times New Roman" w:hAnsi="Times New Roman"/>
          <w:sz w:val="24"/>
          <w:szCs w:val="24"/>
          <w:u w:val="single"/>
        </w:rPr>
      </w:pPr>
    </w:p>
    <w:p w:rsidR="00363345" w:rsidRDefault="005B240E" w:rsidP="00FC6874">
      <w:pPr>
        <w:spacing w:line="276" w:lineRule="auto"/>
        <w:ind w:firstLine="709"/>
        <w:jc w:val="both"/>
        <w:rPr>
          <w:b/>
        </w:rPr>
      </w:pPr>
      <w:r w:rsidRPr="004A21B1">
        <w:rPr>
          <w:b/>
          <w:u w:val="single"/>
        </w:rPr>
        <w:t>Комментарий к показателю:</w:t>
      </w:r>
      <w:r w:rsidRPr="00FF1865">
        <w:rPr>
          <w:b/>
        </w:rPr>
        <w:t xml:space="preserve"> </w:t>
      </w:r>
    </w:p>
    <w:p w:rsidR="00FC6874" w:rsidRDefault="00FC6874" w:rsidP="00FC6874">
      <w:pPr>
        <w:spacing w:line="276" w:lineRule="auto"/>
        <w:ind w:firstLine="709"/>
        <w:jc w:val="both"/>
        <w:rPr>
          <w:rFonts w:eastAsiaTheme="minorHAnsi"/>
          <w:lang w:eastAsia="en-US"/>
        </w:rPr>
      </w:pPr>
      <w:r w:rsidRPr="00FC6874">
        <w:rPr>
          <w:rFonts w:eastAsiaTheme="minorHAnsi"/>
          <w:lang w:eastAsia="en-US"/>
        </w:rPr>
        <w:t xml:space="preserve">с. </w:t>
      </w:r>
      <w:proofErr w:type="spellStart"/>
      <w:r w:rsidRPr="00FC6874">
        <w:rPr>
          <w:rFonts w:eastAsiaTheme="minorHAnsi"/>
          <w:lang w:eastAsia="en-US"/>
        </w:rPr>
        <w:t>Самбург</w:t>
      </w:r>
      <w:proofErr w:type="spellEnd"/>
      <w:r w:rsidRPr="00FC6874">
        <w:rPr>
          <w:rFonts w:eastAsiaTheme="minorHAnsi"/>
          <w:lang w:eastAsia="en-US"/>
        </w:rPr>
        <w:t xml:space="preserve">, с. </w:t>
      </w:r>
      <w:proofErr w:type="spellStart"/>
      <w:r w:rsidRPr="00FC6874">
        <w:rPr>
          <w:rFonts w:eastAsiaTheme="minorHAnsi"/>
          <w:lang w:eastAsia="en-US"/>
        </w:rPr>
        <w:t>Халясавэй</w:t>
      </w:r>
      <w:proofErr w:type="spellEnd"/>
      <w:r w:rsidRPr="00FC6874">
        <w:rPr>
          <w:rFonts w:eastAsiaTheme="minorHAnsi"/>
          <w:lang w:eastAsia="en-US"/>
        </w:rPr>
        <w:t>, д. </w:t>
      </w:r>
      <w:proofErr w:type="spellStart"/>
      <w:r w:rsidRPr="00FC6874">
        <w:rPr>
          <w:rFonts w:eastAsiaTheme="minorHAnsi"/>
          <w:lang w:eastAsia="en-US"/>
        </w:rPr>
        <w:t>Харампур</w:t>
      </w:r>
      <w:proofErr w:type="spellEnd"/>
      <w:r w:rsidRPr="00FC6874">
        <w:rPr>
          <w:rFonts w:eastAsiaTheme="minorHAnsi"/>
          <w:lang w:eastAsia="en-US"/>
        </w:rPr>
        <w:t>, с. Толька</w:t>
      </w:r>
      <w:r w:rsidR="00363345">
        <w:rPr>
          <w:rFonts w:eastAsiaTheme="minorHAnsi"/>
          <w:lang w:eastAsia="en-US"/>
        </w:rPr>
        <w:t xml:space="preserve"> </w:t>
      </w:r>
      <w:proofErr w:type="gramStart"/>
      <w:r w:rsidR="00363345" w:rsidRPr="00363345">
        <w:rPr>
          <w:rFonts w:eastAsiaTheme="minorHAnsi"/>
          <w:lang w:eastAsia="en-US"/>
        </w:rPr>
        <w:t>расположенное</w:t>
      </w:r>
      <w:proofErr w:type="gramEnd"/>
      <w:r w:rsidR="00363345" w:rsidRPr="00363345">
        <w:rPr>
          <w:rFonts w:eastAsiaTheme="minorHAnsi"/>
          <w:lang w:eastAsia="en-US"/>
        </w:rPr>
        <w:t xml:space="preserve"> на межселенной территории, </w:t>
      </w:r>
      <w:r>
        <w:t>не имеют круглогодичного сообщения с основной транспортной схемой района.</w:t>
      </w:r>
      <w:r w:rsidRPr="00FC6874">
        <w:rPr>
          <w:rFonts w:eastAsiaTheme="minorHAnsi"/>
          <w:lang w:eastAsia="en-US"/>
        </w:rPr>
        <w:t xml:space="preserve"> Среднегодовая численность населения</w:t>
      </w:r>
      <w:r w:rsidR="00AA244F">
        <w:rPr>
          <w:rFonts w:eastAsiaTheme="minorHAnsi"/>
          <w:lang w:eastAsia="en-US"/>
        </w:rPr>
        <w:t xml:space="preserve">, проживающего в </w:t>
      </w:r>
      <w:r w:rsidRPr="00FC6874">
        <w:rPr>
          <w:rFonts w:eastAsiaTheme="minorHAnsi"/>
          <w:lang w:eastAsia="en-US"/>
        </w:rPr>
        <w:t xml:space="preserve"> в</w:t>
      </w:r>
      <w:r>
        <w:rPr>
          <w:rFonts w:eastAsiaTheme="minorHAnsi"/>
          <w:lang w:eastAsia="en-US"/>
        </w:rPr>
        <w:t>ышеуказанных</w:t>
      </w:r>
      <w:r w:rsidRPr="00FC6874">
        <w:rPr>
          <w:rFonts w:eastAsiaTheme="minorHAnsi"/>
          <w:lang w:eastAsia="en-US"/>
        </w:rPr>
        <w:t xml:space="preserve"> населенных пунктах</w:t>
      </w:r>
      <w:r w:rsidR="00AA244F">
        <w:rPr>
          <w:rFonts w:eastAsiaTheme="minorHAnsi"/>
          <w:lang w:eastAsia="en-US"/>
        </w:rPr>
        <w:t xml:space="preserve">, </w:t>
      </w:r>
      <w:r w:rsidRPr="00FC6874">
        <w:rPr>
          <w:rFonts w:eastAsiaTheme="minorHAnsi"/>
          <w:lang w:eastAsia="en-US"/>
        </w:rPr>
        <w:t>составляет 3</w:t>
      </w:r>
      <w:r w:rsidR="00AA244F">
        <w:rPr>
          <w:rFonts w:eastAsiaTheme="minorHAnsi"/>
          <w:lang w:eastAsia="en-US"/>
        </w:rPr>
        <w:t> </w:t>
      </w:r>
      <w:r w:rsidRPr="00FC6874">
        <w:rPr>
          <w:rFonts w:eastAsiaTheme="minorHAnsi"/>
          <w:lang w:eastAsia="en-US"/>
        </w:rPr>
        <w:t>65</w:t>
      </w:r>
      <w:r w:rsidR="00C24C42">
        <w:rPr>
          <w:rFonts w:eastAsiaTheme="minorHAnsi"/>
          <w:lang w:eastAsia="en-US"/>
        </w:rPr>
        <w:t>1</w:t>
      </w:r>
      <w:r w:rsidRPr="00FC6874">
        <w:rPr>
          <w:rFonts w:eastAsiaTheme="minorHAnsi"/>
          <w:lang w:eastAsia="en-US"/>
        </w:rPr>
        <w:t xml:space="preserve"> человек или 7,03% от среднегодовой численности населения Пуровского района. </w:t>
      </w:r>
    </w:p>
    <w:p w:rsidR="00C332B8" w:rsidRDefault="005B240E" w:rsidP="00C332B8">
      <w:pPr>
        <w:spacing w:line="276" w:lineRule="auto"/>
        <w:ind w:firstLine="709"/>
        <w:jc w:val="both"/>
      </w:pPr>
      <w:r w:rsidRPr="001105EB">
        <w:t>Население</w:t>
      </w:r>
      <w:r w:rsidR="00FF5C69" w:rsidRPr="001105EB">
        <w:t xml:space="preserve"> </w:t>
      </w:r>
      <w:r w:rsidRPr="001105EB">
        <w:t>с.</w:t>
      </w:r>
      <w:r w:rsidR="00E851DA" w:rsidRPr="001105EB">
        <w:t> </w:t>
      </w:r>
      <w:proofErr w:type="spellStart"/>
      <w:r w:rsidRPr="001105EB">
        <w:t>Самбург</w:t>
      </w:r>
      <w:proofErr w:type="spellEnd"/>
      <w:r w:rsidRPr="001105EB">
        <w:t xml:space="preserve"> </w:t>
      </w:r>
      <w:r w:rsidR="00C332B8" w:rsidRPr="001105EB">
        <w:t>в период с июня по октябрь</w:t>
      </w:r>
      <w:r w:rsidR="00C332B8">
        <w:t xml:space="preserve"> </w:t>
      </w:r>
      <w:r w:rsidRPr="001105EB">
        <w:t>имеет возможность доехать до административного центра муниципального района речным транспортом</w:t>
      </w:r>
      <w:r w:rsidR="00C332B8" w:rsidRPr="00C332B8">
        <w:t xml:space="preserve"> по маршруту </w:t>
      </w:r>
      <w:r w:rsidR="00C332B8" w:rsidRPr="00C332B8">
        <w:lastRenderedPageBreak/>
        <w:t>с.</w:t>
      </w:r>
      <w:r w:rsidR="00C332B8">
        <w:t> </w:t>
      </w:r>
      <w:proofErr w:type="spellStart"/>
      <w:r w:rsidR="00C332B8" w:rsidRPr="00C332B8">
        <w:t>Самбург</w:t>
      </w:r>
      <w:proofErr w:type="spellEnd"/>
      <w:r w:rsidR="00C332B8" w:rsidRPr="00C332B8">
        <w:t xml:space="preserve"> – п.  Уренгой – с.</w:t>
      </w:r>
      <w:r w:rsidR="00C332B8">
        <w:t> </w:t>
      </w:r>
      <w:proofErr w:type="spellStart"/>
      <w:r w:rsidR="00C332B8" w:rsidRPr="00C332B8">
        <w:t>Самбург</w:t>
      </w:r>
      <w:proofErr w:type="spellEnd"/>
      <w:r w:rsidR="00C332B8">
        <w:t>.</w:t>
      </w:r>
      <w:r w:rsidR="00C24C42">
        <w:t xml:space="preserve"> В зимний период </w:t>
      </w:r>
      <w:r w:rsidR="00C332B8">
        <w:t xml:space="preserve">проезд осуществляется по </w:t>
      </w:r>
      <w:r w:rsidR="00C24C42" w:rsidRPr="001105EB">
        <w:t xml:space="preserve"> временн</w:t>
      </w:r>
      <w:r w:rsidR="007336AE">
        <w:t>ой</w:t>
      </w:r>
      <w:r w:rsidR="00C24C42" w:rsidRPr="001105EB">
        <w:t xml:space="preserve"> дорог</w:t>
      </w:r>
      <w:r w:rsidR="007336AE">
        <w:t>е</w:t>
      </w:r>
      <w:r w:rsidR="00C24C42" w:rsidRPr="001105EB">
        <w:t xml:space="preserve"> местного значения</w:t>
      </w:r>
      <w:r w:rsidR="007336AE">
        <w:t xml:space="preserve"> "</w:t>
      </w:r>
      <w:r w:rsidR="007336AE" w:rsidRPr="001105EB">
        <w:t xml:space="preserve">с. </w:t>
      </w:r>
      <w:proofErr w:type="spellStart"/>
      <w:r w:rsidR="007336AE" w:rsidRPr="001105EB">
        <w:t>Самбург</w:t>
      </w:r>
      <w:proofErr w:type="spellEnd"/>
      <w:r w:rsidR="007336AE" w:rsidRPr="001105EB">
        <w:t xml:space="preserve"> – </w:t>
      </w:r>
      <w:proofErr w:type="gramStart"/>
      <w:r w:rsidR="007336AE" w:rsidRPr="001105EB">
        <w:t>Заполярное</w:t>
      </w:r>
      <w:proofErr w:type="gramEnd"/>
      <w:r w:rsidR="007336AE" w:rsidRPr="001105EB">
        <w:t xml:space="preserve"> НГКМ"</w:t>
      </w:r>
      <w:r w:rsidR="00C24C42">
        <w:t>,</w:t>
      </w:r>
      <w:r w:rsidR="00C24C42" w:rsidRPr="001105EB">
        <w:t xml:space="preserve"> заказчиком котор</w:t>
      </w:r>
      <w:r w:rsidR="00363345">
        <w:t>ой</w:t>
      </w:r>
      <w:r w:rsidR="00C24C42" w:rsidRPr="001105EB">
        <w:t xml:space="preserve"> является Департамент транспорта, связи и систем жизнеобеспечения А</w:t>
      </w:r>
      <w:r w:rsidR="007336AE">
        <w:t xml:space="preserve">дминистрации Пуровского района, период </w:t>
      </w:r>
      <w:r w:rsidR="00C24C42" w:rsidRPr="001105EB">
        <w:t>эксплуатации дорог</w:t>
      </w:r>
      <w:r w:rsidR="007336AE">
        <w:t>и</w:t>
      </w:r>
      <w:r w:rsidR="00C24C42" w:rsidRPr="001105EB">
        <w:t xml:space="preserve"> составляет </w:t>
      </w:r>
      <w:r w:rsidR="00C24C42">
        <w:t>5,5 мес</w:t>
      </w:r>
      <w:r w:rsidR="007336AE">
        <w:t>яцев</w:t>
      </w:r>
      <w:r w:rsidR="00C24C42">
        <w:t xml:space="preserve"> с 1 декабря по</w:t>
      </w:r>
      <w:r w:rsidR="00363345">
        <w:t xml:space="preserve"> </w:t>
      </w:r>
      <w:r w:rsidR="00C24C42">
        <w:t>15</w:t>
      </w:r>
      <w:r w:rsidR="007336AE">
        <w:t> </w:t>
      </w:r>
      <w:r w:rsidR="00C24C42">
        <w:t>мая.</w:t>
      </w:r>
      <w:r w:rsidR="00C332B8" w:rsidRPr="00C332B8">
        <w:t xml:space="preserve"> </w:t>
      </w:r>
      <w:r w:rsidR="00C332B8" w:rsidRPr="00F64420">
        <w:t>Осуществляются воздушные перевозки</w:t>
      </w:r>
      <w:r w:rsidR="00C332B8">
        <w:t xml:space="preserve"> по маршруту</w:t>
      </w:r>
      <w:r w:rsidR="00C332B8" w:rsidRPr="00C332B8">
        <w:t xml:space="preserve"> г.</w:t>
      </w:r>
      <w:r w:rsidR="007336AE">
        <w:t> </w:t>
      </w:r>
      <w:r w:rsidR="00C332B8" w:rsidRPr="00C332B8">
        <w:t xml:space="preserve">Тарко-Сале ‒ с. </w:t>
      </w:r>
      <w:proofErr w:type="spellStart"/>
      <w:r w:rsidR="00C332B8" w:rsidRPr="00C332B8">
        <w:t>Самбург</w:t>
      </w:r>
      <w:proofErr w:type="spellEnd"/>
      <w:r w:rsidR="00C332B8" w:rsidRPr="00C332B8">
        <w:t xml:space="preserve"> – г.</w:t>
      </w:r>
      <w:r w:rsidR="00C332B8">
        <w:t> </w:t>
      </w:r>
      <w:r w:rsidR="007336AE">
        <w:t>Тарко-Сале.</w:t>
      </w:r>
      <w:r w:rsidR="00C332B8" w:rsidRPr="00C24C42">
        <w:t xml:space="preserve"> </w:t>
      </w:r>
    </w:p>
    <w:p w:rsidR="00C97246" w:rsidRPr="00D47A17" w:rsidRDefault="007336AE" w:rsidP="00C97246">
      <w:pPr>
        <w:pStyle w:val="af"/>
        <w:spacing w:line="276" w:lineRule="auto"/>
        <w:ind w:firstLine="709"/>
        <w:jc w:val="both"/>
        <w:rPr>
          <w:rFonts w:ascii="Times New Roman" w:hAnsi="Times New Roman"/>
          <w:sz w:val="24"/>
          <w:szCs w:val="24"/>
        </w:rPr>
      </w:pPr>
      <w:r w:rsidRPr="001105EB">
        <w:rPr>
          <w:rFonts w:ascii="Times New Roman" w:hAnsi="Times New Roman"/>
          <w:sz w:val="24"/>
          <w:szCs w:val="24"/>
        </w:rPr>
        <w:t xml:space="preserve">В целях осуществления регулярного транспортного сообщения с муниципальным образованием с. </w:t>
      </w:r>
      <w:proofErr w:type="spellStart"/>
      <w:r w:rsidRPr="001105EB">
        <w:rPr>
          <w:rFonts w:ascii="Times New Roman" w:hAnsi="Times New Roman"/>
          <w:sz w:val="24"/>
          <w:szCs w:val="24"/>
        </w:rPr>
        <w:t>Халясавэй</w:t>
      </w:r>
      <w:proofErr w:type="spellEnd"/>
      <w:r w:rsidRPr="001105EB">
        <w:rPr>
          <w:rFonts w:ascii="Times New Roman" w:hAnsi="Times New Roman"/>
          <w:sz w:val="24"/>
          <w:szCs w:val="24"/>
        </w:rPr>
        <w:t xml:space="preserve"> </w:t>
      </w:r>
      <w:r>
        <w:rPr>
          <w:rFonts w:ascii="Times New Roman" w:hAnsi="Times New Roman"/>
          <w:sz w:val="24"/>
          <w:szCs w:val="24"/>
        </w:rPr>
        <w:t>в</w:t>
      </w:r>
      <w:r w:rsidRPr="007336AE">
        <w:rPr>
          <w:rFonts w:ascii="Times New Roman" w:hAnsi="Times New Roman"/>
          <w:sz w:val="24"/>
          <w:szCs w:val="24"/>
        </w:rPr>
        <w:t xml:space="preserve"> зимн</w:t>
      </w:r>
      <w:r w:rsidR="0072260E">
        <w:rPr>
          <w:rFonts w:ascii="Times New Roman" w:hAnsi="Times New Roman"/>
          <w:sz w:val="24"/>
          <w:szCs w:val="24"/>
        </w:rPr>
        <w:t>и</w:t>
      </w:r>
      <w:r w:rsidRPr="007336AE">
        <w:rPr>
          <w:rFonts w:ascii="Times New Roman" w:hAnsi="Times New Roman"/>
          <w:sz w:val="24"/>
          <w:szCs w:val="24"/>
        </w:rPr>
        <w:t>й период осуществляется проезд</w:t>
      </w:r>
      <w:r>
        <w:rPr>
          <w:rFonts w:ascii="Times New Roman" w:hAnsi="Times New Roman"/>
          <w:sz w:val="24"/>
          <w:szCs w:val="24"/>
        </w:rPr>
        <w:t xml:space="preserve"> по временн</w:t>
      </w:r>
      <w:r w:rsidR="0072260E">
        <w:rPr>
          <w:rFonts w:ascii="Times New Roman" w:hAnsi="Times New Roman"/>
          <w:sz w:val="24"/>
          <w:szCs w:val="24"/>
        </w:rPr>
        <w:t>ым</w:t>
      </w:r>
      <w:r>
        <w:rPr>
          <w:rFonts w:ascii="Times New Roman" w:hAnsi="Times New Roman"/>
          <w:sz w:val="24"/>
          <w:szCs w:val="24"/>
        </w:rPr>
        <w:t xml:space="preserve"> дорог</w:t>
      </w:r>
      <w:r w:rsidR="0072260E">
        <w:rPr>
          <w:rFonts w:ascii="Times New Roman" w:hAnsi="Times New Roman"/>
          <w:sz w:val="24"/>
          <w:szCs w:val="24"/>
        </w:rPr>
        <w:t>ам</w:t>
      </w:r>
      <w:r>
        <w:rPr>
          <w:rFonts w:ascii="Times New Roman" w:hAnsi="Times New Roman"/>
          <w:sz w:val="24"/>
          <w:szCs w:val="24"/>
        </w:rPr>
        <w:t xml:space="preserve"> </w:t>
      </w:r>
      <w:r w:rsidRPr="007336AE">
        <w:rPr>
          <w:rFonts w:ascii="Times New Roman" w:hAnsi="Times New Roman"/>
          <w:sz w:val="24"/>
          <w:szCs w:val="24"/>
        </w:rPr>
        <w:t>"с.</w:t>
      </w:r>
      <w:r>
        <w:rPr>
          <w:rFonts w:ascii="Times New Roman" w:hAnsi="Times New Roman"/>
          <w:sz w:val="24"/>
          <w:szCs w:val="24"/>
        </w:rPr>
        <w:t> </w:t>
      </w:r>
      <w:proofErr w:type="spellStart"/>
      <w:r w:rsidRPr="007336AE">
        <w:rPr>
          <w:rFonts w:ascii="Times New Roman" w:hAnsi="Times New Roman"/>
          <w:sz w:val="24"/>
          <w:szCs w:val="24"/>
        </w:rPr>
        <w:t>Халясавэй</w:t>
      </w:r>
      <w:proofErr w:type="spellEnd"/>
      <w:r w:rsidRPr="007336AE">
        <w:rPr>
          <w:rFonts w:ascii="Times New Roman" w:hAnsi="Times New Roman"/>
          <w:sz w:val="24"/>
          <w:szCs w:val="24"/>
        </w:rPr>
        <w:t xml:space="preserve"> – Водозабор - </w:t>
      </w:r>
      <w:proofErr w:type="spellStart"/>
      <w:r w:rsidRPr="007336AE">
        <w:rPr>
          <w:rFonts w:ascii="Times New Roman" w:hAnsi="Times New Roman"/>
          <w:sz w:val="24"/>
          <w:szCs w:val="24"/>
        </w:rPr>
        <w:t>Ярайнерское</w:t>
      </w:r>
      <w:proofErr w:type="spellEnd"/>
      <w:r w:rsidRPr="007336AE">
        <w:rPr>
          <w:rFonts w:ascii="Times New Roman" w:hAnsi="Times New Roman"/>
          <w:sz w:val="24"/>
          <w:szCs w:val="24"/>
        </w:rPr>
        <w:t xml:space="preserve"> м/</w:t>
      </w:r>
      <w:proofErr w:type="gramStart"/>
      <w:r w:rsidRPr="007336AE">
        <w:rPr>
          <w:rFonts w:ascii="Times New Roman" w:hAnsi="Times New Roman"/>
          <w:sz w:val="24"/>
          <w:szCs w:val="24"/>
        </w:rPr>
        <w:t>р</w:t>
      </w:r>
      <w:proofErr w:type="gramEnd"/>
      <w:r w:rsidRPr="007336AE">
        <w:rPr>
          <w:rFonts w:ascii="Times New Roman" w:hAnsi="Times New Roman"/>
          <w:sz w:val="24"/>
          <w:szCs w:val="24"/>
        </w:rPr>
        <w:t>"</w:t>
      </w:r>
      <w:r w:rsidR="0072260E">
        <w:rPr>
          <w:rFonts w:ascii="Times New Roman" w:hAnsi="Times New Roman"/>
          <w:sz w:val="24"/>
          <w:szCs w:val="24"/>
        </w:rPr>
        <w:t>,</w:t>
      </w:r>
      <w:r w:rsidRPr="007336AE">
        <w:rPr>
          <w:rFonts w:ascii="Times New Roman" w:hAnsi="Times New Roman"/>
          <w:sz w:val="24"/>
          <w:szCs w:val="24"/>
        </w:rPr>
        <w:t xml:space="preserve"> </w:t>
      </w:r>
      <w:r w:rsidR="0072260E" w:rsidRPr="0072260E">
        <w:rPr>
          <w:rFonts w:ascii="Times New Roman" w:hAnsi="Times New Roman"/>
          <w:sz w:val="24"/>
          <w:szCs w:val="24"/>
        </w:rPr>
        <w:t xml:space="preserve">"Подъезд к с. </w:t>
      </w:r>
      <w:proofErr w:type="spellStart"/>
      <w:r w:rsidR="0072260E" w:rsidRPr="0072260E">
        <w:rPr>
          <w:rFonts w:ascii="Times New Roman" w:hAnsi="Times New Roman"/>
          <w:sz w:val="24"/>
          <w:szCs w:val="24"/>
        </w:rPr>
        <w:t>Халясавэй</w:t>
      </w:r>
      <w:proofErr w:type="spellEnd"/>
      <w:r w:rsidR="0072260E" w:rsidRPr="0072260E">
        <w:rPr>
          <w:rFonts w:ascii="Times New Roman" w:hAnsi="Times New Roman"/>
          <w:sz w:val="24"/>
          <w:szCs w:val="24"/>
        </w:rPr>
        <w:t>"</w:t>
      </w:r>
      <w:r w:rsidR="0072260E">
        <w:rPr>
          <w:rFonts w:ascii="Times New Roman" w:hAnsi="Times New Roman"/>
          <w:sz w:val="24"/>
          <w:szCs w:val="24"/>
        </w:rPr>
        <w:t xml:space="preserve"> </w:t>
      </w:r>
      <w:r w:rsidRPr="007336AE">
        <w:rPr>
          <w:rFonts w:ascii="Times New Roman" w:hAnsi="Times New Roman"/>
          <w:sz w:val="24"/>
          <w:szCs w:val="24"/>
        </w:rPr>
        <w:t xml:space="preserve">период эксплуатации </w:t>
      </w:r>
      <w:r>
        <w:rPr>
          <w:rFonts w:ascii="Times New Roman" w:hAnsi="Times New Roman"/>
          <w:sz w:val="24"/>
          <w:szCs w:val="24"/>
        </w:rPr>
        <w:t>котор</w:t>
      </w:r>
      <w:r w:rsidR="0072260E">
        <w:rPr>
          <w:rFonts w:ascii="Times New Roman" w:hAnsi="Times New Roman"/>
          <w:sz w:val="24"/>
          <w:szCs w:val="24"/>
        </w:rPr>
        <w:t>ых</w:t>
      </w:r>
      <w:r w:rsidRPr="007336AE">
        <w:rPr>
          <w:rFonts w:ascii="Times New Roman" w:hAnsi="Times New Roman"/>
          <w:sz w:val="24"/>
          <w:szCs w:val="24"/>
        </w:rPr>
        <w:t xml:space="preserve"> составляет 3,5 мес</w:t>
      </w:r>
      <w:r>
        <w:rPr>
          <w:rFonts w:ascii="Times New Roman" w:hAnsi="Times New Roman"/>
          <w:sz w:val="24"/>
          <w:szCs w:val="24"/>
        </w:rPr>
        <w:t>яцев</w:t>
      </w:r>
      <w:r w:rsidRPr="007336AE">
        <w:rPr>
          <w:rFonts w:ascii="Times New Roman" w:hAnsi="Times New Roman"/>
          <w:sz w:val="24"/>
          <w:szCs w:val="24"/>
        </w:rPr>
        <w:t xml:space="preserve"> с 15 января  по 30 апреля.</w:t>
      </w:r>
      <w:r w:rsidR="0072260E" w:rsidRPr="0072260E">
        <w:t xml:space="preserve"> </w:t>
      </w:r>
      <w:r w:rsidR="00C97246" w:rsidRPr="00C97246">
        <w:rPr>
          <w:rFonts w:ascii="Times New Roman" w:hAnsi="Times New Roman"/>
          <w:sz w:val="24"/>
          <w:szCs w:val="24"/>
        </w:rPr>
        <w:t xml:space="preserve">Осуществляются воздушные перевозки по маршруту </w:t>
      </w:r>
      <w:r w:rsidR="00C97246" w:rsidRPr="00D47A17">
        <w:rPr>
          <w:rFonts w:ascii="Times New Roman" w:hAnsi="Times New Roman"/>
          <w:sz w:val="24"/>
          <w:szCs w:val="24"/>
        </w:rPr>
        <w:t xml:space="preserve">г. Тарко-Сале – с. </w:t>
      </w:r>
      <w:proofErr w:type="spellStart"/>
      <w:r w:rsidR="00C97246" w:rsidRPr="00D47A17">
        <w:rPr>
          <w:rFonts w:ascii="Times New Roman" w:hAnsi="Times New Roman"/>
          <w:sz w:val="24"/>
          <w:szCs w:val="24"/>
        </w:rPr>
        <w:t>Халяс</w:t>
      </w:r>
      <w:r w:rsidR="0064046F">
        <w:rPr>
          <w:rFonts w:ascii="Times New Roman" w:hAnsi="Times New Roman"/>
          <w:sz w:val="24"/>
          <w:szCs w:val="24"/>
        </w:rPr>
        <w:t>а</w:t>
      </w:r>
      <w:r w:rsidR="00C97246" w:rsidRPr="00D47A17">
        <w:rPr>
          <w:rFonts w:ascii="Times New Roman" w:hAnsi="Times New Roman"/>
          <w:sz w:val="24"/>
          <w:szCs w:val="24"/>
        </w:rPr>
        <w:t>вэй</w:t>
      </w:r>
      <w:proofErr w:type="spellEnd"/>
      <w:r w:rsidR="00C97246">
        <w:rPr>
          <w:rFonts w:ascii="Times New Roman" w:hAnsi="Times New Roman"/>
          <w:sz w:val="24"/>
          <w:szCs w:val="24"/>
        </w:rPr>
        <w:t xml:space="preserve"> ‒ г. Тарко-Сале.</w:t>
      </w:r>
    </w:p>
    <w:p w:rsidR="007336AE" w:rsidRPr="001105EB" w:rsidRDefault="00CC30DE" w:rsidP="007336AE">
      <w:pPr>
        <w:pStyle w:val="af"/>
        <w:spacing w:line="276" w:lineRule="auto"/>
        <w:ind w:firstLine="709"/>
        <w:jc w:val="both"/>
        <w:rPr>
          <w:rFonts w:ascii="Times New Roman" w:hAnsi="Times New Roman"/>
          <w:sz w:val="24"/>
          <w:szCs w:val="24"/>
        </w:rPr>
      </w:pPr>
      <w:r>
        <w:rPr>
          <w:rFonts w:ascii="Times New Roman" w:hAnsi="Times New Roman"/>
          <w:sz w:val="24"/>
          <w:szCs w:val="24"/>
        </w:rPr>
        <w:t>Д</w:t>
      </w:r>
      <w:r w:rsidR="007336AE" w:rsidRPr="001105EB">
        <w:rPr>
          <w:rFonts w:ascii="Times New Roman" w:hAnsi="Times New Roman"/>
          <w:sz w:val="24"/>
          <w:szCs w:val="24"/>
        </w:rPr>
        <w:t xml:space="preserve">епартаментом транспорта и дорожного хозяйства ЯНАО установлен межмуниципальный маршрут регулярных перевозок "с. </w:t>
      </w:r>
      <w:proofErr w:type="spellStart"/>
      <w:r w:rsidR="007336AE" w:rsidRPr="001105EB">
        <w:rPr>
          <w:rFonts w:ascii="Times New Roman" w:hAnsi="Times New Roman"/>
          <w:sz w:val="24"/>
          <w:szCs w:val="24"/>
        </w:rPr>
        <w:t>Халясавэй</w:t>
      </w:r>
      <w:proofErr w:type="spellEnd"/>
      <w:r w:rsidR="007336AE" w:rsidRPr="001105EB">
        <w:rPr>
          <w:rFonts w:ascii="Times New Roman" w:hAnsi="Times New Roman"/>
          <w:sz w:val="24"/>
          <w:szCs w:val="24"/>
        </w:rPr>
        <w:t xml:space="preserve"> – </w:t>
      </w:r>
      <w:proofErr w:type="spellStart"/>
      <w:r w:rsidR="007336AE" w:rsidRPr="001105EB">
        <w:rPr>
          <w:rFonts w:ascii="Times New Roman" w:hAnsi="Times New Roman"/>
          <w:sz w:val="24"/>
          <w:szCs w:val="24"/>
        </w:rPr>
        <w:t>мкр</w:t>
      </w:r>
      <w:proofErr w:type="spellEnd"/>
      <w:r w:rsidR="007336AE" w:rsidRPr="001105EB">
        <w:rPr>
          <w:rFonts w:ascii="Times New Roman" w:hAnsi="Times New Roman"/>
          <w:sz w:val="24"/>
          <w:szCs w:val="24"/>
        </w:rPr>
        <w:t xml:space="preserve">. </w:t>
      </w:r>
      <w:proofErr w:type="spellStart"/>
      <w:r w:rsidR="007336AE" w:rsidRPr="001105EB">
        <w:rPr>
          <w:rFonts w:ascii="Times New Roman" w:hAnsi="Times New Roman"/>
          <w:sz w:val="24"/>
          <w:szCs w:val="24"/>
        </w:rPr>
        <w:t>Вынгапуровский</w:t>
      </w:r>
      <w:proofErr w:type="spellEnd"/>
      <w:r w:rsidR="007336AE" w:rsidRPr="001105EB">
        <w:rPr>
          <w:rFonts w:ascii="Times New Roman" w:hAnsi="Times New Roman"/>
          <w:sz w:val="24"/>
          <w:szCs w:val="24"/>
        </w:rPr>
        <w:t xml:space="preserve"> г.</w:t>
      </w:r>
      <w:r>
        <w:rPr>
          <w:rFonts w:ascii="Times New Roman" w:hAnsi="Times New Roman"/>
          <w:sz w:val="24"/>
          <w:szCs w:val="24"/>
        </w:rPr>
        <w:t> </w:t>
      </w:r>
      <w:r w:rsidR="007336AE" w:rsidRPr="001105EB">
        <w:rPr>
          <w:rFonts w:ascii="Times New Roman" w:hAnsi="Times New Roman"/>
          <w:sz w:val="24"/>
          <w:szCs w:val="24"/>
        </w:rPr>
        <w:t xml:space="preserve">Ноябрьска". </w:t>
      </w:r>
    </w:p>
    <w:p w:rsidR="00E8316C" w:rsidRPr="001105EB" w:rsidRDefault="00E8316C" w:rsidP="00E8316C">
      <w:pPr>
        <w:spacing w:line="276" w:lineRule="auto"/>
        <w:ind w:firstLine="709"/>
        <w:jc w:val="both"/>
      </w:pPr>
      <w:r w:rsidRPr="001105EB">
        <w:t xml:space="preserve">Из деревни </w:t>
      </w:r>
      <w:proofErr w:type="spellStart"/>
      <w:r w:rsidRPr="001105EB">
        <w:t>Харампур</w:t>
      </w:r>
      <w:proofErr w:type="spellEnd"/>
      <w:r w:rsidRPr="001105EB">
        <w:t xml:space="preserve"> имеется круглогодичное наземное сообщение через Северо-Тарасовское месторождение.</w:t>
      </w:r>
      <w:r w:rsidR="007336AE">
        <w:t xml:space="preserve"> </w:t>
      </w:r>
      <w:r w:rsidRPr="001105EB">
        <w:t xml:space="preserve">В целях организации  регулярного транспортного сообщения с национальным поселением д. </w:t>
      </w:r>
      <w:proofErr w:type="spellStart"/>
      <w:r w:rsidRPr="001105EB">
        <w:t>Харампур</w:t>
      </w:r>
      <w:proofErr w:type="spellEnd"/>
      <w:r w:rsidR="007C0A8A">
        <w:t>,</w:t>
      </w:r>
      <w:r w:rsidRPr="001105EB">
        <w:t xml:space="preserve"> департаментом транспорта, связи и систем жизнеобеспечения Администрации Пуровского района проработана техническая возможность установления регулярного сообщения по маршруту "Тарко-Сале - </w:t>
      </w:r>
      <w:proofErr w:type="spellStart"/>
      <w:r w:rsidRPr="001105EB">
        <w:t>Харампур</w:t>
      </w:r>
      <w:proofErr w:type="spellEnd"/>
      <w:r w:rsidRPr="001105EB">
        <w:t xml:space="preserve">".   </w:t>
      </w:r>
    </w:p>
    <w:p w:rsidR="00C24C42" w:rsidRDefault="00C24C42" w:rsidP="00C24C42">
      <w:pPr>
        <w:spacing w:line="276" w:lineRule="auto"/>
        <w:ind w:firstLine="709"/>
        <w:jc w:val="both"/>
      </w:pPr>
      <w:proofErr w:type="gramStart"/>
      <w:r w:rsidRPr="001105EB">
        <w:t>Установление маршрута регулярных перевозок пассажиров будет возможным после поступления предложения юридического лица, индивидуального предпринимателя имеющего намерение осуществлять регулярные перевозки пассажиров по маршруту (п. 3 порядка установления, изменения, отмены муниципальных маршрутов регулярных перевозок в городском, пригородном и междугородном сообщениях в Пуровском районе  утвержденного постановлением Администрации района от 17.12.2015 № 337-ПА, с изм. от 23.06.2016 № 271-ПА).</w:t>
      </w:r>
      <w:proofErr w:type="gramEnd"/>
    </w:p>
    <w:p w:rsidR="00DE3AA1" w:rsidRDefault="00DE3AA1" w:rsidP="00C24C42">
      <w:pPr>
        <w:spacing w:line="276" w:lineRule="auto"/>
        <w:ind w:firstLine="709"/>
        <w:jc w:val="both"/>
      </w:pPr>
      <w:r>
        <w:t xml:space="preserve">Жители </w:t>
      </w:r>
      <w:proofErr w:type="gramStart"/>
      <w:r>
        <w:t>с</w:t>
      </w:r>
      <w:proofErr w:type="gramEnd"/>
      <w:r>
        <w:t xml:space="preserve">. </w:t>
      </w:r>
      <w:proofErr w:type="gramStart"/>
      <w:r>
        <w:t>Толька</w:t>
      </w:r>
      <w:proofErr w:type="gramEnd"/>
      <w:r>
        <w:t xml:space="preserve"> </w:t>
      </w:r>
      <w:r w:rsidRPr="00DE3AA1">
        <w:t>име</w:t>
      </w:r>
      <w:r>
        <w:t>ю</w:t>
      </w:r>
      <w:r w:rsidRPr="00DE3AA1">
        <w:t xml:space="preserve">т возможность доехать до административного центра муниципального района </w:t>
      </w:r>
      <w:r>
        <w:t xml:space="preserve">воздушным транспортом по маршруту: </w:t>
      </w:r>
      <w:r w:rsidRPr="00DE3AA1">
        <w:t>г. Тарко-Сале ‒</w:t>
      </w:r>
      <w:r>
        <w:t xml:space="preserve"> </w:t>
      </w:r>
      <w:r w:rsidR="007C0A8A">
        <w:t> </w:t>
      </w:r>
      <w:r w:rsidRPr="00DE3AA1">
        <w:t>Т</w:t>
      </w:r>
      <w:r w:rsidR="007C0A8A">
        <w:t>олька</w:t>
      </w:r>
      <w:r w:rsidRPr="00DE3AA1">
        <w:t>-Пуровская – г. Тарко-Сале</w:t>
      </w:r>
      <w:r>
        <w:t>.</w:t>
      </w:r>
    </w:p>
    <w:p w:rsidR="00DE3AA1" w:rsidRPr="001105EB" w:rsidRDefault="00DE3AA1" w:rsidP="00DE3AA1">
      <w:pPr>
        <w:pStyle w:val="af"/>
        <w:spacing w:line="276" w:lineRule="auto"/>
        <w:ind w:firstLine="709"/>
        <w:jc w:val="both"/>
        <w:rPr>
          <w:rFonts w:ascii="Times New Roman" w:hAnsi="Times New Roman"/>
          <w:sz w:val="24"/>
          <w:szCs w:val="24"/>
        </w:rPr>
      </w:pPr>
      <w:r>
        <w:rPr>
          <w:rFonts w:ascii="Times New Roman" w:hAnsi="Times New Roman"/>
          <w:sz w:val="24"/>
          <w:szCs w:val="24"/>
        </w:rPr>
        <w:t xml:space="preserve">Для организации </w:t>
      </w:r>
      <w:r w:rsidRPr="00DE3AA1">
        <w:rPr>
          <w:rFonts w:ascii="Times New Roman" w:hAnsi="Times New Roman"/>
          <w:sz w:val="24"/>
          <w:szCs w:val="24"/>
        </w:rPr>
        <w:t xml:space="preserve">регулярных рейсов воздушного транспорта </w:t>
      </w:r>
      <w:r>
        <w:rPr>
          <w:rFonts w:ascii="Times New Roman" w:hAnsi="Times New Roman"/>
          <w:sz w:val="24"/>
          <w:szCs w:val="24"/>
        </w:rPr>
        <w:t>необходимо</w:t>
      </w:r>
      <w:r w:rsidRPr="00DE3AA1">
        <w:rPr>
          <w:rFonts w:ascii="Times New Roman" w:hAnsi="Times New Roman"/>
          <w:sz w:val="24"/>
          <w:szCs w:val="24"/>
        </w:rPr>
        <w:t xml:space="preserve"> </w:t>
      </w:r>
      <w:r w:rsidRPr="001105EB">
        <w:rPr>
          <w:rFonts w:ascii="Times New Roman" w:hAnsi="Times New Roman"/>
          <w:sz w:val="24"/>
          <w:szCs w:val="24"/>
        </w:rPr>
        <w:t>строительств</w:t>
      </w:r>
      <w:r>
        <w:rPr>
          <w:rFonts w:ascii="Times New Roman" w:hAnsi="Times New Roman"/>
          <w:sz w:val="24"/>
          <w:szCs w:val="24"/>
        </w:rPr>
        <w:t>о</w:t>
      </w:r>
      <w:r w:rsidRPr="001105EB">
        <w:rPr>
          <w:rFonts w:ascii="Times New Roman" w:hAnsi="Times New Roman"/>
          <w:sz w:val="24"/>
          <w:szCs w:val="24"/>
        </w:rPr>
        <w:t xml:space="preserve"> наземной авиационной инфраструктуры</w:t>
      </w:r>
      <w:r>
        <w:rPr>
          <w:rFonts w:ascii="Times New Roman" w:hAnsi="Times New Roman"/>
          <w:sz w:val="24"/>
          <w:szCs w:val="24"/>
        </w:rPr>
        <w:t xml:space="preserve"> (вертолетных площадок)</w:t>
      </w:r>
      <w:r w:rsidRPr="001105EB">
        <w:rPr>
          <w:rFonts w:ascii="Times New Roman" w:hAnsi="Times New Roman"/>
          <w:sz w:val="24"/>
          <w:szCs w:val="24"/>
        </w:rPr>
        <w:t xml:space="preserve"> в национальных поселениях с. </w:t>
      </w:r>
      <w:proofErr w:type="spellStart"/>
      <w:r w:rsidRPr="001105EB">
        <w:rPr>
          <w:rFonts w:ascii="Times New Roman" w:hAnsi="Times New Roman"/>
          <w:sz w:val="24"/>
          <w:szCs w:val="24"/>
        </w:rPr>
        <w:t>Самбург</w:t>
      </w:r>
      <w:proofErr w:type="spellEnd"/>
      <w:r w:rsidRPr="001105EB">
        <w:rPr>
          <w:rFonts w:ascii="Times New Roman" w:hAnsi="Times New Roman"/>
          <w:sz w:val="24"/>
          <w:szCs w:val="24"/>
        </w:rPr>
        <w:t xml:space="preserve">, с. </w:t>
      </w:r>
      <w:proofErr w:type="spellStart"/>
      <w:r w:rsidRPr="001105EB">
        <w:rPr>
          <w:rFonts w:ascii="Times New Roman" w:hAnsi="Times New Roman"/>
          <w:sz w:val="24"/>
          <w:szCs w:val="24"/>
        </w:rPr>
        <w:t>Халясавэй</w:t>
      </w:r>
      <w:proofErr w:type="spellEnd"/>
      <w:r w:rsidRPr="001105EB">
        <w:rPr>
          <w:rFonts w:ascii="Times New Roman" w:hAnsi="Times New Roman"/>
          <w:sz w:val="24"/>
          <w:szCs w:val="24"/>
        </w:rPr>
        <w:t xml:space="preserve"> и</w:t>
      </w:r>
      <w:r>
        <w:rPr>
          <w:rFonts w:ascii="Times New Roman" w:hAnsi="Times New Roman"/>
          <w:sz w:val="24"/>
          <w:szCs w:val="24"/>
        </w:rPr>
        <w:t xml:space="preserve"> </w:t>
      </w:r>
      <w:r w:rsidRPr="001105EB">
        <w:rPr>
          <w:rFonts w:ascii="Times New Roman" w:hAnsi="Times New Roman"/>
          <w:sz w:val="24"/>
          <w:szCs w:val="24"/>
        </w:rPr>
        <w:t>д. Толька.</w:t>
      </w:r>
    </w:p>
    <w:p w:rsidR="006C1253" w:rsidRDefault="006C1253" w:rsidP="00331476">
      <w:pPr>
        <w:ind w:firstLine="709"/>
        <w:jc w:val="both"/>
      </w:pPr>
    </w:p>
    <w:p w:rsidR="005B240E" w:rsidRPr="0064478F" w:rsidRDefault="00902220" w:rsidP="0064478F">
      <w:pPr>
        <w:pStyle w:val="af"/>
        <w:spacing w:line="276" w:lineRule="auto"/>
        <w:ind w:firstLine="709"/>
        <w:jc w:val="both"/>
        <w:rPr>
          <w:rFonts w:ascii="Times New Roman" w:hAnsi="Times New Roman"/>
          <w:b/>
          <w:sz w:val="24"/>
          <w:szCs w:val="24"/>
        </w:rPr>
      </w:pPr>
      <w:r w:rsidRPr="0064478F">
        <w:rPr>
          <w:b/>
          <w:sz w:val="24"/>
          <w:szCs w:val="24"/>
        </w:rPr>
        <w:t xml:space="preserve"> </w:t>
      </w:r>
      <w:r w:rsidR="005B240E" w:rsidRPr="0064478F">
        <w:rPr>
          <w:rFonts w:ascii="Times New Roman" w:hAnsi="Times New Roman"/>
          <w:b/>
          <w:sz w:val="24"/>
          <w:szCs w:val="24"/>
        </w:rPr>
        <w:t>Доходы</w:t>
      </w:r>
      <w:r w:rsidR="005B240E" w:rsidRPr="0064478F">
        <w:rPr>
          <w:b/>
          <w:sz w:val="24"/>
          <w:szCs w:val="24"/>
        </w:rPr>
        <w:t xml:space="preserve"> </w:t>
      </w:r>
      <w:r w:rsidR="005B240E" w:rsidRPr="0064478F">
        <w:rPr>
          <w:rFonts w:ascii="Times New Roman" w:hAnsi="Times New Roman"/>
          <w:b/>
          <w:sz w:val="24"/>
          <w:szCs w:val="24"/>
        </w:rPr>
        <w:t>населения</w:t>
      </w:r>
    </w:p>
    <w:p w:rsidR="00C01178" w:rsidRPr="00C01178" w:rsidRDefault="00C01178" w:rsidP="00C01178">
      <w:pPr>
        <w:pStyle w:val="af"/>
        <w:spacing w:line="276" w:lineRule="auto"/>
        <w:ind w:firstLine="709"/>
        <w:jc w:val="both"/>
        <w:rPr>
          <w:rFonts w:ascii="Times New Roman" w:hAnsi="Times New Roman"/>
          <w:sz w:val="24"/>
          <w:szCs w:val="24"/>
        </w:rPr>
      </w:pPr>
    </w:p>
    <w:p w:rsidR="00C01178" w:rsidRPr="00C01178" w:rsidRDefault="00C01178" w:rsidP="00C01178">
      <w:pPr>
        <w:pStyle w:val="af"/>
        <w:spacing w:line="276" w:lineRule="auto"/>
        <w:ind w:firstLine="709"/>
        <w:jc w:val="both"/>
        <w:rPr>
          <w:rFonts w:ascii="Times New Roman" w:hAnsi="Times New Roman"/>
          <w:sz w:val="24"/>
          <w:szCs w:val="24"/>
        </w:rPr>
      </w:pPr>
      <w:r w:rsidRPr="00C01178">
        <w:rPr>
          <w:rFonts w:ascii="Times New Roman" w:hAnsi="Times New Roman"/>
          <w:sz w:val="24"/>
          <w:szCs w:val="24"/>
        </w:rPr>
        <w:t>Основным источником доходов населения является оплата труда, составляющая 82,9% всех денежных доходов населения района.</w:t>
      </w:r>
    </w:p>
    <w:p w:rsidR="00C01178" w:rsidRPr="00C01178" w:rsidRDefault="00C01178" w:rsidP="00C01178">
      <w:pPr>
        <w:pStyle w:val="af"/>
        <w:spacing w:line="276" w:lineRule="auto"/>
        <w:ind w:firstLine="709"/>
        <w:jc w:val="both"/>
        <w:rPr>
          <w:rFonts w:ascii="Times New Roman" w:hAnsi="Times New Roman"/>
          <w:sz w:val="24"/>
          <w:szCs w:val="24"/>
        </w:rPr>
      </w:pPr>
      <w:r>
        <w:rPr>
          <w:rFonts w:ascii="Times New Roman" w:hAnsi="Times New Roman"/>
          <w:sz w:val="24"/>
          <w:szCs w:val="24"/>
        </w:rPr>
        <w:t xml:space="preserve">Одной из задач поставленных </w:t>
      </w:r>
      <w:r w:rsidR="0021575A">
        <w:rPr>
          <w:rFonts w:ascii="Times New Roman" w:hAnsi="Times New Roman"/>
          <w:sz w:val="24"/>
          <w:szCs w:val="24"/>
        </w:rPr>
        <w:t xml:space="preserve">районом является </w:t>
      </w:r>
      <w:r w:rsidRPr="00C01178">
        <w:rPr>
          <w:rFonts w:ascii="Times New Roman" w:hAnsi="Times New Roman"/>
          <w:sz w:val="24"/>
          <w:szCs w:val="24"/>
        </w:rPr>
        <w:t xml:space="preserve">развитие реального сектора экономики, малого и среднего предпринимательства, которое будет способствовать созданию новых рабочих мест, привлечению трудовых ресурсов в район, что повлечет за собой рост стабильности экономики и благосостояния населения муниципального образования Пуровский район. В настоящее время эта задача активно решается. </w:t>
      </w:r>
    </w:p>
    <w:p w:rsidR="00C01178" w:rsidRPr="00C01178" w:rsidRDefault="00C01178" w:rsidP="00C01178">
      <w:pPr>
        <w:pStyle w:val="af"/>
        <w:spacing w:line="276" w:lineRule="auto"/>
        <w:ind w:firstLine="709"/>
        <w:jc w:val="both"/>
        <w:rPr>
          <w:rFonts w:ascii="Times New Roman" w:hAnsi="Times New Roman"/>
          <w:sz w:val="24"/>
          <w:szCs w:val="24"/>
        </w:rPr>
      </w:pPr>
      <w:r w:rsidRPr="00C01178">
        <w:rPr>
          <w:rFonts w:ascii="Times New Roman" w:hAnsi="Times New Roman"/>
          <w:sz w:val="24"/>
          <w:szCs w:val="24"/>
        </w:rPr>
        <w:t>Среднемесячная заработная плата работников в 2017 году составила 92767 руб., это на 4,</w:t>
      </w:r>
      <w:r w:rsidR="00EF07F4">
        <w:rPr>
          <w:rFonts w:ascii="Times New Roman" w:hAnsi="Times New Roman"/>
          <w:sz w:val="24"/>
          <w:szCs w:val="24"/>
        </w:rPr>
        <w:t>5</w:t>
      </w:r>
      <w:r w:rsidRPr="00C01178">
        <w:rPr>
          <w:rFonts w:ascii="Times New Roman" w:hAnsi="Times New Roman"/>
          <w:sz w:val="24"/>
          <w:szCs w:val="24"/>
        </w:rPr>
        <w:t xml:space="preserve">% больше, чем в 2016 году (88793 руб.). В </w:t>
      </w:r>
      <w:r w:rsidR="005E3DAA">
        <w:rPr>
          <w:rFonts w:ascii="Times New Roman" w:hAnsi="Times New Roman"/>
          <w:sz w:val="24"/>
          <w:szCs w:val="24"/>
        </w:rPr>
        <w:t>с</w:t>
      </w:r>
      <w:r w:rsidRPr="00C01178">
        <w:rPr>
          <w:rFonts w:ascii="Times New Roman" w:hAnsi="Times New Roman"/>
          <w:sz w:val="24"/>
          <w:szCs w:val="24"/>
        </w:rPr>
        <w:t>равнении с 201</w:t>
      </w:r>
      <w:r w:rsidR="00A74AA6">
        <w:rPr>
          <w:rFonts w:ascii="Times New Roman" w:hAnsi="Times New Roman"/>
          <w:sz w:val="24"/>
          <w:szCs w:val="24"/>
        </w:rPr>
        <w:t>4</w:t>
      </w:r>
      <w:r w:rsidRPr="00C01178">
        <w:rPr>
          <w:rFonts w:ascii="Times New Roman" w:hAnsi="Times New Roman"/>
          <w:sz w:val="24"/>
          <w:szCs w:val="24"/>
        </w:rPr>
        <w:t xml:space="preserve"> годом уровень жизни населения </w:t>
      </w:r>
      <w:proofErr w:type="gramStart"/>
      <w:r w:rsidRPr="00C01178">
        <w:rPr>
          <w:rFonts w:ascii="Times New Roman" w:hAnsi="Times New Roman"/>
          <w:sz w:val="24"/>
          <w:szCs w:val="24"/>
        </w:rPr>
        <w:t>исходя из среднемесячной заработной платы  улучшился</w:t>
      </w:r>
      <w:proofErr w:type="gramEnd"/>
      <w:r w:rsidRPr="00C01178">
        <w:rPr>
          <w:rFonts w:ascii="Times New Roman" w:hAnsi="Times New Roman"/>
          <w:sz w:val="24"/>
          <w:szCs w:val="24"/>
        </w:rPr>
        <w:t xml:space="preserve"> на </w:t>
      </w:r>
      <w:r w:rsidR="00A74AA6">
        <w:rPr>
          <w:rFonts w:ascii="Times New Roman" w:hAnsi="Times New Roman"/>
          <w:sz w:val="24"/>
          <w:szCs w:val="24"/>
        </w:rPr>
        <w:t>17,4</w:t>
      </w:r>
      <w:r w:rsidRPr="00C01178">
        <w:rPr>
          <w:rFonts w:ascii="Times New Roman" w:hAnsi="Times New Roman"/>
          <w:sz w:val="24"/>
          <w:szCs w:val="24"/>
        </w:rPr>
        <w:t xml:space="preserve">%. </w:t>
      </w:r>
    </w:p>
    <w:p w:rsidR="00C01178" w:rsidRDefault="00C01178" w:rsidP="00C01178">
      <w:pPr>
        <w:ind w:firstLine="142"/>
        <w:jc w:val="both"/>
        <w:rPr>
          <w:noProof/>
        </w:rPr>
      </w:pPr>
      <w:r>
        <w:rPr>
          <w:noProof/>
        </w:rPr>
        <w:lastRenderedPageBreak/>
        <w:drawing>
          <wp:inline distT="0" distB="0" distL="0" distR="0" wp14:anchorId="3351EAAC" wp14:editId="68A498E1">
            <wp:extent cx="6057900" cy="277177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B7996" w:rsidRDefault="009B7996" w:rsidP="00C01178">
      <w:pPr>
        <w:ind w:firstLine="708"/>
        <w:jc w:val="both"/>
      </w:pPr>
    </w:p>
    <w:p w:rsidR="009B7996" w:rsidRDefault="009B7996" w:rsidP="00C01178">
      <w:pPr>
        <w:ind w:firstLine="708"/>
        <w:jc w:val="both"/>
      </w:pPr>
    </w:p>
    <w:p w:rsidR="00C01178" w:rsidRDefault="00C01178" w:rsidP="009B7996">
      <w:pPr>
        <w:spacing w:line="276" w:lineRule="auto"/>
        <w:ind w:firstLine="709"/>
        <w:jc w:val="both"/>
      </w:pPr>
      <w:proofErr w:type="gramStart"/>
      <w:r w:rsidRPr="00457ABB">
        <w:t xml:space="preserve">Доходы населения </w:t>
      </w:r>
      <w:r>
        <w:t xml:space="preserve">в 2017 году составили 27 638,6  млн. руб., и это на 2,1% выше уровня 2016 года (27062,2 млн. руб.) </w:t>
      </w:r>
      <w:r w:rsidRPr="00457ABB">
        <w:t>В сравнении с 201</w:t>
      </w:r>
      <w:r w:rsidR="00A74AA6">
        <w:t>4</w:t>
      </w:r>
      <w:r w:rsidRPr="00457ABB">
        <w:t xml:space="preserve"> годо</w:t>
      </w:r>
      <w:r>
        <w:t xml:space="preserve">м доходы населения выросли на </w:t>
      </w:r>
      <w:r w:rsidR="00A74AA6">
        <w:t>10,4</w:t>
      </w:r>
      <w:r w:rsidRPr="00457ABB">
        <w:t>%. В 201</w:t>
      </w:r>
      <w:r>
        <w:t>7</w:t>
      </w:r>
      <w:r w:rsidRPr="00457ABB">
        <w:t xml:space="preserve"> году </w:t>
      </w:r>
      <w:r>
        <w:t xml:space="preserve">размер </w:t>
      </w:r>
      <w:r w:rsidRPr="00457ABB">
        <w:t xml:space="preserve">пенсии </w:t>
      </w:r>
      <w:r>
        <w:t>составил 19104 руб., в сравнении с 201</w:t>
      </w:r>
      <w:r w:rsidR="00A74AA6">
        <w:t>4</w:t>
      </w:r>
      <w:r w:rsidRPr="00457ABB">
        <w:t xml:space="preserve"> годом средний размер пенсии</w:t>
      </w:r>
      <w:r>
        <w:t xml:space="preserve"> увеличился  на </w:t>
      </w:r>
      <w:r w:rsidR="00A74AA6">
        <w:t>15,6</w:t>
      </w:r>
      <w:r>
        <w:t>%</w:t>
      </w:r>
      <w:r w:rsidR="00784061">
        <w:t>, в сравнении с 2016 годом на 3%.</w:t>
      </w:r>
      <w:proofErr w:type="gramEnd"/>
    </w:p>
    <w:p w:rsidR="009B7996" w:rsidRDefault="009B7996" w:rsidP="00C01178">
      <w:pPr>
        <w:ind w:firstLine="708"/>
        <w:jc w:val="both"/>
      </w:pPr>
    </w:p>
    <w:p w:rsidR="00C01178" w:rsidRPr="00457ABB" w:rsidRDefault="00C01178" w:rsidP="009B7996">
      <w:pPr>
        <w:ind w:firstLine="708"/>
        <w:jc w:val="center"/>
      </w:pPr>
      <w:r>
        <w:rPr>
          <w:noProof/>
        </w:rPr>
        <w:drawing>
          <wp:inline distT="0" distB="0" distL="0" distR="0" wp14:anchorId="0D89EC1F" wp14:editId="7F3428D1">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B7996" w:rsidRDefault="009B7996" w:rsidP="00C01178">
      <w:pPr>
        <w:ind w:firstLine="708"/>
        <w:jc w:val="both"/>
      </w:pPr>
    </w:p>
    <w:p w:rsidR="00C01178" w:rsidRDefault="00C01178" w:rsidP="009B7996">
      <w:pPr>
        <w:spacing w:line="276" w:lineRule="auto"/>
        <w:ind w:firstLine="709"/>
        <w:jc w:val="both"/>
      </w:pPr>
      <w:r w:rsidRPr="007F2CCD">
        <w:t>Значительно растут расходы населения, в 201</w:t>
      </w:r>
      <w:r>
        <w:t>7</w:t>
      </w:r>
      <w:r w:rsidRPr="007F2CCD">
        <w:t xml:space="preserve"> году они составляют </w:t>
      </w:r>
      <w:r>
        <w:t>13043</w:t>
      </w:r>
      <w:r w:rsidRPr="007F2CCD">
        <w:t xml:space="preserve"> млн. руб., это и на </w:t>
      </w:r>
      <w:r w:rsidR="00A74AA6">
        <w:t>20,8</w:t>
      </w:r>
      <w:r>
        <w:t>%</w:t>
      </w:r>
      <w:r w:rsidR="00A74AA6">
        <w:t xml:space="preserve"> больше, чем в 2014</w:t>
      </w:r>
      <w:r w:rsidRPr="007F2CCD">
        <w:t xml:space="preserve"> году. Рост</w:t>
      </w:r>
      <w:r>
        <w:t xml:space="preserve"> расходов населения  в целом обусловлен увеличением количества возвратных кредитов, повышением товарооборота и спроса на платные услуги, ростом цен,  а так же повышением тарифов на услуги ЖКХ. </w:t>
      </w:r>
    </w:p>
    <w:p w:rsidR="00C01178" w:rsidRDefault="00C01178" w:rsidP="00C01178">
      <w:pPr>
        <w:ind w:firstLine="708"/>
        <w:jc w:val="both"/>
      </w:pPr>
      <w:r>
        <w:rPr>
          <w:noProof/>
        </w:rPr>
        <w:lastRenderedPageBreak/>
        <w:drawing>
          <wp:inline distT="0" distB="0" distL="0" distR="0" wp14:anchorId="0F0EC5AD" wp14:editId="44C238F7">
            <wp:extent cx="5104738" cy="2218414"/>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B7996" w:rsidRDefault="009B7996" w:rsidP="009B7996">
      <w:pPr>
        <w:spacing w:line="276" w:lineRule="auto"/>
        <w:ind w:firstLine="709"/>
        <w:jc w:val="both"/>
      </w:pPr>
    </w:p>
    <w:p w:rsidR="00C01178" w:rsidRDefault="00C01178" w:rsidP="009B7996">
      <w:pPr>
        <w:spacing w:line="276" w:lineRule="auto"/>
        <w:ind w:firstLine="709"/>
        <w:jc w:val="both"/>
      </w:pPr>
      <w:r w:rsidRPr="007F2CCD">
        <w:t>Превышение доходов над расходами в 2017 году составило 47</w:t>
      </w:r>
      <w:r>
        <w:t>,</w:t>
      </w:r>
      <w:r w:rsidRPr="007F2CCD">
        <w:t>1%, это характеризует</w:t>
      </w:r>
      <w:r>
        <w:t xml:space="preserve"> стабильную экономическую ситуацию в районе. Единственной не решенной на данном этапе проблемой является значительная дифференциация заработной платы по отраслям. В лидерах по-прежнему остаются предприятия ТЭК, чей уровень заработной платы значительно превышает остальные отрасли.  </w:t>
      </w:r>
    </w:p>
    <w:p w:rsidR="00C01178" w:rsidRDefault="00C01178" w:rsidP="00C01178">
      <w:pPr>
        <w:ind w:firstLine="708"/>
        <w:jc w:val="both"/>
      </w:pPr>
    </w:p>
    <w:p w:rsidR="00C01178" w:rsidRDefault="00C01178" w:rsidP="009B7996">
      <w:pPr>
        <w:jc w:val="center"/>
      </w:pPr>
      <w:r>
        <w:rPr>
          <w:noProof/>
        </w:rPr>
        <w:drawing>
          <wp:inline distT="0" distB="0" distL="0" distR="0" wp14:anchorId="6A1041A1" wp14:editId="0CB2BEE5">
            <wp:extent cx="6152515" cy="478345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B7996" w:rsidRDefault="009B7996" w:rsidP="00C01178">
      <w:pPr>
        <w:ind w:firstLine="708"/>
        <w:jc w:val="both"/>
      </w:pPr>
    </w:p>
    <w:p w:rsidR="009B7996" w:rsidRDefault="009B7996" w:rsidP="00C01178">
      <w:pPr>
        <w:ind w:firstLine="708"/>
        <w:jc w:val="both"/>
      </w:pPr>
    </w:p>
    <w:p w:rsidR="009B7996" w:rsidRDefault="009B7996" w:rsidP="00C01178">
      <w:pPr>
        <w:ind w:firstLine="708"/>
        <w:jc w:val="both"/>
      </w:pPr>
    </w:p>
    <w:p w:rsidR="00C01178" w:rsidRDefault="00C01178" w:rsidP="009B7996">
      <w:pPr>
        <w:spacing w:line="276" w:lineRule="auto"/>
        <w:ind w:firstLine="709"/>
        <w:jc w:val="both"/>
      </w:pPr>
      <w:r>
        <w:lastRenderedPageBreak/>
        <w:t xml:space="preserve">На уровне бюджетной сферы данная проблема решается поэтапным  повышением заработной платы педагогическим работникам и работникам системы здравоохранения. Однако остальные отрасли  </w:t>
      </w:r>
      <w:proofErr w:type="gramStart"/>
      <w:r>
        <w:t>по прежнему</w:t>
      </w:r>
      <w:proofErr w:type="gramEnd"/>
      <w:r>
        <w:t xml:space="preserve"> сохраняют небольшой рост.</w:t>
      </w:r>
    </w:p>
    <w:p w:rsidR="00C01178" w:rsidRDefault="00C01178" w:rsidP="00C01178">
      <w:pPr>
        <w:ind w:firstLine="708"/>
        <w:jc w:val="both"/>
      </w:pPr>
    </w:p>
    <w:p w:rsidR="00C01178" w:rsidRDefault="00C01178" w:rsidP="009B7996">
      <w:pPr>
        <w:ind w:firstLine="708"/>
        <w:jc w:val="center"/>
      </w:pPr>
      <w:r>
        <w:rPr>
          <w:noProof/>
        </w:rPr>
        <w:drawing>
          <wp:inline distT="0" distB="0" distL="0" distR="0" wp14:anchorId="4051FEE7" wp14:editId="24ACC819">
            <wp:extent cx="5676900" cy="302895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01178" w:rsidRDefault="00C01178" w:rsidP="00C01178">
      <w:pPr>
        <w:ind w:firstLine="708"/>
        <w:jc w:val="both"/>
        <w:rPr>
          <w:b/>
        </w:rPr>
      </w:pPr>
    </w:p>
    <w:p w:rsidR="005B6886" w:rsidRDefault="005B6886" w:rsidP="005B240E">
      <w:pPr>
        <w:ind w:firstLine="540"/>
        <w:jc w:val="center"/>
        <w:rPr>
          <w:b/>
          <w:sz w:val="28"/>
          <w:szCs w:val="28"/>
        </w:rPr>
      </w:pPr>
    </w:p>
    <w:p w:rsidR="005B240E" w:rsidRPr="00136981" w:rsidRDefault="005B240E" w:rsidP="000C5125">
      <w:pPr>
        <w:spacing w:line="276" w:lineRule="auto"/>
        <w:ind w:firstLine="709"/>
        <w:jc w:val="both"/>
      </w:pPr>
      <w:r w:rsidRPr="00136981">
        <w:rPr>
          <w:b/>
        </w:rPr>
        <w:t>8. Среднемесячная номинальная начисленная заработная плата работников:</w:t>
      </w:r>
    </w:p>
    <w:p w:rsidR="005B240E" w:rsidRPr="00136981" w:rsidRDefault="005B240E" w:rsidP="000C5125">
      <w:pPr>
        <w:spacing w:line="276" w:lineRule="auto"/>
        <w:ind w:firstLine="709"/>
        <w:jc w:val="both"/>
        <w:rPr>
          <w:b/>
          <w:snapToGrid w:val="0"/>
        </w:rPr>
      </w:pPr>
      <w:r w:rsidRPr="00136981">
        <w:rPr>
          <w:b/>
          <w:snapToGrid w:val="0"/>
        </w:rPr>
        <w:t>крупных и средних предприятий и некоммерческих организаций;</w:t>
      </w:r>
    </w:p>
    <w:p w:rsidR="005B240E" w:rsidRPr="00136981" w:rsidRDefault="005B240E" w:rsidP="000C5125">
      <w:pPr>
        <w:spacing w:line="276" w:lineRule="auto"/>
        <w:ind w:firstLine="709"/>
        <w:jc w:val="both"/>
        <w:rPr>
          <w:b/>
          <w:snapToGrid w:val="0"/>
        </w:rPr>
      </w:pPr>
      <w:r w:rsidRPr="00136981">
        <w:rPr>
          <w:b/>
          <w:snapToGrid w:val="0"/>
        </w:rPr>
        <w:t>муниципальных дошкольных образовательных учреждений;</w:t>
      </w:r>
    </w:p>
    <w:p w:rsidR="005B240E" w:rsidRPr="00136981" w:rsidRDefault="005B240E" w:rsidP="000C5125">
      <w:pPr>
        <w:spacing w:line="276" w:lineRule="auto"/>
        <w:ind w:firstLine="709"/>
        <w:jc w:val="both"/>
        <w:rPr>
          <w:b/>
          <w:snapToGrid w:val="0"/>
        </w:rPr>
      </w:pPr>
      <w:r w:rsidRPr="00136981">
        <w:rPr>
          <w:b/>
          <w:snapToGrid w:val="0"/>
        </w:rPr>
        <w:t>муниципальных общеобразовательных учреждений;</w:t>
      </w:r>
    </w:p>
    <w:p w:rsidR="005B240E" w:rsidRPr="00136981" w:rsidRDefault="005B240E" w:rsidP="000C5125">
      <w:pPr>
        <w:spacing w:line="276" w:lineRule="auto"/>
        <w:ind w:firstLine="709"/>
        <w:jc w:val="both"/>
        <w:rPr>
          <w:b/>
        </w:rPr>
      </w:pPr>
      <w:r w:rsidRPr="00136981">
        <w:rPr>
          <w:b/>
        </w:rPr>
        <w:t>учителей муниципальных общеобразовательных учреждений;</w:t>
      </w:r>
    </w:p>
    <w:p w:rsidR="005B240E" w:rsidRPr="00136981" w:rsidRDefault="005B240E" w:rsidP="000C5125">
      <w:pPr>
        <w:spacing w:line="276" w:lineRule="auto"/>
        <w:ind w:firstLine="709"/>
        <w:jc w:val="both"/>
        <w:rPr>
          <w:b/>
        </w:rPr>
      </w:pPr>
      <w:r w:rsidRPr="00136981">
        <w:rPr>
          <w:b/>
        </w:rPr>
        <w:t>муниципальных учреждений культуры и искусства;</w:t>
      </w:r>
    </w:p>
    <w:p w:rsidR="005B240E" w:rsidRPr="00136981" w:rsidRDefault="005B240E" w:rsidP="000C5125">
      <w:pPr>
        <w:spacing w:line="276" w:lineRule="auto"/>
        <w:ind w:firstLine="709"/>
        <w:jc w:val="both"/>
        <w:rPr>
          <w:b/>
          <w:snapToGrid w:val="0"/>
        </w:rPr>
      </w:pPr>
      <w:r w:rsidRPr="00136981">
        <w:rPr>
          <w:b/>
        </w:rPr>
        <w:t>муниципальных учреждений физической культуры и спорта.</w:t>
      </w:r>
    </w:p>
    <w:p w:rsidR="005B240E" w:rsidRPr="00136981" w:rsidRDefault="005B240E" w:rsidP="000C5125">
      <w:pPr>
        <w:spacing w:line="276" w:lineRule="auto"/>
        <w:ind w:firstLine="709"/>
        <w:jc w:val="both"/>
      </w:pPr>
      <w:r w:rsidRPr="00136981">
        <w:rPr>
          <w:u w:val="single"/>
        </w:rPr>
        <w:t>Единица измерения</w:t>
      </w:r>
      <w:r w:rsidRPr="00136981">
        <w:t xml:space="preserve"> – рублей.</w:t>
      </w:r>
    </w:p>
    <w:p w:rsidR="005B240E" w:rsidRDefault="005B240E" w:rsidP="000C5125">
      <w:pPr>
        <w:spacing w:line="276" w:lineRule="auto"/>
        <w:ind w:firstLine="709"/>
        <w:jc w:val="both"/>
      </w:pPr>
      <w:r w:rsidRPr="00136981">
        <w:rPr>
          <w:u w:val="single"/>
        </w:rPr>
        <w:t>Источник информации:</w:t>
      </w:r>
      <w:r w:rsidRPr="00136981">
        <w:t xml:space="preserve"> Управление экономики Администрации Пуровского района, Департамент образования Администрации Пуровского района, Управление культуры Администрации Пуровского района, Управление по физической культуре и спорту Администрации Пуровского района.</w:t>
      </w:r>
    </w:p>
    <w:p w:rsidR="003F21A9" w:rsidRDefault="003F21A9" w:rsidP="005B240E">
      <w:pPr>
        <w:ind w:firstLine="720"/>
        <w:jc w:val="both"/>
      </w:pPr>
    </w:p>
    <w:p w:rsidR="003F21A9" w:rsidRDefault="003F21A9" w:rsidP="005B240E">
      <w:pPr>
        <w:ind w:firstLine="72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5"/>
        <w:gridCol w:w="1431"/>
        <w:gridCol w:w="836"/>
        <w:gridCol w:w="993"/>
        <w:gridCol w:w="991"/>
        <w:gridCol w:w="993"/>
        <w:gridCol w:w="993"/>
        <w:gridCol w:w="991"/>
        <w:gridCol w:w="995"/>
        <w:gridCol w:w="1096"/>
      </w:tblGrid>
      <w:tr w:rsidR="00797B40" w:rsidRPr="00797B40" w:rsidTr="00A474A6">
        <w:trPr>
          <w:trHeight w:val="228"/>
          <w:tblHeader/>
          <w:jc w:val="center"/>
        </w:trPr>
        <w:tc>
          <w:tcPr>
            <w:tcW w:w="271" w:type="pct"/>
            <w:vMerge w:val="restart"/>
            <w:vAlign w:val="center"/>
          </w:tcPr>
          <w:p w:rsidR="00797B40" w:rsidRPr="00797B40" w:rsidRDefault="003F21A9" w:rsidP="00797B40">
            <w:pPr>
              <w:jc w:val="center"/>
              <w:rPr>
                <w:sz w:val="18"/>
                <w:szCs w:val="18"/>
              </w:rPr>
            </w:pPr>
            <w:r w:rsidRPr="00797B40">
              <w:rPr>
                <w:sz w:val="18"/>
                <w:szCs w:val="18"/>
              </w:rPr>
              <w:t>№</w:t>
            </w:r>
          </w:p>
          <w:p w:rsidR="003F21A9" w:rsidRPr="00797B40" w:rsidRDefault="003F21A9" w:rsidP="00797B40">
            <w:pPr>
              <w:jc w:val="center"/>
              <w:rPr>
                <w:sz w:val="18"/>
                <w:szCs w:val="18"/>
              </w:rPr>
            </w:pPr>
            <w:proofErr w:type="gramStart"/>
            <w:r w:rsidRPr="00797B40">
              <w:rPr>
                <w:sz w:val="18"/>
                <w:szCs w:val="18"/>
              </w:rPr>
              <w:t>п</w:t>
            </w:r>
            <w:proofErr w:type="gramEnd"/>
            <w:r w:rsidRPr="00797B40">
              <w:rPr>
                <w:sz w:val="18"/>
                <w:szCs w:val="18"/>
              </w:rPr>
              <w:t>/п</w:t>
            </w:r>
          </w:p>
        </w:tc>
        <w:tc>
          <w:tcPr>
            <w:tcW w:w="726" w:type="pct"/>
            <w:vMerge w:val="restart"/>
            <w:vAlign w:val="center"/>
          </w:tcPr>
          <w:p w:rsidR="003F21A9" w:rsidRPr="00797B40" w:rsidRDefault="003F21A9" w:rsidP="001809D3">
            <w:pPr>
              <w:jc w:val="center"/>
              <w:rPr>
                <w:sz w:val="18"/>
                <w:szCs w:val="18"/>
              </w:rPr>
            </w:pPr>
            <w:r w:rsidRPr="00797B40">
              <w:rPr>
                <w:sz w:val="18"/>
                <w:szCs w:val="18"/>
              </w:rPr>
              <w:t>Наименование показателя</w:t>
            </w:r>
          </w:p>
        </w:tc>
        <w:tc>
          <w:tcPr>
            <w:tcW w:w="424" w:type="pct"/>
            <w:vMerge w:val="restart"/>
            <w:vAlign w:val="center"/>
          </w:tcPr>
          <w:p w:rsidR="003F21A9" w:rsidRPr="00797B40" w:rsidRDefault="00F03BD3" w:rsidP="001809D3">
            <w:pPr>
              <w:ind w:left="-108" w:right="-99"/>
              <w:jc w:val="center"/>
              <w:rPr>
                <w:sz w:val="18"/>
                <w:szCs w:val="18"/>
              </w:rPr>
            </w:pPr>
            <w:r w:rsidRPr="00797B40">
              <w:rPr>
                <w:sz w:val="18"/>
                <w:szCs w:val="18"/>
              </w:rPr>
              <w:t>Единицы измерения</w:t>
            </w:r>
          </w:p>
        </w:tc>
        <w:tc>
          <w:tcPr>
            <w:tcW w:w="2014" w:type="pct"/>
            <w:gridSpan w:val="4"/>
          </w:tcPr>
          <w:p w:rsidR="003F21A9" w:rsidRPr="00797B40" w:rsidRDefault="003F21A9" w:rsidP="001809D3">
            <w:pPr>
              <w:ind w:right="-99"/>
              <w:jc w:val="center"/>
              <w:rPr>
                <w:sz w:val="18"/>
                <w:szCs w:val="18"/>
              </w:rPr>
            </w:pPr>
            <w:r w:rsidRPr="00797B40">
              <w:rPr>
                <w:sz w:val="18"/>
                <w:szCs w:val="18"/>
              </w:rPr>
              <w:t>Отчётный период</w:t>
            </w:r>
          </w:p>
        </w:tc>
        <w:tc>
          <w:tcPr>
            <w:tcW w:w="1564" w:type="pct"/>
            <w:gridSpan w:val="3"/>
            <w:shd w:val="clear" w:color="auto" w:fill="auto"/>
            <w:vAlign w:val="center"/>
          </w:tcPr>
          <w:p w:rsidR="003F21A9" w:rsidRPr="00797B40" w:rsidRDefault="003F21A9" w:rsidP="001809D3">
            <w:pPr>
              <w:ind w:right="-99"/>
              <w:jc w:val="center"/>
              <w:rPr>
                <w:sz w:val="18"/>
                <w:szCs w:val="18"/>
              </w:rPr>
            </w:pPr>
            <w:r w:rsidRPr="00797B40">
              <w:rPr>
                <w:sz w:val="18"/>
                <w:szCs w:val="18"/>
              </w:rPr>
              <w:t>Плановый период</w:t>
            </w:r>
          </w:p>
        </w:tc>
      </w:tr>
      <w:tr w:rsidR="00797B40" w:rsidRPr="00797B40" w:rsidTr="00A474A6">
        <w:trPr>
          <w:trHeight w:val="319"/>
          <w:tblHeader/>
          <w:jc w:val="center"/>
        </w:trPr>
        <w:tc>
          <w:tcPr>
            <w:tcW w:w="271" w:type="pct"/>
            <w:vMerge/>
            <w:vAlign w:val="center"/>
          </w:tcPr>
          <w:p w:rsidR="003F21A9" w:rsidRPr="00797B40" w:rsidRDefault="003F21A9" w:rsidP="001809D3">
            <w:pPr>
              <w:jc w:val="center"/>
              <w:rPr>
                <w:sz w:val="18"/>
                <w:szCs w:val="18"/>
              </w:rPr>
            </w:pPr>
          </w:p>
        </w:tc>
        <w:tc>
          <w:tcPr>
            <w:tcW w:w="726" w:type="pct"/>
            <w:vMerge/>
            <w:vAlign w:val="center"/>
          </w:tcPr>
          <w:p w:rsidR="003F21A9" w:rsidRPr="00797B40" w:rsidRDefault="003F21A9" w:rsidP="001809D3">
            <w:pPr>
              <w:jc w:val="center"/>
              <w:rPr>
                <w:sz w:val="18"/>
                <w:szCs w:val="18"/>
              </w:rPr>
            </w:pPr>
          </w:p>
        </w:tc>
        <w:tc>
          <w:tcPr>
            <w:tcW w:w="424" w:type="pct"/>
            <w:vMerge/>
            <w:vAlign w:val="center"/>
          </w:tcPr>
          <w:p w:rsidR="003F21A9" w:rsidRPr="00797B40" w:rsidRDefault="003F21A9" w:rsidP="001809D3">
            <w:pPr>
              <w:ind w:left="-108" w:right="-99"/>
              <w:jc w:val="center"/>
              <w:rPr>
                <w:sz w:val="18"/>
                <w:szCs w:val="18"/>
              </w:rPr>
            </w:pPr>
          </w:p>
        </w:tc>
        <w:tc>
          <w:tcPr>
            <w:tcW w:w="504" w:type="pct"/>
            <w:vAlign w:val="center"/>
          </w:tcPr>
          <w:p w:rsidR="003F21A9" w:rsidRPr="00797B40" w:rsidRDefault="003F21A9" w:rsidP="003F21A9">
            <w:pPr>
              <w:ind w:right="-99"/>
              <w:jc w:val="center"/>
              <w:rPr>
                <w:sz w:val="18"/>
                <w:szCs w:val="18"/>
              </w:rPr>
            </w:pPr>
            <w:r w:rsidRPr="00797B40">
              <w:rPr>
                <w:sz w:val="18"/>
                <w:szCs w:val="18"/>
              </w:rPr>
              <w:t>2014</w:t>
            </w:r>
          </w:p>
        </w:tc>
        <w:tc>
          <w:tcPr>
            <w:tcW w:w="503" w:type="pct"/>
            <w:shd w:val="clear" w:color="auto" w:fill="auto"/>
            <w:vAlign w:val="center"/>
          </w:tcPr>
          <w:p w:rsidR="003F21A9" w:rsidRPr="00797B40" w:rsidRDefault="003F21A9" w:rsidP="00332EC6">
            <w:pPr>
              <w:ind w:right="-99"/>
              <w:jc w:val="center"/>
              <w:rPr>
                <w:sz w:val="18"/>
                <w:szCs w:val="18"/>
                <w:lang w:val="en-US"/>
              </w:rPr>
            </w:pPr>
            <w:r w:rsidRPr="00797B40">
              <w:rPr>
                <w:sz w:val="18"/>
                <w:szCs w:val="18"/>
              </w:rPr>
              <w:t>2015</w:t>
            </w:r>
          </w:p>
        </w:tc>
        <w:tc>
          <w:tcPr>
            <w:tcW w:w="504" w:type="pct"/>
            <w:shd w:val="clear" w:color="auto" w:fill="auto"/>
            <w:vAlign w:val="center"/>
          </w:tcPr>
          <w:p w:rsidR="003F21A9" w:rsidRPr="00797B40" w:rsidRDefault="003F21A9" w:rsidP="00332EC6">
            <w:pPr>
              <w:ind w:right="-99"/>
              <w:jc w:val="center"/>
              <w:rPr>
                <w:sz w:val="18"/>
                <w:szCs w:val="18"/>
                <w:lang w:val="en-US"/>
              </w:rPr>
            </w:pPr>
            <w:r w:rsidRPr="00797B40">
              <w:rPr>
                <w:sz w:val="18"/>
                <w:szCs w:val="18"/>
              </w:rPr>
              <w:t>2016</w:t>
            </w:r>
          </w:p>
        </w:tc>
        <w:tc>
          <w:tcPr>
            <w:tcW w:w="504" w:type="pct"/>
            <w:shd w:val="clear" w:color="auto" w:fill="auto"/>
            <w:vAlign w:val="center"/>
          </w:tcPr>
          <w:p w:rsidR="003F21A9" w:rsidRPr="00797B40" w:rsidRDefault="003F21A9" w:rsidP="00332EC6">
            <w:pPr>
              <w:ind w:right="-99"/>
              <w:jc w:val="center"/>
              <w:rPr>
                <w:sz w:val="18"/>
                <w:szCs w:val="18"/>
              </w:rPr>
            </w:pPr>
            <w:r w:rsidRPr="00797B40">
              <w:rPr>
                <w:sz w:val="18"/>
                <w:szCs w:val="18"/>
              </w:rPr>
              <w:t>2017</w:t>
            </w:r>
          </w:p>
        </w:tc>
        <w:tc>
          <w:tcPr>
            <w:tcW w:w="503" w:type="pct"/>
            <w:shd w:val="clear" w:color="auto" w:fill="auto"/>
            <w:vAlign w:val="center"/>
          </w:tcPr>
          <w:p w:rsidR="003F21A9" w:rsidRPr="00797B40" w:rsidRDefault="003F21A9" w:rsidP="00332EC6">
            <w:pPr>
              <w:ind w:right="-99"/>
              <w:jc w:val="center"/>
              <w:rPr>
                <w:sz w:val="18"/>
                <w:szCs w:val="18"/>
              </w:rPr>
            </w:pPr>
            <w:r w:rsidRPr="00797B40">
              <w:rPr>
                <w:sz w:val="18"/>
                <w:szCs w:val="18"/>
              </w:rPr>
              <w:t>2018</w:t>
            </w:r>
          </w:p>
        </w:tc>
        <w:tc>
          <w:tcPr>
            <w:tcW w:w="505" w:type="pct"/>
            <w:shd w:val="clear" w:color="auto" w:fill="auto"/>
            <w:vAlign w:val="center"/>
          </w:tcPr>
          <w:p w:rsidR="003F21A9" w:rsidRPr="00797B40" w:rsidRDefault="003F21A9" w:rsidP="00332EC6">
            <w:pPr>
              <w:ind w:right="-99"/>
              <w:jc w:val="center"/>
              <w:rPr>
                <w:sz w:val="18"/>
                <w:szCs w:val="18"/>
              </w:rPr>
            </w:pPr>
            <w:r w:rsidRPr="00797B40">
              <w:rPr>
                <w:sz w:val="18"/>
                <w:szCs w:val="18"/>
              </w:rPr>
              <w:t>2019</w:t>
            </w:r>
          </w:p>
        </w:tc>
        <w:tc>
          <w:tcPr>
            <w:tcW w:w="556" w:type="pct"/>
            <w:vAlign w:val="center"/>
          </w:tcPr>
          <w:p w:rsidR="003F21A9" w:rsidRPr="00797B40" w:rsidRDefault="003F21A9" w:rsidP="001152DC">
            <w:pPr>
              <w:ind w:right="-99"/>
              <w:jc w:val="center"/>
              <w:rPr>
                <w:sz w:val="18"/>
                <w:szCs w:val="18"/>
              </w:rPr>
            </w:pPr>
            <w:r w:rsidRPr="00797B40">
              <w:rPr>
                <w:sz w:val="18"/>
                <w:szCs w:val="18"/>
              </w:rPr>
              <w:t>2020</w:t>
            </w:r>
          </w:p>
        </w:tc>
      </w:tr>
      <w:tr w:rsidR="00DB62E3" w:rsidRPr="00797B40" w:rsidTr="00797B40">
        <w:trPr>
          <w:trHeight w:val="282"/>
          <w:jc w:val="center"/>
        </w:trPr>
        <w:tc>
          <w:tcPr>
            <w:tcW w:w="271" w:type="pct"/>
            <w:vMerge w:val="restart"/>
            <w:shd w:val="clear" w:color="auto" w:fill="auto"/>
            <w:vAlign w:val="center"/>
          </w:tcPr>
          <w:p w:rsidR="00DB62E3" w:rsidRPr="00797B40" w:rsidRDefault="00DB62E3" w:rsidP="001809D3">
            <w:pPr>
              <w:jc w:val="center"/>
              <w:rPr>
                <w:sz w:val="16"/>
                <w:szCs w:val="16"/>
              </w:rPr>
            </w:pPr>
            <w:r w:rsidRPr="00797B40">
              <w:rPr>
                <w:sz w:val="16"/>
                <w:szCs w:val="16"/>
              </w:rPr>
              <w:t>8.</w:t>
            </w:r>
          </w:p>
        </w:tc>
        <w:tc>
          <w:tcPr>
            <w:tcW w:w="4729" w:type="pct"/>
            <w:gridSpan w:val="9"/>
            <w:vAlign w:val="center"/>
          </w:tcPr>
          <w:p w:rsidR="00DB62E3" w:rsidRPr="00CE22B9" w:rsidRDefault="00DB62E3" w:rsidP="003F21A9">
            <w:pPr>
              <w:jc w:val="center"/>
              <w:rPr>
                <w:sz w:val="18"/>
                <w:szCs w:val="18"/>
              </w:rPr>
            </w:pPr>
            <w:r w:rsidRPr="00CE22B9">
              <w:rPr>
                <w:snapToGrid w:val="0"/>
                <w:sz w:val="18"/>
                <w:szCs w:val="18"/>
              </w:rPr>
              <w:t>Среднемесячная номинальная начисленная заработная плата работников:</w:t>
            </w:r>
          </w:p>
        </w:tc>
      </w:tr>
      <w:tr w:rsidR="00A474A6" w:rsidRPr="00797B40" w:rsidTr="00A474A6">
        <w:trPr>
          <w:trHeight w:val="1014"/>
          <w:jc w:val="center"/>
        </w:trPr>
        <w:tc>
          <w:tcPr>
            <w:tcW w:w="271" w:type="pct"/>
            <w:vMerge/>
            <w:shd w:val="clear" w:color="auto" w:fill="auto"/>
            <w:vAlign w:val="center"/>
          </w:tcPr>
          <w:p w:rsidR="00A474A6" w:rsidRPr="00797B40" w:rsidRDefault="00A474A6" w:rsidP="001809D3">
            <w:pPr>
              <w:jc w:val="center"/>
              <w:rPr>
                <w:sz w:val="16"/>
                <w:szCs w:val="16"/>
              </w:rPr>
            </w:pPr>
          </w:p>
        </w:tc>
        <w:tc>
          <w:tcPr>
            <w:tcW w:w="726" w:type="pct"/>
            <w:shd w:val="clear" w:color="auto" w:fill="auto"/>
            <w:vAlign w:val="center"/>
          </w:tcPr>
          <w:p w:rsidR="00A474A6" w:rsidRPr="00797B40" w:rsidRDefault="00A474A6" w:rsidP="001809D3">
            <w:pPr>
              <w:rPr>
                <w:sz w:val="16"/>
                <w:szCs w:val="16"/>
              </w:rPr>
            </w:pPr>
            <w:r w:rsidRPr="00797B40">
              <w:rPr>
                <w:snapToGrid w:val="0"/>
                <w:sz w:val="16"/>
                <w:szCs w:val="16"/>
              </w:rPr>
              <w:t xml:space="preserve">крупных и средних предприятий и некоммерческих организаций </w:t>
            </w:r>
          </w:p>
        </w:tc>
        <w:tc>
          <w:tcPr>
            <w:tcW w:w="424" w:type="pct"/>
            <w:shd w:val="clear" w:color="auto" w:fill="auto"/>
            <w:vAlign w:val="center"/>
          </w:tcPr>
          <w:p w:rsidR="00A474A6" w:rsidRPr="00797B40" w:rsidRDefault="00A474A6" w:rsidP="001809D3">
            <w:pPr>
              <w:jc w:val="center"/>
              <w:rPr>
                <w:sz w:val="16"/>
                <w:szCs w:val="16"/>
              </w:rPr>
            </w:pPr>
            <w:r w:rsidRPr="00797B40">
              <w:rPr>
                <w:sz w:val="16"/>
                <w:szCs w:val="16"/>
              </w:rPr>
              <w:t>рублей</w:t>
            </w:r>
          </w:p>
        </w:tc>
        <w:tc>
          <w:tcPr>
            <w:tcW w:w="504" w:type="pct"/>
            <w:vAlign w:val="center"/>
          </w:tcPr>
          <w:p w:rsidR="00A474A6" w:rsidRPr="00A474A6" w:rsidRDefault="00A474A6">
            <w:pPr>
              <w:jc w:val="center"/>
              <w:rPr>
                <w:sz w:val="16"/>
                <w:szCs w:val="16"/>
              </w:rPr>
            </w:pPr>
            <w:r w:rsidRPr="00A474A6">
              <w:rPr>
                <w:sz w:val="16"/>
                <w:szCs w:val="16"/>
              </w:rPr>
              <w:t>78 980,00</w:t>
            </w:r>
          </w:p>
        </w:tc>
        <w:tc>
          <w:tcPr>
            <w:tcW w:w="503" w:type="pct"/>
            <w:shd w:val="clear" w:color="auto" w:fill="auto"/>
            <w:vAlign w:val="center"/>
          </w:tcPr>
          <w:p w:rsidR="00A474A6" w:rsidRPr="00A474A6" w:rsidRDefault="00A474A6">
            <w:pPr>
              <w:jc w:val="center"/>
              <w:rPr>
                <w:sz w:val="16"/>
                <w:szCs w:val="16"/>
              </w:rPr>
            </w:pPr>
            <w:r w:rsidRPr="00A474A6">
              <w:rPr>
                <w:sz w:val="16"/>
                <w:szCs w:val="16"/>
              </w:rPr>
              <w:t>82 690,20</w:t>
            </w:r>
          </w:p>
        </w:tc>
        <w:tc>
          <w:tcPr>
            <w:tcW w:w="504" w:type="pct"/>
            <w:shd w:val="clear" w:color="auto" w:fill="auto"/>
            <w:vAlign w:val="center"/>
          </w:tcPr>
          <w:p w:rsidR="00A474A6" w:rsidRPr="00A474A6" w:rsidRDefault="00A474A6">
            <w:pPr>
              <w:jc w:val="center"/>
              <w:rPr>
                <w:sz w:val="16"/>
                <w:szCs w:val="16"/>
              </w:rPr>
            </w:pPr>
            <w:r w:rsidRPr="00A474A6">
              <w:rPr>
                <w:sz w:val="16"/>
                <w:szCs w:val="16"/>
              </w:rPr>
              <w:t>88 793,10</w:t>
            </w:r>
          </w:p>
        </w:tc>
        <w:tc>
          <w:tcPr>
            <w:tcW w:w="504" w:type="pct"/>
            <w:shd w:val="clear" w:color="auto" w:fill="auto"/>
            <w:vAlign w:val="center"/>
          </w:tcPr>
          <w:p w:rsidR="00A474A6" w:rsidRPr="00A474A6" w:rsidRDefault="00A474A6">
            <w:pPr>
              <w:jc w:val="center"/>
              <w:rPr>
                <w:sz w:val="16"/>
                <w:szCs w:val="16"/>
              </w:rPr>
            </w:pPr>
            <w:r w:rsidRPr="00A474A6">
              <w:rPr>
                <w:sz w:val="16"/>
                <w:szCs w:val="16"/>
              </w:rPr>
              <w:t>92 767,30</w:t>
            </w:r>
          </w:p>
        </w:tc>
        <w:tc>
          <w:tcPr>
            <w:tcW w:w="503" w:type="pct"/>
            <w:shd w:val="clear" w:color="auto" w:fill="auto"/>
            <w:vAlign w:val="center"/>
          </w:tcPr>
          <w:p w:rsidR="00A474A6" w:rsidRPr="00A474A6" w:rsidRDefault="00A474A6">
            <w:pPr>
              <w:jc w:val="center"/>
              <w:rPr>
                <w:sz w:val="16"/>
                <w:szCs w:val="16"/>
              </w:rPr>
            </w:pPr>
            <w:r w:rsidRPr="00A474A6">
              <w:rPr>
                <w:sz w:val="16"/>
                <w:szCs w:val="16"/>
              </w:rPr>
              <w:t>95 671,00</w:t>
            </w:r>
          </w:p>
        </w:tc>
        <w:tc>
          <w:tcPr>
            <w:tcW w:w="505" w:type="pct"/>
            <w:shd w:val="clear" w:color="auto" w:fill="auto"/>
            <w:vAlign w:val="center"/>
          </w:tcPr>
          <w:p w:rsidR="00A474A6" w:rsidRPr="00A474A6" w:rsidRDefault="00A474A6">
            <w:pPr>
              <w:jc w:val="center"/>
              <w:rPr>
                <w:sz w:val="16"/>
                <w:szCs w:val="16"/>
              </w:rPr>
            </w:pPr>
            <w:r w:rsidRPr="00A474A6">
              <w:rPr>
                <w:sz w:val="16"/>
                <w:szCs w:val="16"/>
              </w:rPr>
              <w:t>99 671,00</w:t>
            </w:r>
          </w:p>
        </w:tc>
        <w:tc>
          <w:tcPr>
            <w:tcW w:w="556" w:type="pct"/>
            <w:vAlign w:val="center"/>
          </w:tcPr>
          <w:p w:rsidR="00A474A6" w:rsidRPr="00A474A6" w:rsidRDefault="00A474A6">
            <w:pPr>
              <w:jc w:val="center"/>
              <w:rPr>
                <w:sz w:val="16"/>
                <w:szCs w:val="16"/>
              </w:rPr>
            </w:pPr>
            <w:r w:rsidRPr="00A474A6">
              <w:rPr>
                <w:sz w:val="16"/>
                <w:szCs w:val="16"/>
              </w:rPr>
              <w:t>103 898,00</w:t>
            </w:r>
          </w:p>
        </w:tc>
      </w:tr>
      <w:tr w:rsidR="00A474A6" w:rsidRPr="00797B40" w:rsidTr="00A474A6">
        <w:trPr>
          <w:trHeight w:val="972"/>
          <w:jc w:val="center"/>
        </w:trPr>
        <w:tc>
          <w:tcPr>
            <w:tcW w:w="271" w:type="pct"/>
            <w:vMerge/>
            <w:shd w:val="clear" w:color="auto" w:fill="auto"/>
            <w:vAlign w:val="center"/>
          </w:tcPr>
          <w:p w:rsidR="00A474A6" w:rsidRPr="00797B40" w:rsidRDefault="00A474A6" w:rsidP="001809D3">
            <w:pPr>
              <w:jc w:val="center"/>
              <w:rPr>
                <w:sz w:val="16"/>
                <w:szCs w:val="16"/>
              </w:rPr>
            </w:pPr>
          </w:p>
        </w:tc>
        <w:tc>
          <w:tcPr>
            <w:tcW w:w="726" w:type="pct"/>
            <w:shd w:val="clear" w:color="auto" w:fill="auto"/>
            <w:vAlign w:val="center"/>
          </w:tcPr>
          <w:p w:rsidR="00A474A6" w:rsidRPr="00797B40" w:rsidRDefault="00A474A6" w:rsidP="00BA171D">
            <w:pPr>
              <w:rPr>
                <w:sz w:val="16"/>
                <w:szCs w:val="16"/>
              </w:rPr>
            </w:pPr>
            <w:r w:rsidRPr="00797B40">
              <w:rPr>
                <w:sz w:val="16"/>
                <w:szCs w:val="16"/>
              </w:rPr>
              <w:t>муниципальных дошкольных образовательных учреждений</w:t>
            </w:r>
          </w:p>
        </w:tc>
        <w:tc>
          <w:tcPr>
            <w:tcW w:w="424" w:type="pct"/>
            <w:shd w:val="clear" w:color="auto" w:fill="auto"/>
            <w:vAlign w:val="center"/>
          </w:tcPr>
          <w:p w:rsidR="00A474A6" w:rsidRPr="00797B40" w:rsidRDefault="00A474A6" w:rsidP="001809D3">
            <w:pPr>
              <w:jc w:val="center"/>
              <w:rPr>
                <w:sz w:val="16"/>
                <w:szCs w:val="16"/>
              </w:rPr>
            </w:pPr>
            <w:r w:rsidRPr="00797B40">
              <w:rPr>
                <w:sz w:val="16"/>
                <w:szCs w:val="16"/>
              </w:rPr>
              <w:t>рублей</w:t>
            </w:r>
          </w:p>
        </w:tc>
        <w:tc>
          <w:tcPr>
            <w:tcW w:w="504" w:type="pct"/>
            <w:vAlign w:val="center"/>
          </w:tcPr>
          <w:p w:rsidR="00A474A6" w:rsidRPr="00A474A6" w:rsidRDefault="00A474A6">
            <w:pPr>
              <w:jc w:val="center"/>
              <w:rPr>
                <w:sz w:val="16"/>
                <w:szCs w:val="16"/>
              </w:rPr>
            </w:pPr>
            <w:r w:rsidRPr="00A474A6">
              <w:rPr>
                <w:sz w:val="16"/>
                <w:szCs w:val="16"/>
              </w:rPr>
              <w:t>43 404,50</w:t>
            </w:r>
          </w:p>
        </w:tc>
        <w:tc>
          <w:tcPr>
            <w:tcW w:w="503" w:type="pct"/>
            <w:shd w:val="clear" w:color="auto" w:fill="auto"/>
            <w:vAlign w:val="center"/>
          </w:tcPr>
          <w:p w:rsidR="00A474A6" w:rsidRPr="00A474A6" w:rsidRDefault="00A474A6">
            <w:pPr>
              <w:jc w:val="center"/>
              <w:rPr>
                <w:sz w:val="16"/>
                <w:szCs w:val="16"/>
              </w:rPr>
            </w:pPr>
            <w:r w:rsidRPr="00A474A6">
              <w:rPr>
                <w:sz w:val="16"/>
                <w:szCs w:val="16"/>
              </w:rPr>
              <w:t>41 894,40</w:t>
            </w:r>
          </w:p>
        </w:tc>
        <w:tc>
          <w:tcPr>
            <w:tcW w:w="504" w:type="pct"/>
            <w:shd w:val="clear" w:color="auto" w:fill="auto"/>
            <w:vAlign w:val="center"/>
          </w:tcPr>
          <w:p w:rsidR="00A474A6" w:rsidRPr="00A474A6" w:rsidRDefault="00A474A6">
            <w:pPr>
              <w:jc w:val="center"/>
              <w:rPr>
                <w:sz w:val="16"/>
                <w:szCs w:val="16"/>
              </w:rPr>
            </w:pPr>
            <w:r w:rsidRPr="00A474A6">
              <w:rPr>
                <w:sz w:val="16"/>
                <w:szCs w:val="16"/>
              </w:rPr>
              <w:t>42 357,80</w:t>
            </w:r>
          </w:p>
        </w:tc>
        <w:tc>
          <w:tcPr>
            <w:tcW w:w="504" w:type="pct"/>
            <w:shd w:val="clear" w:color="auto" w:fill="auto"/>
            <w:vAlign w:val="center"/>
          </w:tcPr>
          <w:p w:rsidR="00A474A6" w:rsidRPr="00A474A6" w:rsidRDefault="00A474A6">
            <w:pPr>
              <w:jc w:val="center"/>
              <w:rPr>
                <w:sz w:val="16"/>
                <w:szCs w:val="16"/>
              </w:rPr>
            </w:pPr>
            <w:r w:rsidRPr="00A474A6">
              <w:rPr>
                <w:sz w:val="16"/>
                <w:szCs w:val="16"/>
              </w:rPr>
              <w:t>50 077,10</w:t>
            </w:r>
          </w:p>
        </w:tc>
        <w:tc>
          <w:tcPr>
            <w:tcW w:w="503" w:type="pct"/>
            <w:shd w:val="clear" w:color="auto" w:fill="auto"/>
            <w:vAlign w:val="center"/>
          </w:tcPr>
          <w:p w:rsidR="00A474A6" w:rsidRPr="00A474A6" w:rsidRDefault="00A474A6">
            <w:pPr>
              <w:jc w:val="center"/>
              <w:rPr>
                <w:sz w:val="16"/>
                <w:szCs w:val="16"/>
              </w:rPr>
            </w:pPr>
            <w:r w:rsidRPr="00A474A6">
              <w:rPr>
                <w:sz w:val="16"/>
                <w:szCs w:val="16"/>
              </w:rPr>
              <w:t>48 443,10</w:t>
            </w:r>
          </w:p>
        </w:tc>
        <w:tc>
          <w:tcPr>
            <w:tcW w:w="505" w:type="pct"/>
            <w:shd w:val="clear" w:color="auto" w:fill="auto"/>
            <w:vAlign w:val="center"/>
          </w:tcPr>
          <w:p w:rsidR="00A474A6" w:rsidRPr="00A474A6" w:rsidRDefault="00A474A6">
            <w:pPr>
              <w:jc w:val="center"/>
              <w:rPr>
                <w:sz w:val="16"/>
                <w:szCs w:val="16"/>
              </w:rPr>
            </w:pPr>
            <w:r w:rsidRPr="00A474A6">
              <w:rPr>
                <w:sz w:val="16"/>
                <w:szCs w:val="16"/>
              </w:rPr>
              <w:t>48 443,10</w:t>
            </w:r>
          </w:p>
        </w:tc>
        <w:tc>
          <w:tcPr>
            <w:tcW w:w="556" w:type="pct"/>
            <w:vAlign w:val="center"/>
          </w:tcPr>
          <w:p w:rsidR="00A474A6" w:rsidRPr="00A474A6" w:rsidRDefault="00A474A6">
            <w:pPr>
              <w:jc w:val="center"/>
              <w:rPr>
                <w:sz w:val="16"/>
                <w:szCs w:val="16"/>
              </w:rPr>
            </w:pPr>
            <w:r w:rsidRPr="00A474A6">
              <w:rPr>
                <w:sz w:val="16"/>
                <w:szCs w:val="16"/>
              </w:rPr>
              <w:t>48 443,10</w:t>
            </w:r>
          </w:p>
        </w:tc>
      </w:tr>
      <w:tr w:rsidR="00A474A6" w:rsidRPr="00797B40" w:rsidTr="00A474A6">
        <w:trPr>
          <w:trHeight w:val="824"/>
          <w:jc w:val="center"/>
        </w:trPr>
        <w:tc>
          <w:tcPr>
            <w:tcW w:w="271" w:type="pct"/>
            <w:vMerge/>
            <w:shd w:val="clear" w:color="auto" w:fill="auto"/>
            <w:vAlign w:val="center"/>
          </w:tcPr>
          <w:p w:rsidR="00A474A6" w:rsidRPr="00797B40" w:rsidRDefault="00A474A6" w:rsidP="001809D3">
            <w:pPr>
              <w:jc w:val="center"/>
              <w:rPr>
                <w:sz w:val="16"/>
                <w:szCs w:val="16"/>
              </w:rPr>
            </w:pPr>
          </w:p>
        </w:tc>
        <w:tc>
          <w:tcPr>
            <w:tcW w:w="726" w:type="pct"/>
            <w:shd w:val="clear" w:color="auto" w:fill="auto"/>
            <w:vAlign w:val="center"/>
          </w:tcPr>
          <w:p w:rsidR="00A474A6" w:rsidRPr="00797B40" w:rsidRDefault="00A474A6" w:rsidP="00BA171D">
            <w:pPr>
              <w:rPr>
                <w:sz w:val="16"/>
                <w:szCs w:val="16"/>
              </w:rPr>
            </w:pPr>
            <w:r w:rsidRPr="00797B40">
              <w:rPr>
                <w:snapToGrid w:val="0"/>
                <w:sz w:val="16"/>
                <w:szCs w:val="16"/>
              </w:rPr>
              <w:t>муниципальных общеобразовательных учреждений:</w:t>
            </w:r>
          </w:p>
        </w:tc>
        <w:tc>
          <w:tcPr>
            <w:tcW w:w="424" w:type="pct"/>
            <w:shd w:val="clear" w:color="auto" w:fill="auto"/>
            <w:vAlign w:val="center"/>
          </w:tcPr>
          <w:p w:rsidR="00A474A6" w:rsidRPr="00797B40" w:rsidRDefault="00A474A6" w:rsidP="001809D3">
            <w:pPr>
              <w:jc w:val="center"/>
              <w:rPr>
                <w:sz w:val="16"/>
                <w:szCs w:val="16"/>
              </w:rPr>
            </w:pPr>
            <w:r w:rsidRPr="00797B40">
              <w:rPr>
                <w:sz w:val="16"/>
                <w:szCs w:val="16"/>
              </w:rPr>
              <w:t>рублей</w:t>
            </w:r>
          </w:p>
        </w:tc>
        <w:tc>
          <w:tcPr>
            <w:tcW w:w="504" w:type="pct"/>
            <w:vAlign w:val="center"/>
          </w:tcPr>
          <w:p w:rsidR="00A474A6" w:rsidRPr="00A474A6" w:rsidRDefault="00A474A6">
            <w:pPr>
              <w:jc w:val="center"/>
              <w:rPr>
                <w:sz w:val="16"/>
                <w:szCs w:val="16"/>
              </w:rPr>
            </w:pPr>
            <w:r w:rsidRPr="00A474A6">
              <w:rPr>
                <w:sz w:val="16"/>
                <w:szCs w:val="16"/>
              </w:rPr>
              <w:t>59 493,60</w:t>
            </w:r>
          </w:p>
        </w:tc>
        <w:tc>
          <w:tcPr>
            <w:tcW w:w="503" w:type="pct"/>
            <w:shd w:val="clear" w:color="auto" w:fill="auto"/>
            <w:vAlign w:val="center"/>
          </w:tcPr>
          <w:p w:rsidR="00A474A6" w:rsidRPr="00A474A6" w:rsidRDefault="00A474A6">
            <w:pPr>
              <w:jc w:val="center"/>
              <w:rPr>
                <w:sz w:val="16"/>
                <w:szCs w:val="16"/>
              </w:rPr>
            </w:pPr>
            <w:r w:rsidRPr="00A474A6">
              <w:rPr>
                <w:sz w:val="16"/>
                <w:szCs w:val="16"/>
              </w:rPr>
              <w:t>58 165,40</w:t>
            </w:r>
          </w:p>
        </w:tc>
        <w:tc>
          <w:tcPr>
            <w:tcW w:w="504" w:type="pct"/>
            <w:shd w:val="clear" w:color="auto" w:fill="auto"/>
            <w:vAlign w:val="center"/>
          </w:tcPr>
          <w:p w:rsidR="00A474A6" w:rsidRPr="00A474A6" w:rsidRDefault="00A474A6">
            <w:pPr>
              <w:jc w:val="center"/>
              <w:rPr>
                <w:sz w:val="16"/>
                <w:szCs w:val="16"/>
              </w:rPr>
            </w:pPr>
            <w:r w:rsidRPr="00A474A6">
              <w:rPr>
                <w:sz w:val="16"/>
                <w:szCs w:val="16"/>
              </w:rPr>
              <w:t>58 204,80</w:t>
            </w:r>
          </w:p>
        </w:tc>
        <w:tc>
          <w:tcPr>
            <w:tcW w:w="504" w:type="pct"/>
            <w:shd w:val="clear" w:color="auto" w:fill="auto"/>
            <w:vAlign w:val="center"/>
          </w:tcPr>
          <w:p w:rsidR="00A474A6" w:rsidRPr="00A474A6" w:rsidRDefault="00A474A6">
            <w:pPr>
              <w:jc w:val="center"/>
              <w:rPr>
                <w:sz w:val="16"/>
                <w:szCs w:val="16"/>
              </w:rPr>
            </w:pPr>
            <w:r w:rsidRPr="00A474A6">
              <w:rPr>
                <w:sz w:val="16"/>
                <w:szCs w:val="16"/>
              </w:rPr>
              <w:t>63 297,50</w:t>
            </w:r>
          </w:p>
        </w:tc>
        <w:tc>
          <w:tcPr>
            <w:tcW w:w="503" w:type="pct"/>
            <w:shd w:val="clear" w:color="auto" w:fill="auto"/>
            <w:vAlign w:val="center"/>
          </w:tcPr>
          <w:p w:rsidR="00A474A6" w:rsidRPr="00A474A6" w:rsidRDefault="00A474A6">
            <w:pPr>
              <w:jc w:val="center"/>
              <w:rPr>
                <w:sz w:val="16"/>
                <w:szCs w:val="16"/>
              </w:rPr>
            </w:pPr>
            <w:r w:rsidRPr="00A474A6">
              <w:rPr>
                <w:sz w:val="16"/>
                <w:szCs w:val="16"/>
              </w:rPr>
              <w:t>65 600,30</w:t>
            </w:r>
          </w:p>
        </w:tc>
        <w:tc>
          <w:tcPr>
            <w:tcW w:w="505" w:type="pct"/>
            <w:shd w:val="clear" w:color="auto" w:fill="auto"/>
            <w:vAlign w:val="center"/>
          </w:tcPr>
          <w:p w:rsidR="00A474A6" w:rsidRPr="00A474A6" w:rsidRDefault="00A474A6">
            <w:pPr>
              <w:jc w:val="center"/>
              <w:rPr>
                <w:sz w:val="16"/>
                <w:szCs w:val="16"/>
              </w:rPr>
            </w:pPr>
            <w:r w:rsidRPr="00A474A6">
              <w:rPr>
                <w:sz w:val="16"/>
                <w:szCs w:val="16"/>
              </w:rPr>
              <w:t>65 600,30</w:t>
            </w:r>
          </w:p>
        </w:tc>
        <w:tc>
          <w:tcPr>
            <w:tcW w:w="556" w:type="pct"/>
            <w:shd w:val="clear" w:color="auto" w:fill="auto"/>
            <w:vAlign w:val="center"/>
          </w:tcPr>
          <w:p w:rsidR="00A474A6" w:rsidRPr="00A474A6" w:rsidRDefault="00A474A6">
            <w:pPr>
              <w:jc w:val="center"/>
              <w:rPr>
                <w:sz w:val="16"/>
                <w:szCs w:val="16"/>
              </w:rPr>
            </w:pPr>
            <w:r w:rsidRPr="00A474A6">
              <w:rPr>
                <w:sz w:val="16"/>
                <w:szCs w:val="16"/>
              </w:rPr>
              <w:t>65 600,30</w:t>
            </w:r>
          </w:p>
        </w:tc>
      </w:tr>
      <w:tr w:rsidR="00A474A6" w:rsidRPr="00797B40" w:rsidTr="00A474A6">
        <w:trPr>
          <w:trHeight w:val="976"/>
          <w:jc w:val="center"/>
        </w:trPr>
        <w:tc>
          <w:tcPr>
            <w:tcW w:w="271" w:type="pct"/>
            <w:vMerge/>
            <w:shd w:val="clear" w:color="auto" w:fill="auto"/>
            <w:vAlign w:val="center"/>
          </w:tcPr>
          <w:p w:rsidR="00A474A6" w:rsidRPr="00797B40" w:rsidRDefault="00A474A6" w:rsidP="001809D3">
            <w:pPr>
              <w:jc w:val="center"/>
              <w:rPr>
                <w:sz w:val="16"/>
                <w:szCs w:val="16"/>
              </w:rPr>
            </w:pPr>
          </w:p>
        </w:tc>
        <w:tc>
          <w:tcPr>
            <w:tcW w:w="726" w:type="pct"/>
            <w:shd w:val="clear" w:color="auto" w:fill="auto"/>
            <w:vAlign w:val="center"/>
          </w:tcPr>
          <w:p w:rsidR="00A474A6" w:rsidRPr="00797B40" w:rsidRDefault="00A474A6" w:rsidP="001809D3">
            <w:pPr>
              <w:rPr>
                <w:sz w:val="16"/>
                <w:szCs w:val="16"/>
              </w:rPr>
            </w:pPr>
            <w:r w:rsidRPr="00797B40">
              <w:rPr>
                <w:sz w:val="16"/>
                <w:szCs w:val="16"/>
              </w:rPr>
              <w:t>учителей муниципальных общеобразовательных учреждений</w:t>
            </w:r>
          </w:p>
        </w:tc>
        <w:tc>
          <w:tcPr>
            <w:tcW w:w="424" w:type="pct"/>
            <w:shd w:val="clear" w:color="auto" w:fill="auto"/>
            <w:vAlign w:val="center"/>
          </w:tcPr>
          <w:p w:rsidR="00A474A6" w:rsidRPr="00797B40" w:rsidRDefault="00A474A6" w:rsidP="001809D3">
            <w:pPr>
              <w:jc w:val="center"/>
              <w:rPr>
                <w:sz w:val="16"/>
                <w:szCs w:val="16"/>
              </w:rPr>
            </w:pPr>
            <w:r w:rsidRPr="00797B40">
              <w:rPr>
                <w:sz w:val="16"/>
                <w:szCs w:val="16"/>
              </w:rPr>
              <w:t>рублей</w:t>
            </w:r>
          </w:p>
        </w:tc>
        <w:tc>
          <w:tcPr>
            <w:tcW w:w="504" w:type="pct"/>
            <w:vAlign w:val="center"/>
          </w:tcPr>
          <w:p w:rsidR="00A474A6" w:rsidRPr="00A474A6" w:rsidRDefault="00A474A6">
            <w:pPr>
              <w:jc w:val="center"/>
              <w:rPr>
                <w:sz w:val="16"/>
                <w:szCs w:val="16"/>
              </w:rPr>
            </w:pPr>
            <w:r w:rsidRPr="00A474A6">
              <w:rPr>
                <w:sz w:val="16"/>
                <w:szCs w:val="16"/>
              </w:rPr>
              <w:t>76 821,88</w:t>
            </w:r>
          </w:p>
        </w:tc>
        <w:tc>
          <w:tcPr>
            <w:tcW w:w="503" w:type="pct"/>
            <w:shd w:val="clear" w:color="auto" w:fill="auto"/>
            <w:vAlign w:val="center"/>
          </w:tcPr>
          <w:p w:rsidR="00A474A6" w:rsidRPr="00A474A6" w:rsidRDefault="00A474A6">
            <w:pPr>
              <w:jc w:val="center"/>
              <w:rPr>
                <w:sz w:val="16"/>
                <w:szCs w:val="16"/>
              </w:rPr>
            </w:pPr>
            <w:r w:rsidRPr="00A474A6">
              <w:rPr>
                <w:sz w:val="16"/>
                <w:szCs w:val="16"/>
              </w:rPr>
              <w:t>79 862,60</w:t>
            </w:r>
          </w:p>
        </w:tc>
        <w:tc>
          <w:tcPr>
            <w:tcW w:w="504" w:type="pct"/>
            <w:shd w:val="clear" w:color="auto" w:fill="auto"/>
            <w:vAlign w:val="center"/>
          </w:tcPr>
          <w:p w:rsidR="00A474A6" w:rsidRPr="00A474A6" w:rsidRDefault="00A474A6">
            <w:pPr>
              <w:jc w:val="center"/>
              <w:rPr>
                <w:sz w:val="16"/>
                <w:szCs w:val="16"/>
              </w:rPr>
            </w:pPr>
            <w:r w:rsidRPr="00A474A6">
              <w:rPr>
                <w:sz w:val="16"/>
                <w:szCs w:val="16"/>
              </w:rPr>
              <w:t>80 204,96</w:t>
            </w:r>
          </w:p>
        </w:tc>
        <w:tc>
          <w:tcPr>
            <w:tcW w:w="504" w:type="pct"/>
            <w:shd w:val="clear" w:color="auto" w:fill="auto"/>
            <w:vAlign w:val="center"/>
          </w:tcPr>
          <w:p w:rsidR="00A474A6" w:rsidRPr="00A474A6" w:rsidRDefault="00A474A6">
            <w:pPr>
              <w:jc w:val="center"/>
              <w:rPr>
                <w:sz w:val="16"/>
                <w:szCs w:val="16"/>
              </w:rPr>
            </w:pPr>
            <w:r w:rsidRPr="00A474A6">
              <w:rPr>
                <w:sz w:val="16"/>
                <w:szCs w:val="16"/>
              </w:rPr>
              <w:t>88 484,27</w:t>
            </w:r>
          </w:p>
        </w:tc>
        <w:tc>
          <w:tcPr>
            <w:tcW w:w="503" w:type="pct"/>
            <w:shd w:val="clear" w:color="auto" w:fill="auto"/>
            <w:vAlign w:val="center"/>
          </w:tcPr>
          <w:p w:rsidR="00A474A6" w:rsidRPr="00A474A6" w:rsidRDefault="00A474A6">
            <w:pPr>
              <w:jc w:val="center"/>
              <w:rPr>
                <w:sz w:val="16"/>
                <w:szCs w:val="16"/>
              </w:rPr>
            </w:pPr>
            <w:r w:rsidRPr="00A474A6">
              <w:rPr>
                <w:sz w:val="16"/>
                <w:szCs w:val="16"/>
              </w:rPr>
              <w:t>93 600,06</w:t>
            </w:r>
          </w:p>
        </w:tc>
        <w:tc>
          <w:tcPr>
            <w:tcW w:w="505" w:type="pct"/>
            <w:shd w:val="clear" w:color="auto" w:fill="auto"/>
            <w:vAlign w:val="center"/>
          </w:tcPr>
          <w:p w:rsidR="00A474A6" w:rsidRPr="00A474A6" w:rsidRDefault="00A474A6">
            <w:pPr>
              <w:jc w:val="center"/>
              <w:rPr>
                <w:sz w:val="16"/>
                <w:szCs w:val="16"/>
              </w:rPr>
            </w:pPr>
            <w:r w:rsidRPr="00A474A6">
              <w:rPr>
                <w:sz w:val="16"/>
                <w:szCs w:val="16"/>
              </w:rPr>
              <w:t>93 600,06</w:t>
            </w:r>
          </w:p>
        </w:tc>
        <w:tc>
          <w:tcPr>
            <w:tcW w:w="556" w:type="pct"/>
            <w:vAlign w:val="center"/>
          </w:tcPr>
          <w:p w:rsidR="00A474A6" w:rsidRPr="00A474A6" w:rsidRDefault="00A474A6">
            <w:pPr>
              <w:jc w:val="center"/>
              <w:rPr>
                <w:sz w:val="16"/>
                <w:szCs w:val="16"/>
              </w:rPr>
            </w:pPr>
            <w:r w:rsidRPr="00A474A6">
              <w:rPr>
                <w:sz w:val="16"/>
                <w:szCs w:val="16"/>
              </w:rPr>
              <w:t>93 600,06</w:t>
            </w:r>
          </w:p>
        </w:tc>
      </w:tr>
      <w:tr w:rsidR="00A474A6" w:rsidRPr="00797B40" w:rsidTr="00A474A6">
        <w:trPr>
          <w:trHeight w:val="840"/>
          <w:jc w:val="center"/>
        </w:trPr>
        <w:tc>
          <w:tcPr>
            <w:tcW w:w="271" w:type="pct"/>
            <w:vMerge/>
            <w:shd w:val="clear" w:color="auto" w:fill="auto"/>
            <w:vAlign w:val="center"/>
          </w:tcPr>
          <w:p w:rsidR="00A474A6" w:rsidRPr="00797B40" w:rsidRDefault="00A474A6" w:rsidP="001809D3">
            <w:pPr>
              <w:jc w:val="center"/>
              <w:rPr>
                <w:sz w:val="16"/>
                <w:szCs w:val="16"/>
              </w:rPr>
            </w:pPr>
          </w:p>
        </w:tc>
        <w:tc>
          <w:tcPr>
            <w:tcW w:w="726" w:type="pct"/>
            <w:shd w:val="clear" w:color="auto" w:fill="auto"/>
            <w:vAlign w:val="center"/>
          </w:tcPr>
          <w:p w:rsidR="00A474A6" w:rsidRPr="00797B40" w:rsidRDefault="00A474A6" w:rsidP="001809D3">
            <w:pPr>
              <w:rPr>
                <w:sz w:val="16"/>
                <w:szCs w:val="16"/>
              </w:rPr>
            </w:pPr>
            <w:r w:rsidRPr="00797B40">
              <w:rPr>
                <w:sz w:val="16"/>
                <w:szCs w:val="16"/>
              </w:rPr>
              <w:t>муниципальных учреждений культуры и искусства</w:t>
            </w:r>
          </w:p>
        </w:tc>
        <w:tc>
          <w:tcPr>
            <w:tcW w:w="424" w:type="pct"/>
            <w:shd w:val="clear" w:color="auto" w:fill="auto"/>
            <w:vAlign w:val="center"/>
          </w:tcPr>
          <w:p w:rsidR="00A474A6" w:rsidRPr="00797B40" w:rsidRDefault="00A474A6" w:rsidP="001809D3">
            <w:pPr>
              <w:jc w:val="center"/>
              <w:rPr>
                <w:sz w:val="16"/>
                <w:szCs w:val="16"/>
              </w:rPr>
            </w:pPr>
            <w:r w:rsidRPr="00797B40">
              <w:rPr>
                <w:sz w:val="16"/>
                <w:szCs w:val="16"/>
              </w:rPr>
              <w:t>рублей</w:t>
            </w:r>
          </w:p>
        </w:tc>
        <w:tc>
          <w:tcPr>
            <w:tcW w:w="504" w:type="pct"/>
            <w:vAlign w:val="center"/>
          </w:tcPr>
          <w:p w:rsidR="00A474A6" w:rsidRPr="00A474A6" w:rsidRDefault="00A474A6">
            <w:pPr>
              <w:jc w:val="center"/>
              <w:rPr>
                <w:sz w:val="16"/>
                <w:szCs w:val="16"/>
              </w:rPr>
            </w:pPr>
            <w:r w:rsidRPr="00A474A6">
              <w:rPr>
                <w:sz w:val="16"/>
                <w:szCs w:val="16"/>
              </w:rPr>
              <w:t>47 258,28</w:t>
            </w:r>
          </w:p>
        </w:tc>
        <w:tc>
          <w:tcPr>
            <w:tcW w:w="503" w:type="pct"/>
            <w:shd w:val="clear" w:color="auto" w:fill="auto"/>
            <w:vAlign w:val="center"/>
          </w:tcPr>
          <w:p w:rsidR="00A474A6" w:rsidRPr="00A474A6" w:rsidRDefault="00A474A6">
            <w:pPr>
              <w:jc w:val="center"/>
              <w:rPr>
                <w:sz w:val="16"/>
                <w:szCs w:val="16"/>
              </w:rPr>
            </w:pPr>
            <w:r w:rsidRPr="00A474A6">
              <w:rPr>
                <w:sz w:val="16"/>
                <w:szCs w:val="16"/>
              </w:rPr>
              <w:t>50 090,86</w:t>
            </w:r>
          </w:p>
        </w:tc>
        <w:tc>
          <w:tcPr>
            <w:tcW w:w="504" w:type="pct"/>
            <w:shd w:val="clear" w:color="auto" w:fill="auto"/>
            <w:vAlign w:val="center"/>
          </w:tcPr>
          <w:p w:rsidR="00A474A6" w:rsidRPr="00A474A6" w:rsidRDefault="00A474A6">
            <w:pPr>
              <w:jc w:val="center"/>
              <w:rPr>
                <w:sz w:val="16"/>
                <w:szCs w:val="16"/>
              </w:rPr>
            </w:pPr>
            <w:r w:rsidRPr="00A474A6">
              <w:rPr>
                <w:sz w:val="16"/>
                <w:szCs w:val="16"/>
              </w:rPr>
              <w:t>51 804,58</w:t>
            </w:r>
          </w:p>
        </w:tc>
        <w:tc>
          <w:tcPr>
            <w:tcW w:w="504" w:type="pct"/>
            <w:shd w:val="clear" w:color="auto" w:fill="auto"/>
            <w:vAlign w:val="center"/>
          </w:tcPr>
          <w:p w:rsidR="00A474A6" w:rsidRPr="00A474A6" w:rsidRDefault="00A474A6">
            <w:pPr>
              <w:jc w:val="center"/>
              <w:rPr>
                <w:sz w:val="16"/>
                <w:szCs w:val="16"/>
              </w:rPr>
            </w:pPr>
            <w:r w:rsidRPr="00A474A6">
              <w:rPr>
                <w:sz w:val="16"/>
                <w:szCs w:val="16"/>
              </w:rPr>
              <w:t>68 198,36</w:t>
            </w:r>
          </w:p>
        </w:tc>
        <w:tc>
          <w:tcPr>
            <w:tcW w:w="503" w:type="pct"/>
            <w:shd w:val="clear" w:color="auto" w:fill="auto"/>
            <w:vAlign w:val="center"/>
          </w:tcPr>
          <w:p w:rsidR="00A474A6" w:rsidRPr="00A474A6" w:rsidRDefault="00A474A6">
            <w:pPr>
              <w:jc w:val="center"/>
              <w:rPr>
                <w:sz w:val="16"/>
                <w:szCs w:val="16"/>
              </w:rPr>
            </w:pPr>
            <w:r w:rsidRPr="00A474A6">
              <w:rPr>
                <w:sz w:val="16"/>
                <w:szCs w:val="16"/>
              </w:rPr>
              <w:t>77 396,58</w:t>
            </w:r>
          </w:p>
        </w:tc>
        <w:tc>
          <w:tcPr>
            <w:tcW w:w="505" w:type="pct"/>
            <w:shd w:val="clear" w:color="auto" w:fill="auto"/>
            <w:vAlign w:val="center"/>
          </w:tcPr>
          <w:p w:rsidR="00A474A6" w:rsidRPr="00A474A6" w:rsidRDefault="00A474A6">
            <w:pPr>
              <w:jc w:val="center"/>
              <w:rPr>
                <w:sz w:val="16"/>
                <w:szCs w:val="16"/>
              </w:rPr>
            </w:pPr>
            <w:r w:rsidRPr="00A474A6">
              <w:rPr>
                <w:sz w:val="16"/>
                <w:szCs w:val="16"/>
              </w:rPr>
              <w:t>76 957,31</w:t>
            </w:r>
          </w:p>
        </w:tc>
        <w:tc>
          <w:tcPr>
            <w:tcW w:w="556" w:type="pct"/>
            <w:vAlign w:val="center"/>
          </w:tcPr>
          <w:p w:rsidR="00A474A6" w:rsidRPr="00A474A6" w:rsidRDefault="00A474A6">
            <w:pPr>
              <w:jc w:val="center"/>
              <w:rPr>
                <w:sz w:val="16"/>
                <w:szCs w:val="16"/>
              </w:rPr>
            </w:pPr>
            <w:r w:rsidRPr="00A474A6">
              <w:rPr>
                <w:sz w:val="16"/>
                <w:szCs w:val="16"/>
              </w:rPr>
              <w:t>76 957,31</w:t>
            </w:r>
          </w:p>
        </w:tc>
      </w:tr>
      <w:tr w:rsidR="00A474A6" w:rsidRPr="00797B40" w:rsidTr="00A474A6">
        <w:trPr>
          <w:trHeight w:val="982"/>
          <w:jc w:val="center"/>
        </w:trPr>
        <w:tc>
          <w:tcPr>
            <w:tcW w:w="271" w:type="pct"/>
            <w:vMerge/>
            <w:shd w:val="clear" w:color="auto" w:fill="auto"/>
            <w:vAlign w:val="center"/>
          </w:tcPr>
          <w:p w:rsidR="00A474A6" w:rsidRPr="00797B40" w:rsidRDefault="00A474A6" w:rsidP="001809D3">
            <w:pPr>
              <w:jc w:val="center"/>
              <w:rPr>
                <w:sz w:val="16"/>
                <w:szCs w:val="16"/>
              </w:rPr>
            </w:pPr>
          </w:p>
        </w:tc>
        <w:tc>
          <w:tcPr>
            <w:tcW w:w="726" w:type="pct"/>
            <w:shd w:val="clear" w:color="auto" w:fill="auto"/>
            <w:vAlign w:val="center"/>
          </w:tcPr>
          <w:p w:rsidR="00A474A6" w:rsidRPr="00797B40" w:rsidRDefault="00A474A6" w:rsidP="001809D3">
            <w:pPr>
              <w:rPr>
                <w:sz w:val="16"/>
                <w:szCs w:val="16"/>
              </w:rPr>
            </w:pPr>
            <w:r w:rsidRPr="00797B40">
              <w:rPr>
                <w:sz w:val="16"/>
                <w:szCs w:val="16"/>
              </w:rPr>
              <w:t>муниципальных учреждений физической культуры и спорта</w:t>
            </w:r>
          </w:p>
        </w:tc>
        <w:tc>
          <w:tcPr>
            <w:tcW w:w="424" w:type="pct"/>
            <w:shd w:val="clear" w:color="auto" w:fill="auto"/>
            <w:vAlign w:val="center"/>
          </w:tcPr>
          <w:p w:rsidR="00A474A6" w:rsidRPr="00797B40" w:rsidRDefault="00A474A6" w:rsidP="001809D3">
            <w:pPr>
              <w:jc w:val="center"/>
              <w:rPr>
                <w:sz w:val="16"/>
                <w:szCs w:val="16"/>
              </w:rPr>
            </w:pPr>
            <w:r w:rsidRPr="00797B40">
              <w:rPr>
                <w:sz w:val="16"/>
                <w:szCs w:val="16"/>
              </w:rPr>
              <w:t>рублей</w:t>
            </w:r>
          </w:p>
        </w:tc>
        <w:tc>
          <w:tcPr>
            <w:tcW w:w="504" w:type="pct"/>
            <w:vAlign w:val="center"/>
          </w:tcPr>
          <w:p w:rsidR="00A474A6" w:rsidRPr="00A474A6" w:rsidRDefault="00A474A6">
            <w:pPr>
              <w:jc w:val="center"/>
              <w:rPr>
                <w:sz w:val="16"/>
                <w:szCs w:val="16"/>
              </w:rPr>
            </w:pPr>
            <w:r w:rsidRPr="00A474A6">
              <w:rPr>
                <w:sz w:val="16"/>
                <w:szCs w:val="16"/>
              </w:rPr>
              <w:t>44 702,36</w:t>
            </w:r>
          </w:p>
        </w:tc>
        <w:tc>
          <w:tcPr>
            <w:tcW w:w="503" w:type="pct"/>
            <w:shd w:val="clear" w:color="auto" w:fill="auto"/>
            <w:vAlign w:val="center"/>
          </w:tcPr>
          <w:p w:rsidR="00A474A6" w:rsidRPr="00A474A6" w:rsidRDefault="00A474A6">
            <w:pPr>
              <w:jc w:val="center"/>
              <w:rPr>
                <w:sz w:val="16"/>
                <w:szCs w:val="16"/>
              </w:rPr>
            </w:pPr>
            <w:r w:rsidRPr="00A474A6">
              <w:rPr>
                <w:sz w:val="16"/>
                <w:szCs w:val="16"/>
              </w:rPr>
              <w:t>48 354,16</w:t>
            </w:r>
          </w:p>
        </w:tc>
        <w:tc>
          <w:tcPr>
            <w:tcW w:w="504" w:type="pct"/>
            <w:shd w:val="clear" w:color="auto" w:fill="auto"/>
            <w:vAlign w:val="center"/>
          </w:tcPr>
          <w:p w:rsidR="00A474A6" w:rsidRPr="00A474A6" w:rsidRDefault="00A474A6">
            <w:pPr>
              <w:jc w:val="center"/>
              <w:rPr>
                <w:sz w:val="16"/>
                <w:szCs w:val="16"/>
              </w:rPr>
            </w:pPr>
            <w:r w:rsidRPr="00A474A6">
              <w:rPr>
                <w:sz w:val="16"/>
                <w:szCs w:val="16"/>
              </w:rPr>
              <w:t>48 677,04</w:t>
            </w:r>
          </w:p>
        </w:tc>
        <w:tc>
          <w:tcPr>
            <w:tcW w:w="504" w:type="pct"/>
            <w:shd w:val="clear" w:color="auto" w:fill="auto"/>
            <w:vAlign w:val="center"/>
          </w:tcPr>
          <w:p w:rsidR="00A474A6" w:rsidRPr="00A474A6" w:rsidRDefault="00A474A6">
            <w:pPr>
              <w:jc w:val="center"/>
              <w:rPr>
                <w:sz w:val="16"/>
                <w:szCs w:val="16"/>
              </w:rPr>
            </w:pPr>
            <w:r w:rsidRPr="00A474A6">
              <w:rPr>
                <w:sz w:val="16"/>
                <w:szCs w:val="16"/>
              </w:rPr>
              <w:t>51 613,56</w:t>
            </w:r>
          </w:p>
        </w:tc>
        <w:tc>
          <w:tcPr>
            <w:tcW w:w="503" w:type="pct"/>
            <w:shd w:val="clear" w:color="auto" w:fill="auto"/>
            <w:vAlign w:val="center"/>
          </w:tcPr>
          <w:p w:rsidR="00A474A6" w:rsidRPr="00A474A6" w:rsidRDefault="00A474A6">
            <w:pPr>
              <w:jc w:val="center"/>
              <w:rPr>
                <w:sz w:val="16"/>
                <w:szCs w:val="16"/>
              </w:rPr>
            </w:pPr>
            <w:r w:rsidRPr="00A474A6">
              <w:rPr>
                <w:sz w:val="16"/>
                <w:szCs w:val="16"/>
              </w:rPr>
              <w:t>54 849,99</w:t>
            </w:r>
          </w:p>
        </w:tc>
        <w:tc>
          <w:tcPr>
            <w:tcW w:w="505" w:type="pct"/>
            <w:shd w:val="clear" w:color="auto" w:fill="auto"/>
            <w:vAlign w:val="center"/>
          </w:tcPr>
          <w:p w:rsidR="00A474A6" w:rsidRPr="00A474A6" w:rsidRDefault="00A474A6">
            <w:pPr>
              <w:jc w:val="center"/>
              <w:rPr>
                <w:sz w:val="16"/>
                <w:szCs w:val="16"/>
              </w:rPr>
            </w:pPr>
            <w:r w:rsidRPr="00A474A6">
              <w:rPr>
                <w:sz w:val="16"/>
                <w:szCs w:val="16"/>
              </w:rPr>
              <w:t>54 849,99</w:t>
            </w:r>
          </w:p>
        </w:tc>
        <w:tc>
          <w:tcPr>
            <w:tcW w:w="556" w:type="pct"/>
            <w:vAlign w:val="center"/>
          </w:tcPr>
          <w:p w:rsidR="00A474A6" w:rsidRPr="00A474A6" w:rsidRDefault="00A474A6">
            <w:pPr>
              <w:jc w:val="center"/>
              <w:rPr>
                <w:sz w:val="16"/>
                <w:szCs w:val="16"/>
              </w:rPr>
            </w:pPr>
            <w:r w:rsidRPr="00A474A6">
              <w:rPr>
                <w:sz w:val="16"/>
                <w:szCs w:val="16"/>
              </w:rPr>
              <w:t>54 849,99</w:t>
            </w:r>
          </w:p>
        </w:tc>
      </w:tr>
    </w:tbl>
    <w:p w:rsidR="005B240E" w:rsidRDefault="005B240E" w:rsidP="005B240E">
      <w:pPr>
        <w:ind w:firstLine="708"/>
        <w:jc w:val="both"/>
        <w:rPr>
          <w:u w:val="single"/>
        </w:rPr>
      </w:pPr>
    </w:p>
    <w:p w:rsidR="00BF3746" w:rsidRDefault="005B240E" w:rsidP="00BF3746">
      <w:pPr>
        <w:spacing w:line="276" w:lineRule="auto"/>
        <w:ind w:firstLine="709"/>
        <w:jc w:val="both"/>
      </w:pPr>
      <w:r w:rsidRPr="003B15E7">
        <w:rPr>
          <w:b/>
          <w:u w:val="single"/>
        </w:rPr>
        <w:t>Комментарий к показателю</w:t>
      </w:r>
      <w:r w:rsidRPr="003B15E7">
        <w:rPr>
          <w:b/>
        </w:rPr>
        <w:t>:</w:t>
      </w:r>
      <w:r w:rsidRPr="00FF1865">
        <w:t xml:space="preserve"> </w:t>
      </w:r>
    </w:p>
    <w:p w:rsidR="00401027" w:rsidRDefault="003210ED" w:rsidP="00BF3746">
      <w:pPr>
        <w:spacing w:line="276" w:lineRule="auto"/>
        <w:ind w:firstLine="709"/>
        <w:jc w:val="both"/>
      </w:pPr>
      <w:r w:rsidRPr="00B000D9">
        <w:t>В 201</w:t>
      </w:r>
      <w:r w:rsidR="000C5125">
        <w:t>7</w:t>
      </w:r>
      <w:r w:rsidRPr="00B000D9">
        <w:t xml:space="preserve"> году</w:t>
      </w:r>
      <w:r w:rsidR="00BF3746">
        <w:t xml:space="preserve">  </w:t>
      </w:r>
      <w:r w:rsidR="00542F5F" w:rsidRPr="00EF07F4">
        <w:t xml:space="preserve">среднемесячная номинальная начисленная заработная плата </w:t>
      </w:r>
      <w:r w:rsidRPr="00EF07F4">
        <w:rPr>
          <w:b/>
        </w:rPr>
        <w:t xml:space="preserve">работников </w:t>
      </w:r>
      <w:r w:rsidR="00144DD7" w:rsidRPr="00EF07F4">
        <w:rPr>
          <w:b/>
        </w:rPr>
        <w:t>крупных и средних предприятий и некоммерческих организаций</w:t>
      </w:r>
      <w:r w:rsidR="00A51A70" w:rsidRPr="00EF07F4">
        <w:rPr>
          <w:b/>
        </w:rPr>
        <w:t xml:space="preserve"> </w:t>
      </w:r>
      <w:r w:rsidR="005E1BA8" w:rsidRPr="005E1BA8">
        <w:t xml:space="preserve">составила </w:t>
      </w:r>
      <w:r w:rsidR="005E1BA8" w:rsidRPr="00EF07F4">
        <w:t>92 767,30 рублей</w:t>
      </w:r>
      <w:r w:rsidR="005E1BA8">
        <w:t>, что на 4,5% выше значения 2016 года (</w:t>
      </w:r>
      <w:r w:rsidR="005E1BA8" w:rsidRPr="005E1BA8">
        <w:t>88 793,10</w:t>
      </w:r>
      <w:r w:rsidR="005E1BA8">
        <w:t xml:space="preserve"> рублей)</w:t>
      </w:r>
      <w:r w:rsidR="00BC573E">
        <w:t xml:space="preserve"> и на 17,4% выше значения 2014 года (78 980 рублей). </w:t>
      </w:r>
      <w:r w:rsidR="00042487" w:rsidRPr="00EF07F4">
        <w:t xml:space="preserve"> </w:t>
      </w:r>
      <w:r w:rsidR="00BC573E">
        <w:t xml:space="preserve">К </w:t>
      </w:r>
      <w:r w:rsidR="00BC573E" w:rsidRPr="00EF07F4">
        <w:t xml:space="preserve">2020 году </w:t>
      </w:r>
      <w:r w:rsidR="00042487" w:rsidRPr="00EF07F4">
        <w:t xml:space="preserve">прогнозируется увеличение заработной платы </w:t>
      </w:r>
      <w:r w:rsidR="00BC573E">
        <w:t xml:space="preserve"> на 12% </w:t>
      </w:r>
      <w:r w:rsidR="00401027" w:rsidRPr="00EF07F4">
        <w:t xml:space="preserve">до </w:t>
      </w:r>
      <w:r w:rsidR="00EF07F4" w:rsidRPr="00EF07F4">
        <w:t>103</w:t>
      </w:r>
      <w:r w:rsidR="00BC573E">
        <w:t> </w:t>
      </w:r>
      <w:r w:rsidR="00EF07F4" w:rsidRPr="00EF07F4">
        <w:t>898</w:t>
      </w:r>
      <w:r w:rsidR="00401027" w:rsidRPr="00EF07F4">
        <w:t xml:space="preserve"> руб</w:t>
      </w:r>
      <w:r w:rsidR="00EF07F4" w:rsidRPr="00EF07F4">
        <w:t>лей</w:t>
      </w:r>
      <w:r w:rsidR="00144DD7" w:rsidRPr="00EF07F4">
        <w:t>;</w:t>
      </w:r>
    </w:p>
    <w:p w:rsidR="0036496C" w:rsidRDefault="004C7403" w:rsidP="000C5125">
      <w:pPr>
        <w:spacing w:line="276" w:lineRule="auto"/>
        <w:ind w:firstLine="709"/>
        <w:jc w:val="both"/>
        <w:rPr>
          <w:rStyle w:val="aff6"/>
          <w:color w:val="auto"/>
          <w:spacing w:val="1"/>
          <w:u w:val="none"/>
          <w:shd w:val="clear" w:color="auto" w:fill="FFFFFF"/>
        </w:rPr>
      </w:pPr>
      <w:proofErr w:type="gramStart"/>
      <w:r>
        <w:t xml:space="preserve">Администрацией Пуровского района </w:t>
      </w:r>
      <w:r w:rsidR="00B522AF">
        <w:t>во исполнение</w:t>
      </w:r>
      <w:r w:rsidR="00B522AF" w:rsidRPr="004C7403">
        <w:t xml:space="preserve"> </w:t>
      </w:r>
      <w:r w:rsidR="00B522AF" w:rsidRPr="004C7403">
        <w:rPr>
          <w:rStyle w:val="apple-converted-space"/>
          <w:rFonts w:ascii="Arial" w:hAnsi="Arial" w:cs="Arial"/>
          <w:spacing w:val="1"/>
          <w:sz w:val="11"/>
          <w:szCs w:val="11"/>
          <w:shd w:val="clear" w:color="auto" w:fill="FFFFFF"/>
        </w:rPr>
        <w:t> </w:t>
      </w:r>
      <w:hyperlink r:id="rId22" w:history="1">
        <w:r w:rsidR="00B522AF" w:rsidRPr="004C7403">
          <w:rPr>
            <w:rStyle w:val="aff6"/>
            <w:color w:val="auto"/>
            <w:spacing w:val="1"/>
            <w:u w:val="none"/>
            <w:shd w:val="clear" w:color="auto" w:fill="FFFFFF"/>
          </w:rPr>
          <w:t>Указ</w:t>
        </w:r>
        <w:r w:rsidR="00B522AF">
          <w:rPr>
            <w:rStyle w:val="aff6"/>
            <w:color w:val="auto"/>
            <w:spacing w:val="1"/>
            <w:u w:val="none"/>
            <w:shd w:val="clear" w:color="auto" w:fill="FFFFFF"/>
          </w:rPr>
          <w:t>а</w:t>
        </w:r>
        <w:r w:rsidR="00B522AF" w:rsidRPr="004C7403">
          <w:rPr>
            <w:rStyle w:val="aff6"/>
            <w:color w:val="auto"/>
            <w:spacing w:val="1"/>
            <w:u w:val="none"/>
            <w:shd w:val="clear" w:color="auto" w:fill="FFFFFF"/>
          </w:rPr>
          <w:t xml:space="preserve"> Президента Российской Федерации от 07 мая 2012 года № 597 "О</w:t>
        </w:r>
        <w:r w:rsidR="00B522AF">
          <w:rPr>
            <w:rStyle w:val="aff6"/>
            <w:color w:val="auto"/>
            <w:spacing w:val="1"/>
            <w:u w:val="none"/>
            <w:shd w:val="clear" w:color="auto" w:fill="FFFFFF"/>
          </w:rPr>
          <w:t> </w:t>
        </w:r>
        <w:r w:rsidR="00B522AF" w:rsidRPr="004C7403">
          <w:rPr>
            <w:rStyle w:val="aff6"/>
            <w:color w:val="auto"/>
            <w:spacing w:val="1"/>
            <w:u w:val="none"/>
            <w:shd w:val="clear" w:color="auto" w:fill="FFFFFF"/>
          </w:rPr>
          <w:t>мероприятиях по реализации государственной социальной политики"</w:t>
        </w:r>
      </w:hyperlink>
      <w:r w:rsidR="00B522AF">
        <w:rPr>
          <w:rStyle w:val="aff6"/>
          <w:color w:val="auto"/>
          <w:spacing w:val="1"/>
          <w:u w:val="none"/>
          <w:shd w:val="clear" w:color="auto" w:fill="FFFFFF"/>
        </w:rPr>
        <w:t xml:space="preserve"> </w:t>
      </w:r>
      <w:r>
        <w:t>ежегодно осуществляются мероприятия</w:t>
      </w:r>
      <w:r w:rsidR="00B522AF">
        <w:t>,</w:t>
      </w:r>
      <w:r>
        <w:t xml:space="preserve"> направленные </w:t>
      </w:r>
      <w:r w:rsidR="00B522AF">
        <w:t xml:space="preserve">на </w:t>
      </w:r>
      <w:r>
        <w:t xml:space="preserve">повышение заработной платы </w:t>
      </w:r>
      <w:r w:rsidR="00B522AF" w:rsidRPr="00B522AF">
        <w:t>педагогических работников, работников учреждений культуры и искусства, тренеров-преподавателей учреждений дополнительного образования спортивной направленности</w:t>
      </w:r>
      <w:r w:rsidR="00B522AF">
        <w:t xml:space="preserve"> до целевых значений</w:t>
      </w:r>
      <w:r w:rsidR="00B522AF" w:rsidRPr="00B522AF">
        <w:t xml:space="preserve"> показателей</w:t>
      </w:r>
      <w:r w:rsidR="00B522AF">
        <w:rPr>
          <w:rStyle w:val="aff6"/>
          <w:color w:val="auto"/>
          <w:spacing w:val="1"/>
          <w:u w:val="none"/>
          <w:shd w:val="clear" w:color="auto" w:fill="FFFFFF"/>
        </w:rPr>
        <w:t xml:space="preserve"> средней заработной платы, утвержденных</w:t>
      </w:r>
      <w:r w:rsidR="00B522AF" w:rsidRPr="00B522AF">
        <w:t xml:space="preserve"> </w:t>
      </w:r>
      <w:r w:rsidR="00B522AF" w:rsidRPr="00B522AF">
        <w:rPr>
          <w:rStyle w:val="aff6"/>
          <w:color w:val="auto"/>
          <w:spacing w:val="1"/>
          <w:u w:val="none"/>
          <w:shd w:val="clear" w:color="auto" w:fill="FFFFFF"/>
        </w:rPr>
        <w:t>постановлением Правительства ЯНАО от 24.12.2012 № 1160-П "О поэтапном повышении</w:t>
      </w:r>
      <w:proofErr w:type="gramEnd"/>
      <w:r w:rsidR="00B522AF" w:rsidRPr="00B522AF">
        <w:rPr>
          <w:rStyle w:val="aff6"/>
          <w:color w:val="auto"/>
          <w:spacing w:val="1"/>
          <w:u w:val="none"/>
          <w:shd w:val="clear" w:color="auto" w:fill="FFFFFF"/>
        </w:rPr>
        <w:t xml:space="preserve"> заработной платы работников бюджетной сферы в Ямало-Ненецком автономном округе до 2018 года"</w:t>
      </w:r>
      <w:r w:rsidR="0030385C">
        <w:rPr>
          <w:rStyle w:val="aff6"/>
          <w:color w:val="auto"/>
          <w:spacing w:val="1"/>
          <w:u w:val="none"/>
          <w:shd w:val="clear" w:color="auto" w:fill="FFFFFF"/>
        </w:rPr>
        <w:t>.</w:t>
      </w:r>
    </w:p>
    <w:p w:rsidR="00BF3746" w:rsidRPr="004C7403" w:rsidRDefault="00BF3746" w:rsidP="000C5125">
      <w:pPr>
        <w:spacing w:line="276" w:lineRule="auto"/>
        <w:ind w:firstLine="709"/>
        <w:jc w:val="both"/>
      </w:pPr>
      <w:r>
        <w:rPr>
          <w:rStyle w:val="aff6"/>
          <w:color w:val="auto"/>
          <w:spacing w:val="1"/>
          <w:u w:val="none"/>
          <w:shd w:val="clear" w:color="auto" w:fill="FFFFFF"/>
        </w:rPr>
        <w:t>По результатам проведенных мероприятий  в 2017 году:</w:t>
      </w:r>
    </w:p>
    <w:p w:rsidR="00EB067C" w:rsidRPr="005E3DAA" w:rsidRDefault="00144DD7" w:rsidP="000C5125">
      <w:pPr>
        <w:spacing w:line="276" w:lineRule="auto"/>
        <w:ind w:firstLine="709"/>
        <w:jc w:val="both"/>
      </w:pPr>
      <w:r w:rsidRPr="004C7403">
        <w:t>‒</w:t>
      </w:r>
      <w:r w:rsidR="00542F5F" w:rsidRPr="004C7403">
        <w:t xml:space="preserve"> среднемесячная номинальная начисленная заработная плата </w:t>
      </w:r>
      <w:r w:rsidR="003210ED" w:rsidRPr="004C7403">
        <w:rPr>
          <w:b/>
        </w:rPr>
        <w:t>работников</w:t>
      </w:r>
      <w:r w:rsidR="003210ED" w:rsidRPr="005E3DAA">
        <w:rPr>
          <w:b/>
        </w:rPr>
        <w:t xml:space="preserve"> </w:t>
      </w:r>
      <w:r w:rsidRPr="005E3DAA">
        <w:rPr>
          <w:b/>
        </w:rPr>
        <w:t>муниципальных дошкольных образовательных учреждений</w:t>
      </w:r>
      <w:r w:rsidRPr="005E3DAA">
        <w:t xml:space="preserve"> </w:t>
      </w:r>
      <w:r w:rsidR="000533E9">
        <w:t xml:space="preserve">составила 50 077,10 рублей, что на 18,2% выше значения 2016 года (42 357,80 рублей) и на 15,4% выше значения 2014 года </w:t>
      </w:r>
      <w:r w:rsidR="005E3DAA" w:rsidRPr="005E3DAA">
        <w:t xml:space="preserve">в сравнении с аналогичным периодом прошлого года </w:t>
      </w:r>
      <w:r w:rsidR="004A3E72" w:rsidRPr="005E3DAA">
        <w:t>увеличилась</w:t>
      </w:r>
      <w:r w:rsidR="00CC7212" w:rsidRPr="005E3DAA">
        <w:t xml:space="preserve"> на </w:t>
      </w:r>
      <w:r w:rsidR="005E3DAA" w:rsidRPr="005E3DAA">
        <w:t>18,2%</w:t>
      </w:r>
      <w:r w:rsidR="00CB509D" w:rsidRPr="005E3DAA">
        <w:t xml:space="preserve"> и составила </w:t>
      </w:r>
      <w:r w:rsidR="005E3DAA" w:rsidRPr="005E3DAA">
        <w:t>50 077,10</w:t>
      </w:r>
      <w:r w:rsidR="00CB509D" w:rsidRPr="005E3DAA">
        <w:t xml:space="preserve"> руб</w:t>
      </w:r>
      <w:r w:rsidR="005E3DAA" w:rsidRPr="005E3DAA">
        <w:t>лей.</w:t>
      </w:r>
      <w:r w:rsidR="004D739E" w:rsidRPr="005E3DAA">
        <w:t xml:space="preserve"> </w:t>
      </w:r>
      <w:r w:rsidR="00DC74C1">
        <w:t>В сравнении с 2014 годом рост заработно</w:t>
      </w:r>
      <w:r w:rsidR="00C81584">
        <w:t>й платы составил 15,4%.</w:t>
      </w:r>
    </w:p>
    <w:p w:rsidR="00144DD7" w:rsidRPr="000C5125" w:rsidRDefault="00DE4736" w:rsidP="000C5125">
      <w:pPr>
        <w:spacing w:line="276" w:lineRule="auto"/>
        <w:ind w:firstLine="709"/>
        <w:jc w:val="both"/>
        <w:rPr>
          <w:color w:val="FF0000"/>
        </w:rPr>
      </w:pPr>
      <w:r w:rsidRPr="00DE4736">
        <w:t>Средняя заработная плата педагогических работников дошкольных образовательных учреждений доведена до уровня средней заработной платы в сфере общего образования (утвержденное целевое значение – 67 636,0 руб</w:t>
      </w:r>
      <w:r w:rsidR="00C83DC2">
        <w:t>лей</w:t>
      </w:r>
      <w:r w:rsidRPr="00DE4736">
        <w:t>, фактический показатель за год составил 68 522,4 руб</w:t>
      </w:r>
      <w:r w:rsidR="00C83DC2">
        <w:t>лей</w:t>
      </w:r>
      <w:r w:rsidRPr="00DE4736">
        <w:t>, что выше утвержденного целевого значения на 1,3%).</w:t>
      </w:r>
      <w:r>
        <w:rPr>
          <w:color w:val="FF0000"/>
        </w:rPr>
        <w:t xml:space="preserve"> </w:t>
      </w:r>
      <w:r w:rsidR="00BD00EB" w:rsidRPr="00A36DD4">
        <w:t>В сравнении с 201</w:t>
      </w:r>
      <w:r w:rsidRPr="00A36DD4">
        <w:t>6</w:t>
      </w:r>
      <w:r w:rsidR="00BD00EB" w:rsidRPr="00A36DD4">
        <w:t xml:space="preserve"> годом с</w:t>
      </w:r>
      <w:r w:rsidR="00C34071" w:rsidRPr="00A36DD4">
        <w:t xml:space="preserve">редний размер заработной платы педагогических работников дошкольных образовательных учреждений  </w:t>
      </w:r>
      <w:r w:rsidR="00BD00EB" w:rsidRPr="00A36DD4">
        <w:t>увеличился</w:t>
      </w:r>
      <w:r w:rsidR="00C34071" w:rsidRPr="00A36DD4">
        <w:t xml:space="preserve"> на </w:t>
      </w:r>
      <w:r w:rsidR="00B565F7" w:rsidRPr="00B565F7">
        <w:t>8,3</w:t>
      </w:r>
      <w:r w:rsidR="00C34071" w:rsidRPr="00B565F7">
        <w:t>%</w:t>
      </w:r>
      <w:r w:rsidR="008452BC" w:rsidRPr="00B565F7">
        <w:t xml:space="preserve"> (</w:t>
      </w:r>
      <w:r w:rsidR="00BD00EB" w:rsidRPr="00B565F7">
        <w:t>201</w:t>
      </w:r>
      <w:r w:rsidR="00A36DD4" w:rsidRPr="00B565F7">
        <w:t>6</w:t>
      </w:r>
      <w:r w:rsidR="00BD00EB" w:rsidRPr="00B565F7">
        <w:t xml:space="preserve"> год </w:t>
      </w:r>
      <w:r w:rsidR="00AD67D1" w:rsidRPr="00B565F7">
        <w:t>‒</w:t>
      </w:r>
      <w:r w:rsidR="00BD00EB" w:rsidRPr="00B565F7">
        <w:t xml:space="preserve"> </w:t>
      </w:r>
      <w:r w:rsidR="00B565F7" w:rsidRPr="00B565F7">
        <w:t>63 257,1 руб</w:t>
      </w:r>
      <w:r w:rsidR="00B565F7">
        <w:t>лей</w:t>
      </w:r>
      <w:r w:rsidR="008452BC" w:rsidRPr="00B565F7">
        <w:t>)</w:t>
      </w:r>
      <w:r w:rsidR="00144DD7" w:rsidRPr="00B565F7">
        <w:t>;</w:t>
      </w:r>
    </w:p>
    <w:p w:rsidR="00C83DC2" w:rsidRPr="00C83DC2" w:rsidRDefault="00144DD7" w:rsidP="000C5125">
      <w:pPr>
        <w:spacing w:line="276" w:lineRule="auto"/>
        <w:ind w:firstLine="709"/>
        <w:jc w:val="both"/>
      </w:pPr>
      <w:r w:rsidRPr="00C83DC2">
        <w:t>‒</w:t>
      </w:r>
      <w:r w:rsidR="00C125BB" w:rsidRPr="00C83DC2">
        <w:t> </w:t>
      </w:r>
      <w:r w:rsidR="00542F5F" w:rsidRPr="00C83DC2">
        <w:t>среднемесячная номинальная начисленная заработная плата</w:t>
      </w:r>
      <w:r w:rsidR="003210ED" w:rsidRPr="00C83DC2">
        <w:t> </w:t>
      </w:r>
      <w:r w:rsidR="003210ED" w:rsidRPr="00C83DC2">
        <w:rPr>
          <w:b/>
        </w:rPr>
        <w:t xml:space="preserve">работников </w:t>
      </w:r>
      <w:r w:rsidR="008E77D8" w:rsidRPr="00C83DC2">
        <w:rPr>
          <w:b/>
        </w:rPr>
        <w:t>муниципальных общеобразовательных учреждений</w:t>
      </w:r>
      <w:r w:rsidR="008E77D8" w:rsidRPr="00C83DC2">
        <w:t xml:space="preserve"> </w:t>
      </w:r>
      <w:r w:rsidR="00C83DC2" w:rsidRPr="00C83DC2">
        <w:t xml:space="preserve"> составила 63 297,54 рублей, что на </w:t>
      </w:r>
      <w:r w:rsidR="00CB509D" w:rsidRPr="00C83DC2">
        <w:t xml:space="preserve"> </w:t>
      </w:r>
      <w:r w:rsidR="000533E9" w:rsidRPr="00C83DC2">
        <w:t>8,7</w:t>
      </w:r>
      <w:r w:rsidR="008E77D8" w:rsidRPr="00C83DC2">
        <w:t>%</w:t>
      </w:r>
      <w:r w:rsidR="00CB509D" w:rsidRPr="00C83DC2">
        <w:t xml:space="preserve"> </w:t>
      </w:r>
      <w:r w:rsidR="00C83DC2" w:rsidRPr="00C83DC2">
        <w:t>выше значения 2016 года (58 204,80 рублей) и на 6,4% выше значения 2014 года (59  493,60 рублей).</w:t>
      </w:r>
    </w:p>
    <w:p w:rsidR="00C83DC2" w:rsidRPr="00FB5C8A" w:rsidRDefault="00FB5C8A" w:rsidP="000C5125">
      <w:pPr>
        <w:spacing w:line="276" w:lineRule="auto"/>
        <w:ind w:firstLine="709"/>
        <w:jc w:val="both"/>
      </w:pPr>
      <w:r w:rsidRPr="00FB5C8A">
        <w:lastRenderedPageBreak/>
        <w:t>Средняя заработная плата педагогических работников общеобразовательных учреждений в 2017 году составила 84 142,5 руб. (100,8% от утвержденного целевого показателя 83 501,2 руб</w:t>
      </w:r>
      <w:r>
        <w:t>лей</w:t>
      </w:r>
      <w:r w:rsidRPr="00FB5C8A">
        <w:t>)</w:t>
      </w:r>
      <w:r>
        <w:t>.</w:t>
      </w:r>
      <w:r w:rsidRPr="00FB5C8A">
        <w:t xml:space="preserve"> В сравнении с 2016 годом средний размер заработной платы педагогических работников образовательных учреждений  увеличился на </w:t>
      </w:r>
      <w:r>
        <w:t>10,4</w:t>
      </w:r>
      <w:r w:rsidRPr="00FB5C8A">
        <w:t>% (2016 год ‒ 76 213,5 рублей);</w:t>
      </w:r>
    </w:p>
    <w:p w:rsidR="00FB5C8A" w:rsidRPr="00FB5C8A" w:rsidRDefault="00A51A70" w:rsidP="000C5125">
      <w:pPr>
        <w:spacing w:line="276" w:lineRule="auto"/>
        <w:ind w:firstLine="709"/>
        <w:jc w:val="both"/>
      </w:pPr>
      <w:r w:rsidRPr="00FB5C8A">
        <w:t>‒</w:t>
      </w:r>
      <w:r w:rsidR="00C125BB" w:rsidRPr="00FB5C8A">
        <w:t> </w:t>
      </w:r>
      <w:r w:rsidR="007819CA" w:rsidRPr="00FB5C8A">
        <w:t>среднемесячная номинальная начисленная заработная плата </w:t>
      </w:r>
      <w:r w:rsidR="008E77D8" w:rsidRPr="00FB5C8A">
        <w:rPr>
          <w:b/>
        </w:rPr>
        <w:t>учителей муниципальных общеобразовательных учреждений</w:t>
      </w:r>
      <w:r w:rsidR="00A14F24" w:rsidRPr="00FB5C8A">
        <w:t xml:space="preserve"> </w:t>
      </w:r>
      <w:r w:rsidR="00FB5C8A" w:rsidRPr="00FB5C8A">
        <w:t xml:space="preserve">составила </w:t>
      </w:r>
      <w:r w:rsidR="00FB5C8A">
        <w:t>88 484,27</w:t>
      </w:r>
      <w:r w:rsidR="00FB5C8A" w:rsidRPr="00FB5C8A">
        <w:t xml:space="preserve"> рублей, что на  </w:t>
      </w:r>
      <w:r w:rsidR="00FB5C8A">
        <w:t>10,3</w:t>
      </w:r>
      <w:r w:rsidR="00FB5C8A" w:rsidRPr="00FB5C8A">
        <w:t>% выше значения 2016 года (</w:t>
      </w:r>
      <w:r w:rsidR="00FB5C8A">
        <w:t>80</w:t>
      </w:r>
      <w:r w:rsidR="00FB5C8A" w:rsidRPr="00FB5C8A">
        <w:t xml:space="preserve"> 204,</w:t>
      </w:r>
      <w:r w:rsidR="00FB5C8A">
        <w:t>96</w:t>
      </w:r>
      <w:r w:rsidR="00FB5C8A" w:rsidRPr="00FB5C8A">
        <w:t xml:space="preserve"> рублей) и на </w:t>
      </w:r>
      <w:r w:rsidR="00FB5C8A">
        <w:t>15,2</w:t>
      </w:r>
      <w:r w:rsidR="00FB5C8A" w:rsidRPr="00FB5C8A">
        <w:t>% выше значения 2014 года (</w:t>
      </w:r>
      <w:r w:rsidR="00FB5C8A">
        <w:t>76 821,88</w:t>
      </w:r>
      <w:r w:rsidR="00FB5C8A" w:rsidRPr="00FB5C8A">
        <w:t xml:space="preserve"> рублей).</w:t>
      </w:r>
    </w:p>
    <w:p w:rsidR="001B0E93" w:rsidRDefault="00EA4CFD" w:rsidP="000C5125">
      <w:pPr>
        <w:spacing w:line="276" w:lineRule="auto"/>
        <w:ind w:firstLine="709"/>
        <w:jc w:val="both"/>
      </w:pPr>
      <w:r w:rsidRPr="00EE239E">
        <w:t>‒</w:t>
      </w:r>
      <w:r w:rsidR="00C125BB" w:rsidRPr="00EE239E">
        <w:t> </w:t>
      </w:r>
      <w:r w:rsidR="003C4E6B" w:rsidRPr="00EE239E">
        <w:t>среднемесячная номинальная начисленная заработная плата  </w:t>
      </w:r>
      <w:r w:rsidR="005429AA" w:rsidRPr="00EE239E">
        <w:t> </w:t>
      </w:r>
      <w:r w:rsidR="005B240E" w:rsidRPr="00EE239E">
        <w:rPr>
          <w:b/>
        </w:rPr>
        <w:t>работников учреждений культуры и искусства</w:t>
      </w:r>
      <w:r w:rsidR="005B240E" w:rsidRPr="00EE239E">
        <w:t xml:space="preserve"> </w:t>
      </w:r>
      <w:r w:rsidR="00EE239E" w:rsidRPr="00EE239E">
        <w:t xml:space="preserve">составила </w:t>
      </w:r>
      <w:r w:rsidR="00EE239E">
        <w:t>68 198,36</w:t>
      </w:r>
      <w:r w:rsidR="00EE239E" w:rsidRPr="00EE239E">
        <w:t xml:space="preserve"> рублей, что на </w:t>
      </w:r>
      <w:r w:rsidR="00EE239E">
        <w:t>31,6</w:t>
      </w:r>
      <w:r w:rsidR="00EE239E" w:rsidRPr="00EE239E">
        <w:t>% выше значения 2016 года (</w:t>
      </w:r>
      <w:r w:rsidR="00EE239E">
        <w:t>51 804,58</w:t>
      </w:r>
      <w:r w:rsidR="00EE239E" w:rsidRPr="00EE239E">
        <w:t xml:space="preserve"> рублей) и на </w:t>
      </w:r>
      <w:r w:rsidR="00EE239E">
        <w:t>44,3</w:t>
      </w:r>
      <w:r w:rsidR="00EE239E" w:rsidRPr="00EE239E">
        <w:t>% выше значения 2014 года (</w:t>
      </w:r>
      <w:r w:rsidR="00EE239E">
        <w:t>47 258,28 </w:t>
      </w:r>
      <w:r w:rsidR="00EE239E" w:rsidRPr="00EE239E">
        <w:t>рублей).</w:t>
      </w:r>
    </w:p>
    <w:p w:rsidR="001B0E93" w:rsidRDefault="00A37C9D" w:rsidP="000C5125">
      <w:pPr>
        <w:spacing w:line="276" w:lineRule="auto"/>
        <w:ind w:firstLine="709"/>
        <w:jc w:val="both"/>
      </w:pPr>
      <w:r>
        <w:t>С</w:t>
      </w:r>
      <w:r w:rsidR="001B0E93" w:rsidRPr="001B0E93">
        <w:t>реднемесячная номинальная начисленная заработная плата  работников</w:t>
      </w:r>
      <w:r w:rsidR="001B0E93">
        <w:t xml:space="preserve"> учреждений культуры составила 76 883,05 рублей, что составляет 102,3%  от значения целевого показателя 75 151,08 рублей</w:t>
      </w:r>
      <w:r w:rsidR="00A91575">
        <w:t xml:space="preserve">. </w:t>
      </w:r>
      <w:r w:rsidR="001B0E93">
        <w:t xml:space="preserve"> </w:t>
      </w:r>
      <w:r w:rsidR="00A91575" w:rsidRPr="00A91575">
        <w:t xml:space="preserve">В сравнении с 2016 годом средний размер заработной платы  работников учреждений </w:t>
      </w:r>
      <w:r w:rsidR="00A91575">
        <w:t>культуры</w:t>
      </w:r>
      <w:r w:rsidR="00A91575" w:rsidRPr="00A91575">
        <w:t xml:space="preserve"> увеличился на </w:t>
      </w:r>
      <w:r w:rsidR="00A91575">
        <w:t>43,2</w:t>
      </w:r>
      <w:r w:rsidR="00A91575" w:rsidRPr="00A91575">
        <w:t xml:space="preserve">% (2016 год ‒ </w:t>
      </w:r>
      <w:r w:rsidR="00A91575" w:rsidRPr="00EE239E">
        <w:t xml:space="preserve">53 655,28 </w:t>
      </w:r>
      <w:r>
        <w:t>рублей).</w:t>
      </w:r>
    </w:p>
    <w:p w:rsidR="00A37C9D" w:rsidRDefault="00A37C9D" w:rsidP="00A37C9D">
      <w:pPr>
        <w:spacing w:line="276" w:lineRule="auto"/>
        <w:ind w:firstLine="709"/>
        <w:jc w:val="both"/>
      </w:pPr>
      <w:r>
        <w:t>С</w:t>
      </w:r>
      <w:r w:rsidRPr="001B0E93">
        <w:t>реднемесячная номинальная начисленная заработная плата</w:t>
      </w:r>
      <w:r>
        <w:t xml:space="preserve"> </w:t>
      </w:r>
      <w:r w:rsidRPr="00A37C9D">
        <w:t>педагогов учреждений дополнительного образования детей</w:t>
      </w:r>
      <w:r>
        <w:t xml:space="preserve"> составила, 83 696,4 рублей, что составляет 100,97% от значения целевого показателя 82 895,86 рублей. </w:t>
      </w:r>
      <w:r w:rsidRPr="00A91575">
        <w:t xml:space="preserve">В сравнении с 2016 годом средний размер заработной платы </w:t>
      </w:r>
      <w:r w:rsidRPr="00A37C9D">
        <w:t>педагогов учреждений дополнительного образования детей</w:t>
      </w:r>
      <w:r>
        <w:t xml:space="preserve"> </w:t>
      </w:r>
      <w:r w:rsidRPr="00A91575">
        <w:t xml:space="preserve">увеличился на </w:t>
      </w:r>
      <w:r>
        <w:t>15</w:t>
      </w:r>
      <w:r w:rsidRPr="00A91575">
        <w:t xml:space="preserve">% (2016 год ‒ </w:t>
      </w:r>
      <w:r w:rsidRPr="00A37C9D">
        <w:t>72 263,44 </w:t>
      </w:r>
      <w:r w:rsidRPr="00A91575">
        <w:t>рублей);</w:t>
      </w:r>
    </w:p>
    <w:p w:rsidR="001C1DDA" w:rsidRPr="008326F4" w:rsidRDefault="00102DBE" w:rsidP="001C1DDA">
      <w:pPr>
        <w:spacing w:line="276" w:lineRule="auto"/>
        <w:ind w:firstLine="709"/>
        <w:jc w:val="both"/>
      </w:pPr>
      <w:r w:rsidRPr="001C1DDA">
        <w:t xml:space="preserve">‒ </w:t>
      </w:r>
      <w:r w:rsidR="003C4E6B" w:rsidRPr="001C1DDA">
        <w:t>среднемесячная номинальная начисленная заработная плата</w:t>
      </w:r>
      <w:r w:rsidR="00183EB5" w:rsidRPr="001C1DDA">
        <w:t xml:space="preserve"> </w:t>
      </w:r>
      <w:r w:rsidR="005A18A8" w:rsidRPr="001C1DDA">
        <w:rPr>
          <w:b/>
        </w:rPr>
        <w:t xml:space="preserve">работников </w:t>
      </w:r>
      <w:r w:rsidR="00407A75" w:rsidRPr="001C1DDA">
        <w:rPr>
          <w:b/>
        </w:rPr>
        <w:t xml:space="preserve">муниципальных учреждений </w:t>
      </w:r>
      <w:r w:rsidR="003810AE" w:rsidRPr="001C1DDA">
        <w:rPr>
          <w:b/>
        </w:rPr>
        <w:t>физической культуры и спорта</w:t>
      </w:r>
      <w:r w:rsidR="003810AE" w:rsidRPr="000C5125">
        <w:rPr>
          <w:color w:val="FF0000"/>
        </w:rPr>
        <w:t xml:space="preserve"> </w:t>
      </w:r>
      <w:r w:rsidR="001C1DDA" w:rsidRPr="00EE239E">
        <w:t xml:space="preserve">составила </w:t>
      </w:r>
      <w:r w:rsidR="001C1DDA">
        <w:t>51 613,56</w:t>
      </w:r>
      <w:r w:rsidR="001C1DDA" w:rsidRPr="00EE239E">
        <w:t xml:space="preserve"> рублей, что на </w:t>
      </w:r>
      <w:r w:rsidR="001C1DDA">
        <w:t>6</w:t>
      </w:r>
      <w:r w:rsidR="001C1DDA" w:rsidRPr="00EE239E">
        <w:t>% выше значения 2016 года (</w:t>
      </w:r>
      <w:r w:rsidR="001C1DDA">
        <w:t>48 677,04</w:t>
      </w:r>
      <w:r w:rsidR="001C1DDA" w:rsidRPr="00EE239E">
        <w:t xml:space="preserve"> рублей) и на </w:t>
      </w:r>
      <w:r w:rsidR="001C1DDA">
        <w:t>15,5</w:t>
      </w:r>
      <w:r w:rsidR="001C1DDA" w:rsidRPr="00EE239E">
        <w:t>% выше значения 2014 года (</w:t>
      </w:r>
      <w:r w:rsidR="001C1DDA">
        <w:t xml:space="preserve">44 </w:t>
      </w:r>
      <w:r w:rsidR="001C1DDA" w:rsidRPr="008326F4">
        <w:t>702,36 рублей).</w:t>
      </w:r>
    </w:p>
    <w:p w:rsidR="00B2687B" w:rsidRDefault="00153F8D" w:rsidP="000C5125">
      <w:pPr>
        <w:spacing w:line="276" w:lineRule="auto"/>
        <w:ind w:firstLine="709"/>
        <w:jc w:val="both"/>
      </w:pPr>
      <w:r w:rsidRPr="008326F4">
        <w:t>Ф</w:t>
      </w:r>
      <w:r w:rsidR="00B2687B" w:rsidRPr="008326F4">
        <w:t>актическая среднемесячная заработная плата тренеров-преподавателей учреждений, подведомственных Управлению по физической культуре и спорту за 201</w:t>
      </w:r>
      <w:r w:rsidRPr="008326F4">
        <w:t>7</w:t>
      </w:r>
      <w:r w:rsidR="00B2687B" w:rsidRPr="008326F4">
        <w:t xml:space="preserve"> год составила </w:t>
      </w:r>
      <w:r w:rsidRPr="008326F4">
        <w:t>84 109,5</w:t>
      </w:r>
      <w:r w:rsidR="00B2687B" w:rsidRPr="008326F4">
        <w:t xml:space="preserve"> руб</w:t>
      </w:r>
      <w:r w:rsidRPr="008326F4">
        <w:t>лей</w:t>
      </w:r>
      <w:r w:rsidR="00B2687B" w:rsidRPr="008326F4">
        <w:t>, что</w:t>
      </w:r>
      <w:r w:rsidRPr="008326F4">
        <w:t xml:space="preserve"> составляет 101,5% от целевого показателя 82 895,9 рублей</w:t>
      </w:r>
      <w:r w:rsidR="00B2687B" w:rsidRPr="008326F4">
        <w:t>.</w:t>
      </w:r>
      <w:r w:rsidR="008326F4" w:rsidRPr="008326F4">
        <w:t xml:space="preserve"> В сравнении с 2016 годом средний размер заработной платы тренеров-преподавателей увеличился на 16,2% (2016 год ‒ 72 374,31 рублей).</w:t>
      </w:r>
    </w:p>
    <w:p w:rsidR="00A55B74" w:rsidRDefault="003B048C" w:rsidP="00A55B74">
      <w:pPr>
        <w:spacing w:line="276" w:lineRule="auto"/>
        <w:ind w:firstLine="709"/>
        <w:jc w:val="both"/>
      </w:pPr>
      <w:r>
        <w:t xml:space="preserve">В конце 2017 года </w:t>
      </w:r>
      <w:r w:rsidR="00A55B74">
        <w:t xml:space="preserve">Правительством Ямало-Ненецкого автономного округа </w:t>
      </w:r>
      <w:r>
        <w:t>принят ряд нормативных правовых актов</w:t>
      </w:r>
      <w:r w:rsidR="00A55B74">
        <w:t>, направленных на повышение средней заработной платы работников бюджетной сферы.</w:t>
      </w:r>
    </w:p>
    <w:p w:rsidR="00A55B74" w:rsidRDefault="0066422D" w:rsidP="000B713A">
      <w:pPr>
        <w:spacing w:line="276" w:lineRule="auto"/>
        <w:ind w:firstLine="709"/>
        <w:jc w:val="both"/>
      </w:pPr>
      <w:r>
        <w:t>Администрацией Пуровского района были приняты соответствующие нормативные правовые акты на муниципальном уровне.</w:t>
      </w:r>
    </w:p>
    <w:p w:rsidR="000B713A" w:rsidRDefault="000B713A" w:rsidP="000B713A">
      <w:pPr>
        <w:spacing w:line="276" w:lineRule="auto"/>
        <w:ind w:firstLine="709"/>
        <w:jc w:val="both"/>
      </w:pPr>
      <w:r>
        <w:t xml:space="preserve">В соответствие с региональным трехсторонним соглашением о минимальной заработной плате в Ямало-Ненецком автономном округе от 27 декабря 2017 года, с 1 января 2018 года на территории Ямало-Ненецкого автономного округа установлена минимальная заработная плата в размере, равном минимальному </w:t>
      </w:r>
      <w:proofErr w:type="gramStart"/>
      <w:r>
        <w:t>размеру оплаты труда</w:t>
      </w:r>
      <w:proofErr w:type="gramEnd"/>
      <w:r>
        <w:t xml:space="preserve">, установленному федеральным законом. </w:t>
      </w:r>
    </w:p>
    <w:p w:rsidR="000B713A" w:rsidRDefault="00896507" w:rsidP="000B713A">
      <w:pPr>
        <w:spacing w:line="276" w:lineRule="auto"/>
        <w:ind w:firstLine="709"/>
        <w:jc w:val="both"/>
      </w:pPr>
      <w:proofErr w:type="gramStart"/>
      <w:r w:rsidRPr="00896507">
        <w:t xml:space="preserve">Выплата минимальной заработной платы осуществляется с применением к ней районного коэффициента и процентной надбавки к заработной плате за стаж работы в районах Крайнего Севера и приравненных к ним местностях в соответствии с законодательством Российской Федерации, но не ниже величины прожиточного минимума </w:t>
      </w:r>
      <w:r w:rsidRPr="00896507">
        <w:lastRenderedPageBreak/>
        <w:t>трудоспособного населения в Ямало-Ненецком автономном округе за II квартал предыдущего года.</w:t>
      </w:r>
      <w:proofErr w:type="gramEnd"/>
    </w:p>
    <w:p w:rsidR="000B713A" w:rsidRDefault="00157A44" w:rsidP="000B713A">
      <w:pPr>
        <w:spacing w:line="276" w:lineRule="auto"/>
        <w:ind w:firstLine="709"/>
        <w:jc w:val="both"/>
      </w:pPr>
      <w:r>
        <w:t>В результате минимальный размер заработной платы в ЯНАО с 1 января 2018 года увеличился на 45,5% от размера</w:t>
      </w:r>
      <w:r w:rsidR="00EA7815">
        <w:t>,</w:t>
      </w:r>
      <w:r>
        <w:t xml:space="preserve"> установленно</w:t>
      </w:r>
      <w:r w:rsidR="00EA7815">
        <w:t>го</w:t>
      </w:r>
      <w:r>
        <w:t xml:space="preserve"> с 1 июля 2017 года</w:t>
      </w:r>
      <w:r w:rsidR="009A55F2">
        <w:t>,</w:t>
      </w:r>
      <w:r>
        <w:t xml:space="preserve"> и составил 23</w:t>
      </w:r>
      <w:r w:rsidR="00336C2F">
        <w:t> </w:t>
      </w:r>
      <w:r>
        <w:t>722,5</w:t>
      </w:r>
      <w:r w:rsidR="00336C2F">
        <w:t> </w:t>
      </w:r>
      <w:r>
        <w:t>рублей.</w:t>
      </w:r>
      <w:r w:rsidR="00EA7815">
        <w:t xml:space="preserve"> С 1 мая 2018 года минимальный размер заработной платы составит 27</w:t>
      </w:r>
      <w:r w:rsidR="00C07DAA">
        <w:t> </w:t>
      </w:r>
      <w:r w:rsidR="00EA7815">
        <w:t>907,5</w:t>
      </w:r>
      <w:r w:rsidR="00C07DAA">
        <w:t> </w:t>
      </w:r>
      <w:r w:rsidR="00EA7815">
        <w:t>рублей.</w:t>
      </w:r>
    </w:p>
    <w:p w:rsidR="00D13473" w:rsidRDefault="001E4997" w:rsidP="000B713A">
      <w:pPr>
        <w:spacing w:line="276" w:lineRule="auto"/>
        <w:ind w:firstLine="709"/>
        <w:jc w:val="both"/>
        <w:rPr>
          <w:rFonts w:eastAsia="Courier New"/>
        </w:rPr>
      </w:pPr>
      <w:proofErr w:type="gramStart"/>
      <w:r>
        <w:rPr>
          <w:rFonts w:eastAsia="Courier New"/>
        </w:rPr>
        <w:t>В соответствии с постановлением Главы района от 22 января 2018 года № 2-ПГ  с 1 января 2018 года для профессиональной квалификационной группы должностей педагогических работников муниципальных образовательных учреждений, реализующих образовательные программы дошкольного образования, образовательные программы начального общего, основного общего, среднего общего образования, общеобразовательную программу дополнительного образования, базовый оклад увеличен  на 4% составил 5 720 рублей.</w:t>
      </w:r>
      <w:r w:rsidR="009513E4">
        <w:rPr>
          <w:rFonts w:eastAsia="Courier New"/>
        </w:rPr>
        <w:t xml:space="preserve"> </w:t>
      </w:r>
      <w:proofErr w:type="gramEnd"/>
    </w:p>
    <w:p w:rsidR="00A633E2" w:rsidRPr="008326F4" w:rsidRDefault="00A633E2" w:rsidP="00A633E2">
      <w:pPr>
        <w:spacing w:line="276" w:lineRule="auto"/>
        <w:ind w:firstLine="709"/>
        <w:jc w:val="both"/>
      </w:pPr>
      <w:r>
        <w:t>К 2019 году в результате реализации мероприятий, направленных на достижение значений целевых показателей, во исполнение Указа Президента РФ, заработная плата отдельных категорий работников бюджетной сферы увеличится на 4,6%.</w:t>
      </w:r>
    </w:p>
    <w:p w:rsidR="00A633E2" w:rsidRDefault="00A633E2" w:rsidP="000B713A">
      <w:pPr>
        <w:spacing w:line="276" w:lineRule="auto"/>
        <w:ind w:firstLine="709"/>
        <w:jc w:val="both"/>
      </w:pPr>
    </w:p>
    <w:p w:rsidR="005B240E" w:rsidRPr="00BF34A8" w:rsidRDefault="001E4997" w:rsidP="00BF34A8">
      <w:pPr>
        <w:tabs>
          <w:tab w:val="left" w:pos="3356"/>
        </w:tabs>
        <w:ind w:firstLine="709"/>
        <w:jc w:val="both"/>
        <w:rPr>
          <w:b/>
          <w:sz w:val="28"/>
          <w:szCs w:val="28"/>
        </w:rPr>
      </w:pPr>
      <w:r>
        <w:tab/>
      </w:r>
      <w:r w:rsidR="00680F5C" w:rsidRPr="00BF34A8">
        <w:rPr>
          <w:b/>
          <w:sz w:val="28"/>
          <w:szCs w:val="28"/>
        </w:rPr>
        <w:t xml:space="preserve">2. </w:t>
      </w:r>
      <w:r w:rsidR="005B240E" w:rsidRPr="00BF34A8">
        <w:rPr>
          <w:b/>
          <w:sz w:val="28"/>
          <w:szCs w:val="28"/>
        </w:rPr>
        <w:t>Дошкольное образование</w:t>
      </w:r>
    </w:p>
    <w:p w:rsidR="005B240E" w:rsidRDefault="005B240E" w:rsidP="005B240E">
      <w:pPr>
        <w:ind w:firstLine="720"/>
        <w:jc w:val="both"/>
      </w:pPr>
    </w:p>
    <w:p w:rsidR="005446B6" w:rsidRDefault="004F3C28" w:rsidP="004F3C28">
      <w:pPr>
        <w:spacing w:line="276" w:lineRule="auto"/>
        <w:ind w:firstLine="709"/>
        <w:jc w:val="both"/>
      </w:pPr>
      <w:r w:rsidRPr="004F3C28">
        <w:t>Дошкольное образование в районе осуществляется на базе</w:t>
      </w:r>
      <w:r w:rsidR="00135481">
        <w:t xml:space="preserve"> 19</w:t>
      </w:r>
      <w:r w:rsidRPr="004F3C28">
        <w:t xml:space="preserve"> муниципальных дошкольных образовательных учреждений, в общеобразовательных учреждениях (</w:t>
      </w:r>
      <w:r w:rsidR="009E66C9">
        <w:t xml:space="preserve">3 </w:t>
      </w:r>
      <w:r w:rsidRPr="004F3C28">
        <w:t>школах и</w:t>
      </w:r>
      <w:r w:rsidR="009E66C9">
        <w:t xml:space="preserve"> 3</w:t>
      </w:r>
      <w:r w:rsidRPr="004F3C28">
        <w:t xml:space="preserve"> школах-интернатах), в детском саду, созданном индивидуальным предпринимателем Е.Н.</w:t>
      </w:r>
      <w:r>
        <w:t> </w:t>
      </w:r>
      <w:proofErr w:type="spellStart"/>
      <w:r w:rsidRPr="004F3C28">
        <w:t>Кроливец</w:t>
      </w:r>
      <w:proofErr w:type="spellEnd"/>
      <w:r w:rsidRPr="004F3C28">
        <w:t xml:space="preserve"> (лицензия на осуществление образовательной деятельности выдана 29 августа 2016 года).</w:t>
      </w:r>
    </w:p>
    <w:p w:rsidR="003F6D9B" w:rsidRPr="003F6D9B" w:rsidRDefault="004F3C28" w:rsidP="003F6D9B">
      <w:pPr>
        <w:spacing w:line="276" w:lineRule="auto"/>
        <w:ind w:firstLine="709"/>
        <w:jc w:val="both"/>
        <w:rPr>
          <w:rFonts w:eastAsiaTheme="minorEastAsia"/>
        </w:rPr>
      </w:pPr>
      <w:r w:rsidRPr="004F3C28">
        <w:t>Во всех дошкольных учреждениях создана развивающая предметно-пространственная среда, проводится её модернизация на прогулочных участках, приобретаются спортивные сооружения, игровое оборудование, оборудуются игровые зоны.</w:t>
      </w:r>
      <w:r w:rsidR="003F6D9B">
        <w:t xml:space="preserve"> </w:t>
      </w:r>
      <w:r w:rsidR="003F6D9B" w:rsidRPr="003F6D9B">
        <w:t>Мероприятия, направленные на вариативность дошкольного образования, модернизацию инф</w:t>
      </w:r>
      <w:r w:rsidR="003F6D9B" w:rsidRPr="003F6D9B">
        <w:rPr>
          <w:rFonts w:eastAsiaTheme="minorEastAsia"/>
        </w:rPr>
        <w:t xml:space="preserve">раструктуры способствуют повышению качества предоставляемых услуг. </w:t>
      </w:r>
    </w:p>
    <w:p w:rsidR="003F6D9B" w:rsidRPr="003F6D9B" w:rsidRDefault="003F6D9B" w:rsidP="003F6D9B">
      <w:pPr>
        <w:spacing w:line="276" w:lineRule="auto"/>
        <w:ind w:firstLine="709"/>
        <w:jc w:val="both"/>
      </w:pPr>
      <w:proofErr w:type="gramStart"/>
      <w:r w:rsidRPr="003F6D9B">
        <w:t xml:space="preserve">В дошкольных учреждениях "Звездочка" п. </w:t>
      </w:r>
      <w:proofErr w:type="spellStart"/>
      <w:r w:rsidRPr="003F6D9B">
        <w:t>Пурпе</w:t>
      </w:r>
      <w:proofErr w:type="spellEnd"/>
      <w:r w:rsidRPr="003F6D9B">
        <w:t xml:space="preserve">; "Снежинка", "Солнышко", "Сказка" </w:t>
      </w:r>
      <w:proofErr w:type="spellStart"/>
      <w:r w:rsidRPr="003F6D9B">
        <w:t>п.г.т</w:t>
      </w:r>
      <w:proofErr w:type="spellEnd"/>
      <w:r w:rsidRPr="003F6D9B">
        <w:t xml:space="preserve">. Уренгой; "Ёлочка", "Радуга", "Золотой ключик" г. Тарко-Сале; "Белоснежка" п. Пурпе-1 внедряется электронный учебно-методический комплекс </w:t>
      </w:r>
      <w:r>
        <w:t>"С</w:t>
      </w:r>
      <w:r w:rsidRPr="003F6D9B">
        <w:t>истем</w:t>
      </w:r>
      <w:r>
        <w:t>а</w:t>
      </w:r>
      <w:r w:rsidRPr="003F6D9B">
        <w:t xml:space="preserve"> интенсивного развития способностей</w:t>
      </w:r>
      <w:r>
        <w:t>"</w:t>
      </w:r>
      <w:r w:rsidRPr="003F6D9B">
        <w:t xml:space="preserve"> для работы с детьми старшего дошкольного возраста.</w:t>
      </w:r>
      <w:proofErr w:type="gramEnd"/>
    </w:p>
    <w:p w:rsidR="003F6D9B" w:rsidRPr="003F6D9B" w:rsidRDefault="00135481" w:rsidP="00135481">
      <w:pPr>
        <w:spacing w:line="276" w:lineRule="auto"/>
        <w:ind w:firstLine="709"/>
        <w:jc w:val="both"/>
      </w:pPr>
      <w:r w:rsidRPr="003F6D9B">
        <w:t xml:space="preserve">Дошкольные образовательные учреждения – активные участники реализации инновационных проектов. </w:t>
      </w:r>
      <w:r w:rsidR="003F6D9B" w:rsidRPr="003F6D9B">
        <w:t>На базе муниципальной ресурсной площадки по начальному техническому творчеству МБДОУ ЦРР-ДС "Белоснежка" п. Пурпе-1 проведены мероприятия, направленные на развитие технического творчества, внедрение образовательной робототехники в работе с детьми</w:t>
      </w:r>
      <w:r>
        <w:t xml:space="preserve">. </w:t>
      </w:r>
    </w:p>
    <w:p w:rsidR="009E66C9" w:rsidRDefault="009E66C9" w:rsidP="009E66C9">
      <w:pPr>
        <w:spacing w:line="276" w:lineRule="auto"/>
        <w:ind w:firstLine="709"/>
        <w:jc w:val="both"/>
      </w:pPr>
      <w:r>
        <w:t>В дошкольных образовательных учреждениях в</w:t>
      </w:r>
      <w:r w:rsidRPr="004F3C28">
        <w:t xml:space="preserve">водится федеральный </w:t>
      </w:r>
      <w:r w:rsidRPr="00C66719">
        <w:t xml:space="preserve">государственный образовательный стандарт дошкольного образования (далее ФГОС ДО): 100% педагогов прошли курсы повышения квалификации для работы по ФГОС </w:t>
      </w:r>
      <w:proofErr w:type="gramStart"/>
      <w:r w:rsidRPr="00C66719">
        <w:t>ДО</w:t>
      </w:r>
      <w:proofErr w:type="gramEnd"/>
      <w:r w:rsidRPr="00C66719">
        <w:t>.</w:t>
      </w:r>
      <w:r w:rsidRPr="004F3C28">
        <w:t xml:space="preserve"> </w:t>
      </w:r>
    </w:p>
    <w:p w:rsidR="005446B6" w:rsidRDefault="005446B6" w:rsidP="005B240E">
      <w:pPr>
        <w:ind w:firstLine="720"/>
        <w:jc w:val="both"/>
      </w:pPr>
    </w:p>
    <w:p w:rsidR="0059688E" w:rsidRDefault="0059688E" w:rsidP="00B14E31">
      <w:pPr>
        <w:ind w:firstLine="709"/>
        <w:jc w:val="both"/>
        <w:rPr>
          <w:color w:val="000000"/>
        </w:rPr>
      </w:pPr>
    </w:p>
    <w:p w:rsidR="005446B6" w:rsidRDefault="005446B6" w:rsidP="001F7AC7">
      <w:pPr>
        <w:spacing w:line="276" w:lineRule="auto"/>
        <w:ind w:firstLine="709"/>
        <w:jc w:val="both"/>
      </w:pPr>
    </w:p>
    <w:p w:rsidR="005B240E" w:rsidRPr="005B071E" w:rsidRDefault="005B240E" w:rsidP="001F7AC7">
      <w:pPr>
        <w:pStyle w:val="21"/>
        <w:spacing w:line="276" w:lineRule="auto"/>
        <w:ind w:firstLine="709"/>
        <w:rPr>
          <w:sz w:val="24"/>
        </w:rPr>
      </w:pPr>
      <w:r>
        <w:rPr>
          <w:sz w:val="24"/>
        </w:rPr>
        <w:lastRenderedPageBreak/>
        <w:t xml:space="preserve">9. </w:t>
      </w:r>
      <w:r w:rsidRPr="005B071E">
        <w:rPr>
          <w:sz w:val="24"/>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1-6 лет</w:t>
      </w:r>
    </w:p>
    <w:p w:rsidR="005B240E" w:rsidRPr="00FF1865" w:rsidRDefault="005B240E" w:rsidP="001F7AC7">
      <w:pPr>
        <w:pStyle w:val="21"/>
        <w:spacing w:line="276" w:lineRule="auto"/>
        <w:ind w:firstLine="709"/>
        <w:rPr>
          <w:b w:val="0"/>
          <w:sz w:val="24"/>
        </w:rPr>
      </w:pPr>
      <w:r w:rsidRPr="00FF1865">
        <w:rPr>
          <w:b w:val="0"/>
          <w:sz w:val="24"/>
          <w:u w:val="single"/>
        </w:rPr>
        <w:t xml:space="preserve">Единица измерения: </w:t>
      </w:r>
      <w:r w:rsidRPr="00FF1865">
        <w:rPr>
          <w:b w:val="0"/>
          <w:sz w:val="24"/>
        </w:rPr>
        <w:t>процент.</w:t>
      </w:r>
    </w:p>
    <w:p w:rsidR="005B240E" w:rsidRDefault="005B240E" w:rsidP="001F7AC7">
      <w:pPr>
        <w:pStyle w:val="21"/>
        <w:spacing w:line="276" w:lineRule="auto"/>
        <w:ind w:firstLine="709"/>
        <w:rPr>
          <w:b w:val="0"/>
          <w:sz w:val="24"/>
        </w:rPr>
      </w:pPr>
      <w:r w:rsidRPr="00FF1865">
        <w:rPr>
          <w:b w:val="0"/>
          <w:sz w:val="24"/>
          <w:u w:val="single"/>
        </w:rPr>
        <w:t>Источник информации</w:t>
      </w:r>
      <w:r w:rsidRPr="00FF1865">
        <w:rPr>
          <w:b w:val="0"/>
          <w:sz w:val="24"/>
        </w:rPr>
        <w:t>: Департамент образования Администрации Пуровского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
        <w:gridCol w:w="2592"/>
        <w:gridCol w:w="1068"/>
        <w:gridCol w:w="964"/>
        <w:gridCol w:w="844"/>
        <w:gridCol w:w="845"/>
        <w:gridCol w:w="845"/>
        <w:gridCol w:w="845"/>
        <w:gridCol w:w="702"/>
        <w:gridCol w:w="666"/>
      </w:tblGrid>
      <w:tr w:rsidR="00BA5392" w:rsidRPr="00FF1865" w:rsidTr="005A1F24">
        <w:trPr>
          <w:trHeight w:val="228"/>
          <w:jc w:val="center"/>
        </w:trPr>
        <w:tc>
          <w:tcPr>
            <w:tcW w:w="245" w:type="pct"/>
            <w:vMerge w:val="restart"/>
            <w:vAlign w:val="center"/>
          </w:tcPr>
          <w:p w:rsidR="00BA5392" w:rsidRPr="00FF1865" w:rsidRDefault="00BA5392" w:rsidP="001809D3">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315" w:type="pct"/>
            <w:vMerge w:val="restart"/>
            <w:vAlign w:val="center"/>
          </w:tcPr>
          <w:p w:rsidR="00BA5392" w:rsidRPr="00FF1865" w:rsidRDefault="00BA5392" w:rsidP="001809D3">
            <w:pPr>
              <w:ind w:hanging="40"/>
              <w:jc w:val="center"/>
              <w:rPr>
                <w:sz w:val="20"/>
                <w:szCs w:val="20"/>
              </w:rPr>
            </w:pPr>
            <w:r w:rsidRPr="00FF1865">
              <w:rPr>
                <w:sz w:val="20"/>
                <w:szCs w:val="20"/>
              </w:rPr>
              <w:t>Наименование показателя</w:t>
            </w:r>
          </w:p>
        </w:tc>
        <w:tc>
          <w:tcPr>
            <w:tcW w:w="542" w:type="pct"/>
            <w:vMerge w:val="restart"/>
            <w:vAlign w:val="center"/>
          </w:tcPr>
          <w:p w:rsidR="00BA5392" w:rsidRPr="00FF1865" w:rsidRDefault="00F03BD3" w:rsidP="001809D3">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75" w:type="pct"/>
            <w:gridSpan w:val="4"/>
          </w:tcPr>
          <w:p w:rsidR="00BA5392" w:rsidRPr="00FF1865" w:rsidRDefault="00BA5392" w:rsidP="001809D3">
            <w:pPr>
              <w:ind w:right="-99" w:hanging="40"/>
              <w:jc w:val="center"/>
              <w:rPr>
                <w:sz w:val="20"/>
                <w:szCs w:val="20"/>
              </w:rPr>
            </w:pPr>
            <w:r>
              <w:rPr>
                <w:sz w:val="20"/>
                <w:szCs w:val="20"/>
              </w:rPr>
              <w:t>Отчётный период</w:t>
            </w:r>
          </w:p>
        </w:tc>
        <w:tc>
          <w:tcPr>
            <w:tcW w:w="1123" w:type="pct"/>
            <w:gridSpan w:val="3"/>
            <w:shd w:val="clear" w:color="auto" w:fill="auto"/>
            <w:vAlign w:val="center"/>
          </w:tcPr>
          <w:p w:rsidR="00BA5392" w:rsidRPr="00FF1865" w:rsidRDefault="00BA5392" w:rsidP="001809D3">
            <w:pPr>
              <w:ind w:right="-99" w:hanging="40"/>
              <w:jc w:val="center"/>
              <w:rPr>
                <w:sz w:val="20"/>
                <w:szCs w:val="20"/>
              </w:rPr>
            </w:pPr>
            <w:r w:rsidRPr="00FF1865">
              <w:rPr>
                <w:sz w:val="20"/>
                <w:szCs w:val="20"/>
              </w:rPr>
              <w:t>Плановый период</w:t>
            </w:r>
          </w:p>
        </w:tc>
      </w:tr>
      <w:tr w:rsidR="00BA5392" w:rsidRPr="00FF1865" w:rsidTr="005A1F24">
        <w:trPr>
          <w:trHeight w:val="97"/>
          <w:jc w:val="center"/>
        </w:trPr>
        <w:tc>
          <w:tcPr>
            <w:tcW w:w="245" w:type="pct"/>
            <w:vMerge/>
            <w:vAlign w:val="center"/>
          </w:tcPr>
          <w:p w:rsidR="00BA5392" w:rsidRPr="00FF1865" w:rsidRDefault="00BA5392" w:rsidP="001809D3">
            <w:pPr>
              <w:ind w:hanging="40"/>
              <w:jc w:val="center"/>
              <w:rPr>
                <w:sz w:val="20"/>
                <w:szCs w:val="20"/>
              </w:rPr>
            </w:pPr>
          </w:p>
        </w:tc>
        <w:tc>
          <w:tcPr>
            <w:tcW w:w="1315" w:type="pct"/>
            <w:vMerge/>
            <w:vAlign w:val="center"/>
          </w:tcPr>
          <w:p w:rsidR="00BA5392" w:rsidRPr="00FF1865" w:rsidRDefault="00BA5392" w:rsidP="001809D3">
            <w:pPr>
              <w:ind w:hanging="40"/>
              <w:jc w:val="center"/>
              <w:rPr>
                <w:sz w:val="20"/>
                <w:szCs w:val="20"/>
              </w:rPr>
            </w:pPr>
          </w:p>
        </w:tc>
        <w:tc>
          <w:tcPr>
            <w:tcW w:w="542" w:type="pct"/>
            <w:vMerge/>
            <w:vAlign w:val="center"/>
          </w:tcPr>
          <w:p w:rsidR="00BA5392" w:rsidRPr="00FF1865" w:rsidRDefault="00BA5392" w:rsidP="001809D3">
            <w:pPr>
              <w:ind w:left="-108" w:right="-99" w:hanging="40"/>
              <w:jc w:val="center"/>
              <w:rPr>
                <w:sz w:val="20"/>
                <w:szCs w:val="20"/>
              </w:rPr>
            </w:pPr>
          </w:p>
        </w:tc>
        <w:tc>
          <w:tcPr>
            <w:tcW w:w="489" w:type="pct"/>
            <w:vAlign w:val="center"/>
          </w:tcPr>
          <w:p w:rsidR="00BA5392" w:rsidRPr="00FF1865" w:rsidRDefault="00BA5392" w:rsidP="00BA5392">
            <w:pPr>
              <w:ind w:right="-99"/>
              <w:jc w:val="center"/>
              <w:rPr>
                <w:sz w:val="20"/>
                <w:szCs w:val="20"/>
              </w:rPr>
            </w:pPr>
            <w:r>
              <w:rPr>
                <w:sz w:val="20"/>
                <w:szCs w:val="20"/>
              </w:rPr>
              <w:t>2014</w:t>
            </w:r>
          </w:p>
        </w:tc>
        <w:tc>
          <w:tcPr>
            <w:tcW w:w="428" w:type="pct"/>
            <w:shd w:val="clear" w:color="auto" w:fill="auto"/>
            <w:vAlign w:val="center"/>
          </w:tcPr>
          <w:p w:rsidR="00BA5392" w:rsidRPr="00B30B53" w:rsidRDefault="00BA5392" w:rsidP="00BA5392">
            <w:pPr>
              <w:ind w:right="-99"/>
              <w:jc w:val="center"/>
              <w:rPr>
                <w:sz w:val="20"/>
                <w:szCs w:val="20"/>
                <w:lang w:val="en-US"/>
              </w:rPr>
            </w:pPr>
            <w:r w:rsidRPr="00FF1865">
              <w:rPr>
                <w:sz w:val="20"/>
                <w:szCs w:val="20"/>
              </w:rPr>
              <w:t>201</w:t>
            </w:r>
            <w:r>
              <w:rPr>
                <w:sz w:val="20"/>
                <w:szCs w:val="20"/>
              </w:rPr>
              <w:t>5</w:t>
            </w:r>
          </w:p>
        </w:tc>
        <w:tc>
          <w:tcPr>
            <w:tcW w:w="429" w:type="pct"/>
            <w:shd w:val="clear" w:color="auto" w:fill="auto"/>
            <w:vAlign w:val="center"/>
          </w:tcPr>
          <w:p w:rsidR="00BA5392" w:rsidRPr="00B30B53" w:rsidRDefault="00BA5392" w:rsidP="00BA5392">
            <w:pPr>
              <w:ind w:right="-99"/>
              <w:jc w:val="center"/>
              <w:rPr>
                <w:sz w:val="20"/>
                <w:szCs w:val="20"/>
                <w:lang w:val="en-US"/>
              </w:rPr>
            </w:pPr>
            <w:r w:rsidRPr="00FF1865">
              <w:rPr>
                <w:sz w:val="20"/>
                <w:szCs w:val="20"/>
              </w:rPr>
              <w:t>201</w:t>
            </w:r>
            <w:r>
              <w:rPr>
                <w:sz w:val="20"/>
                <w:szCs w:val="20"/>
              </w:rPr>
              <w:t>6</w:t>
            </w:r>
          </w:p>
        </w:tc>
        <w:tc>
          <w:tcPr>
            <w:tcW w:w="428" w:type="pct"/>
            <w:shd w:val="clear" w:color="auto" w:fill="auto"/>
            <w:vAlign w:val="center"/>
          </w:tcPr>
          <w:p w:rsidR="00BA5392" w:rsidRPr="00FF1865" w:rsidRDefault="00BA5392" w:rsidP="00BA5392">
            <w:pPr>
              <w:ind w:right="-99"/>
              <w:jc w:val="center"/>
              <w:rPr>
                <w:sz w:val="20"/>
                <w:szCs w:val="20"/>
              </w:rPr>
            </w:pPr>
            <w:r>
              <w:rPr>
                <w:sz w:val="20"/>
                <w:szCs w:val="20"/>
              </w:rPr>
              <w:t>2017</w:t>
            </w:r>
          </w:p>
        </w:tc>
        <w:tc>
          <w:tcPr>
            <w:tcW w:w="429" w:type="pct"/>
            <w:shd w:val="clear" w:color="auto" w:fill="auto"/>
            <w:vAlign w:val="center"/>
          </w:tcPr>
          <w:p w:rsidR="00BA5392" w:rsidRPr="00FF1865" w:rsidRDefault="00BA5392" w:rsidP="00BA5392">
            <w:pPr>
              <w:ind w:right="-99"/>
              <w:jc w:val="center"/>
              <w:rPr>
                <w:sz w:val="20"/>
                <w:szCs w:val="20"/>
              </w:rPr>
            </w:pPr>
            <w:r>
              <w:rPr>
                <w:sz w:val="20"/>
                <w:szCs w:val="20"/>
              </w:rPr>
              <w:t>2018</w:t>
            </w:r>
          </w:p>
        </w:tc>
        <w:tc>
          <w:tcPr>
            <w:tcW w:w="356" w:type="pct"/>
            <w:shd w:val="clear" w:color="auto" w:fill="auto"/>
            <w:vAlign w:val="center"/>
          </w:tcPr>
          <w:p w:rsidR="00BA5392" w:rsidRPr="00FF1865" w:rsidRDefault="00BA5392" w:rsidP="00BA5392">
            <w:pPr>
              <w:ind w:right="-99"/>
              <w:jc w:val="center"/>
              <w:rPr>
                <w:sz w:val="20"/>
                <w:szCs w:val="20"/>
              </w:rPr>
            </w:pPr>
            <w:r>
              <w:rPr>
                <w:sz w:val="20"/>
                <w:szCs w:val="20"/>
              </w:rPr>
              <w:t>2019</w:t>
            </w:r>
          </w:p>
        </w:tc>
        <w:tc>
          <w:tcPr>
            <w:tcW w:w="338" w:type="pct"/>
            <w:vAlign w:val="center"/>
          </w:tcPr>
          <w:p w:rsidR="00BA5392" w:rsidRPr="00FF1865" w:rsidRDefault="00BA5392" w:rsidP="00BA5392">
            <w:pPr>
              <w:ind w:right="-99"/>
              <w:jc w:val="center"/>
              <w:rPr>
                <w:sz w:val="20"/>
                <w:szCs w:val="20"/>
              </w:rPr>
            </w:pPr>
            <w:r>
              <w:rPr>
                <w:sz w:val="20"/>
                <w:szCs w:val="20"/>
              </w:rPr>
              <w:t>2020</w:t>
            </w:r>
          </w:p>
        </w:tc>
      </w:tr>
      <w:tr w:rsidR="005A1F24" w:rsidRPr="00FF1865" w:rsidTr="005A1F24">
        <w:trPr>
          <w:trHeight w:val="375"/>
          <w:jc w:val="center"/>
        </w:trPr>
        <w:tc>
          <w:tcPr>
            <w:tcW w:w="245" w:type="pct"/>
            <w:shd w:val="clear" w:color="auto" w:fill="auto"/>
            <w:vAlign w:val="center"/>
          </w:tcPr>
          <w:p w:rsidR="005A1F24" w:rsidRPr="00FF1865" w:rsidRDefault="005A1F24" w:rsidP="001809D3">
            <w:pPr>
              <w:ind w:hanging="40"/>
              <w:jc w:val="center"/>
              <w:rPr>
                <w:sz w:val="20"/>
                <w:szCs w:val="20"/>
              </w:rPr>
            </w:pPr>
            <w:r w:rsidRPr="00FF1865">
              <w:rPr>
                <w:sz w:val="20"/>
                <w:szCs w:val="20"/>
              </w:rPr>
              <w:t>9.</w:t>
            </w:r>
          </w:p>
        </w:tc>
        <w:tc>
          <w:tcPr>
            <w:tcW w:w="1315" w:type="pct"/>
            <w:shd w:val="clear" w:color="auto" w:fill="auto"/>
            <w:vAlign w:val="center"/>
          </w:tcPr>
          <w:p w:rsidR="005A1F24" w:rsidRPr="005B071E" w:rsidRDefault="005A1F24" w:rsidP="001809D3">
            <w:pPr>
              <w:ind w:hanging="40"/>
              <w:rPr>
                <w:sz w:val="20"/>
                <w:szCs w:val="20"/>
              </w:rPr>
            </w:pPr>
            <w:r w:rsidRPr="005B071E">
              <w:rPr>
                <w:sz w:val="20"/>
                <w:szCs w:val="20"/>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1-6 лет</w:t>
            </w:r>
          </w:p>
        </w:tc>
        <w:tc>
          <w:tcPr>
            <w:tcW w:w="542" w:type="pct"/>
            <w:shd w:val="clear" w:color="auto" w:fill="auto"/>
            <w:vAlign w:val="center"/>
          </w:tcPr>
          <w:p w:rsidR="005A1F24" w:rsidRPr="00FF1865" w:rsidRDefault="005A1F24" w:rsidP="001809D3">
            <w:pPr>
              <w:ind w:hanging="40"/>
              <w:jc w:val="center"/>
              <w:rPr>
                <w:sz w:val="20"/>
                <w:szCs w:val="20"/>
              </w:rPr>
            </w:pPr>
            <w:r>
              <w:rPr>
                <w:sz w:val="20"/>
                <w:szCs w:val="20"/>
              </w:rPr>
              <w:t>процентов</w:t>
            </w:r>
          </w:p>
        </w:tc>
        <w:tc>
          <w:tcPr>
            <w:tcW w:w="489" w:type="pct"/>
            <w:vAlign w:val="center"/>
          </w:tcPr>
          <w:p w:rsidR="005A1F24" w:rsidRPr="005A1F24" w:rsidRDefault="005A1F24">
            <w:pPr>
              <w:jc w:val="center"/>
              <w:rPr>
                <w:sz w:val="20"/>
                <w:szCs w:val="20"/>
              </w:rPr>
            </w:pPr>
            <w:r w:rsidRPr="005A1F24">
              <w:rPr>
                <w:sz w:val="20"/>
                <w:szCs w:val="20"/>
              </w:rPr>
              <w:t>68,47</w:t>
            </w:r>
          </w:p>
        </w:tc>
        <w:tc>
          <w:tcPr>
            <w:tcW w:w="428" w:type="pct"/>
            <w:shd w:val="clear" w:color="auto" w:fill="auto"/>
            <w:vAlign w:val="center"/>
          </w:tcPr>
          <w:p w:rsidR="005A1F24" w:rsidRPr="005A1F24" w:rsidRDefault="005A1F24">
            <w:pPr>
              <w:jc w:val="center"/>
              <w:rPr>
                <w:sz w:val="20"/>
                <w:szCs w:val="20"/>
              </w:rPr>
            </w:pPr>
            <w:r w:rsidRPr="005A1F24">
              <w:rPr>
                <w:sz w:val="20"/>
                <w:szCs w:val="20"/>
              </w:rPr>
              <w:t>73,07</w:t>
            </w:r>
          </w:p>
        </w:tc>
        <w:tc>
          <w:tcPr>
            <w:tcW w:w="429" w:type="pct"/>
            <w:shd w:val="clear" w:color="auto" w:fill="auto"/>
            <w:vAlign w:val="center"/>
          </w:tcPr>
          <w:p w:rsidR="005A1F24" w:rsidRPr="005A1F24" w:rsidRDefault="005A1F24">
            <w:pPr>
              <w:jc w:val="center"/>
              <w:rPr>
                <w:sz w:val="20"/>
                <w:szCs w:val="20"/>
              </w:rPr>
            </w:pPr>
            <w:r w:rsidRPr="005A1F24">
              <w:rPr>
                <w:sz w:val="20"/>
                <w:szCs w:val="20"/>
              </w:rPr>
              <w:t>74,26</w:t>
            </w:r>
          </w:p>
        </w:tc>
        <w:tc>
          <w:tcPr>
            <w:tcW w:w="428" w:type="pct"/>
            <w:shd w:val="clear" w:color="auto" w:fill="auto"/>
            <w:vAlign w:val="center"/>
          </w:tcPr>
          <w:p w:rsidR="005A1F24" w:rsidRPr="005A1F24" w:rsidRDefault="005A1F24">
            <w:pPr>
              <w:jc w:val="center"/>
              <w:rPr>
                <w:sz w:val="20"/>
                <w:szCs w:val="20"/>
              </w:rPr>
            </w:pPr>
            <w:r w:rsidRPr="005A1F24">
              <w:rPr>
                <w:sz w:val="20"/>
                <w:szCs w:val="20"/>
              </w:rPr>
              <w:t>74,75</w:t>
            </w:r>
          </w:p>
        </w:tc>
        <w:tc>
          <w:tcPr>
            <w:tcW w:w="429" w:type="pct"/>
            <w:shd w:val="clear" w:color="auto" w:fill="auto"/>
            <w:vAlign w:val="center"/>
          </w:tcPr>
          <w:p w:rsidR="005A1F24" w:rsidRPr="005A1F24" w:rsidRDefault="005A1F24">
            <w:pPr>
              <w:jc w:val="center"/>
              <w:rPr>
                <w:sz w:val="20"/>
                <w:szCs w:val="20"/>
              </w:rPr>
            </w:pPr>
            <w:r w:rsidRPr="005A1F24">
              <w:rPr>
                <w:sz w:val="20"/>
                <w:szCs w:val="20"/>
              </w:rPr>
              <w:t>74,75</w:t>
            </w:r>
          </w:p>
        </w:tc>
        <w:tc>
          <w:tcPr>
            <w:tcW w:w="356" w:type="pct"/>
            <w:shd w:val="clear" w:color="auto" w:fill="auto"/>
            <w:vAlign w:val="center"/>
          </w:tcPr>
          <w:p w:rsidR="005A1F24" w:rsidRPr="005A1F24" w:rsidRDefault="005A1F24">
            <w:pPr>
              <w:jc w:val="center"/>
              <w:rPr>
                <w:sz w:val="20"/>
                <w:szCs w:val="20"/>
              </w:rPr>
            </w:pPr>
            <w:r w:rsidRPr="005A1F24">
              <w:rPr>
                <w:sz w:val="20"/>
                <w:szCs w:val="20"/>
              </w:rPr>
              <w:t>74,75</w:t>
            </w:r>
          </w:p>
        </w:tc>
        <w:tc>
          <w:tcPr>
            <w:tcW w:w="338" w:type="pct"/>
            <w:vAlign w:val="center"/>
          </w:tcPr>
          <w:p w:rsidR="005A1F24" w:rsidRPr="005A1F24" w:rsidRDefault="005A1F24">
            <w:pPr>
              <w:jc w:val="center"/>
              <w:rPr>
                <w:sz w:val="20"/>
                <w:szCs w:val="20"/>
              </w:rPr>
            </w:pPr>
            <w:r w:rsidRPr="005A1F24">
              <w:rPr>
                <w:sz w:val="20"/>
                <w:szCs w:val="20"/>
              </w:rPr>
              <w:t>74,75</w:t>
            </w:r>
          </w:p>
        </w:tc>
      </w:tr>
    </w:tbl>
    <w:p w:rsidR="005B240E" w:rsidRDefault="005B240E" w:rsidP="005B240E">
      <w:pPr>
        <w:ind w:firstLine="708"/>
        <w:jc w:val="both"/>
        <w:rPr>
          <w:u w:val="single"/>
        </w:rPr>
      </w:pPr>
    </w:p>
    <w:p w:rsidR="00F80A4F" w:rsidRPr="00B14E31" w:rsidRDefault="005B240E" w:rsidP="00B14E31">
      <w:pPr>
        <w:ind w:firstLine="709"/>
        <w:jc w:val="both"/>
      </w:pPr>
      <w:r w:rsidRPr="003B15E7">
        <w:rPr>
          <w:b/>
          <w:u w:val="single"/>
        </w:rPr>
        <w:t>Комментарий к показателю</w:t>
      </w:r>
      <w:r w:rsidRPr="003B15E7">
        <w:rPr>
          <w:b/>
        </w:rPr>
        <w:t>:</w:t>
      </w:r>
      <w:r w:rsidRPr="00FF1865">
        <w:t xml:space="preserve"> </w:t>
      </w:r>
    </w:p>
    <w:p w:rsidR="0059688E" w:rsidRDefault="0059688E" w:rsidP="00ED0928">
      <w:pPr>
        <w:spacing w:line="276" w:lineRule="auto"/>
        <w:ind w:firstLine="709"/>
        <w:jc w:val="both"/>
      </w:pPr>
      <w:r w:rsidRPr="0059688E">
        <w:t xml:space="preserve">Доля детей в возрасте от 1 до 6 лет, охваченных дошкольным образованием, увеличилась в сравнении со значением показателя 2014 года на 6,28 процентных пункта, в сравнении с 2016 годом на </w:t>
      </w:r>
      <w:r w:rsidRPr="00EF0D82">
        <w:t>0,</w:t>
      </w:r>
      <w:r>
        <w:t>49</w:t>
      </w:r>
      <w:r w:rsidRPr="00EF0D82">
        <w:t xml:space="preserve"> </w:t>
      </w:r>
      <w:r w:rsidRPr="0059688E">
        <w:t>процентных пункта</w:t>
      </w:r>
      <w:r>
        <w:t>.</w:t>
      </w:r>
    </w:p>
    <w:p w:rsidR="0004309E" w:rsidRDefault="0059688E" w:rsidP="00ED0928">
      <w:pPr>
        <w:spacing w:line="276" w:lineRule="auto"/>
        <w:ind w:firstLine="709"/>
        <w:jc w:val="both"/>
      </w:pPr>
      <w:r w:rsidRPr="0059688E">
        <w:t>Дошкольным образованием охвачено 3 585 детей в возрасте от 1 до 6 лет в  174 группах. В течение последних лет отмечается поэтапное увеличение численности детей, получающих дошкольную образовательную услугу, в сравнении с 2014 годом рост составил 106,2% (208 детей), в сравнении с 2016 годом на 102,4% (86 детей).</w:t>
      </w:r>
    </w:p>
    <w:p w:rsidR="0004309E" w:rsidRDefault="0004309E" w:rsidP="00ED0928">
      <w:pPr>
        <w:spacing w:line="276" w:lineRule="auto"/>
        <w:ind w:firstLine="709"/>
        <w:jc w:val="both"/>
      </w:pPr>
      <w:r>
        <w:t>Увеличению охвата детей</w:t>
      </w:r>
      <w:r w:rsidR="002E034F">
        <w:t>,</w:t>
      </w:r>
      <w:r>
        <w:t xml:space="preserve"> </w:t>
      </w:r>
      <w:r w:rsidRPr="0004309E">
        <w:t>получающих дошкольную образовательную</w:t>
      </w:r>
      <w:r w:rsidRPr="005B071E">
        <w:rPr>
          <w:sz w:val="20"/>
          <w:szCs w:val="20"/>
        </w:rPr>
        <w:t xml:space="preserve"> </w:t>
      </w:r>
      <w:r w:rsidRPr="0004309E">
        <w:t>услугу</w:t>
      </w:r>
      <w:r w:rsidR="002E034F">
        <w:t>,</w:t>
      </w:r>
      <w:r w:rsidRPr="0004309E">
        <w:t xml:space="preserve">  </w:t>
      </w:r>
      <w:r>
        <w:t>способствовало проведение Департаментом образования Пуровского района мероприятий по увеличению мест в дошкольных образовательных учреждениях. Введено</w:t>
      </w:r>
      <w:r w:rsidRPr="00EF0D82">
        <w:t xml:space="preserve"> 129 дополнительных мест</w:t>
      </w:r>
      <w:r>
        <w:t>:</w:t>
      </w:r>
    </w:p>
    <w:p w:rsidR="0004309E" w:rsidRDefault="0004309E" w:rsidP="00ED0928">
      <w:pPr>
        <w:spacing w:line="276" w:lineRule="auto"/>
        <w:ind w:firstLine="709"/>
        <w:jc w:val="both"/>
      </w:pPr>
      <w:r>
        <w:t>-</w:t>
      </w:r>
      <w:r w:rsidRPr="00EF0D82">
        <w:t xml:space="preserve"> 17 мест в детском саду "Василек" за счет открытия группы компенсирующей направленности и изменения направленности двух групп </w:t>
      </w:r>
      <w:proofErr w:type="gramStart"/>
      <w:r w:rsidRPr="00EF0D82">
        <w:t>с</w:t>
      </w:r>
      <w:proofErr w:type="gramEnd"/>
      <w:r w:rsidRPr="00EF0D82">
        <w:t xml:space="preserve"> ком</w:t>
      </w:r>
      <w:r>
        <w:t>бинированной на общеразвивающую;</w:t>
      </w:r>
    </w:p>
    <w:p w:rsidR="0004309E" w:rsidRDefault="0004309E" w:rsidP="00ED0928">
      <w:pPr>
        <w:spacing w:line="276" w:lineRule="auto"/>
        <w:ind w:firstLine="709"/>
        <w:jc w:val="both"/>
      </w:pPr>
      <w:r>
        <w:t>-</w:t>
      </w:r>
      <w:r w:rsidRPr="00EF0D82">
        <w:t xml:space="preserve"> 10 мест в детском саду "Сказка" </w:t>
      </w:r>
      <w:proofErr w:type="spellStart"/>
      <w:r w:rsidRPr="00EF0D82">
        <w:t>п.г.т</w:t>
      </w:r>
      <w:proofErr w:type="spellEnd"/>
      <w:r w:rsidRPr="00EF0D82">
        <w:t>. Уренгой за счет закрытия группы компенсирующей направленности и открытия группы для детей раннего возраста</w:t>
      </w:r>
      <w:r>
        <w:t>;</w:t>
      </w:r>
    </w:p>
    <w:p w:rsidR="0004309E" w:rsidRDefault="0004309E" w:rsidP="00ED0928">
      <w:pPr>
        <w:spacing w:line="276" w:lineRule="auto"/>
        <w:ind w:firstLine="709"/>
        <w:jc w:val="both"/>
      </w:pPr>
      <w:r>
        <w:t xml:space="preserve">- </w:t>
      </w:r>
      <w:r w:rsidRPr="0004309E">
        <w:t>10 мест</w:t>
      </w:r>
      <w:r>
        <w:t xml:space="preserve"> в открытой кочевой дошкольной группе</w:t>
      </w:r>
      <w:r w:rsidRPr="0004309E">
        <w:t xml:space="preserve"> </w:t>
      </w:r>
      <w:r w:rsidRPr="00EF0D82">
        <w:t>кратковременного пребывания детей</w:t>
      </w:r>
      <w:r w:rsidRPr="0004309E">
        <w:t xml:space="preserve"> </w:t>
      </w:r>
      <w:r>
        <w:t xml:space="preserve">на базе МКУ </w:t>
      </w:r>
      <w:r w:rsidRPr="00EF0D82">
        <w:t xml:space="preserve">"Школа-интернат среднего общего образования" с. </w:t>
      </w:r>
      <w:proofErr w:type="spellStart"/>
      <w:r w:rsidRPr="00EF0D82">
        <w:t>Самбург</w:t>
      </w:r>
      <w:proofErr w:type="spellEnd"/>
      <w:r>
        <w:t>;</w:t>
      </w:r>
    </w:p>
    <w:p w:rsidR="00B14E31" w:rsidRDefault="0004309E" w:rsidP="00ED0928">
      <w:pPr>
        <w:spacing w:line="276" w:lineRule="auto"/>
        <w:ind w:firstLine="709"/>
        <w:jc w:val="both"/>
      </w:pPr>
      <w:r>
        <w:t>-</w:t>
      </w:r>
      <w:r w:rsidRPr="00EF0D82">
        <w:t xml:space="preserve"> 92 места </w:t>
      </w:r>
      <w:r w:rsidR="003E67D5" w:rsidRPr="00EF0D82">
        <w:t xml:space="preserve">за счет ввода </w:t>
      </w:r>
      <w:r w:rsidR="003E67D5" w:rsidRPr="003E67D5">
        <w:t>в эксплуатацию нов</w:t>
      </w:r>
      <w:r w:rsidR="003E67D5">
        <w:t>ого</w:t>
      </w:r>
      <w:r w:rsidR="003E67D5" w:rsidRPr="003E67D5">
        <w:t>, современно</w:t>
      </w:r>
      <w:r w:rsidR="003E67D5">
        <w:t>го</w:t>
      </w:r>
      <w:r w:rsidR="003E67D5" w:rsidRPr="003E67D5">
        <w:t xml:space="preserve"> здани</w:t>
      </w:r>
      <w:r w:rsidR="003E67D5">
        <w:t>я</w:t>
      </w:r>
      <w:r w:rsidR="003E67D5" w:rsidRPr="003E67D5">
        <w:t xml:space="preserve"> детского сада "Брусничка" на 300 мест</w:t>
      </w:r>
      <w:r w:rsidR="003E67D5" w:rsidRPr="00EF0D82">
        <w:t xml:space="preserve"> </w:t>
      </w:r>
      <w:r w:rsidR="003E67D5" w:rsidRPr="003E67D5">
        <w:t>и уплотнения групп</w:t>
      </w:r>
      <w:r w:rsidR="003E67D5">
        <w:t>.</w:t>
      </w:r>
    </w:p>
    <w:p w:rsidR="00ED0928" w:rsidRDefault="00ED0928" w:rsidP="00ED0928">
      <w:pPr>
        <w:spacing w:line="276" w:lineRule="auto"/>
        <w:ind w:firstLine="709"/>
        <w:jc w:val="both"/>
        <w:rPr>
          <w:color w:val="000000"/>
        </w:rPr>
      </w:pPr>
      <w:r w:rsidRPr="00326546">
        <w:rPr>
          <w:color w:val="000000"/>
        </w:rPr>
        <w:t xml:space="preserve">В настоящее время в районе работает 8 кочевых групп (7 при дошкольных учреждениях и 1 при школе-интернате), которые посещают 68 воспитанников. В отдельно стоящих чумах созданы все необходимые условия для обучения детей. </w:t>
      </w:r>
    </w:p>
    <w:p w:rsidR="002E034F" w:rsidRPr="00326546" w:rsidRDefault="002E034F" w:rsidP="002E034F">
      <w:pPr>
        <w:spacing w:line="276" w:lineRule="auto"/>
        <w:ind w:firstLine="709"/>
        <w:jc w:val="both"/>
      </w:pPr>
      <w:r w:rsidRPr="00326546">
        <w:rPr>
          <w:color w:val="000000"/>
        </w:rPr>
        <w:t xml:space="preserve">Индивидуальным предпринимателем в 2 дошкольных группах частного детского сада дошкольное образование предоставляется 35 воспитанникам. </w:t>
      </w:r>
      <w:r w:rsidR="00900C27">
        <w:rPr>
          <w:color w:val="000000"/>
        </w:rPr>
        <w:t>За счет средств бюджета ЯНАО, в рамках муниципальной программы "Развитие системы образования" осуществляется поддержка частных дошкольных образовательных учреждений. В 2017 году субсидия составила 4,6 млн. рублей.</w:t>
      </w:r>
    </w:p>
    <w:p w:rsidR="00ED0928" w:rsidRPr="00326546" w:rsidRDefault="00ED0928" w:rsidP="00ED0928">
      <w:pPr>
        <w:spacing w:line="276" w:lineRule="auto"/>
        <w:ind w:firstLine="709"/>
        <w:jc w:val="both"/>
      </w:pPr>
      <w:r w:rsidRPr="00326546">
        <w:rPr>
          <w:color w:val="000000"/>
        </w:rPr>
        <w:lastRenderedPageBreak/>
        <w:t xml:space="preserve">Несмотря на все принимаемые меры, остаётся очерёдность на оформление детей раннего возраста (от 1 года до 3 лет) в детские сады г. Тарко-Сале, п. </w:t>
      </w:r>
      <w:proofErr w:type="spellStart"/>
      <w:r w:rsidRPr="00326546">
        <w:rPr>
          <w:color w:val="000000"/>
        </w:rPr>
        <w:t>Пурпе</w:t>
      </w:r>
      <w:proofErr w:type="spellEnd"/>
      <w:r w:rsidRPr="00326546">
        <w:rPr>
          <w:color w:val="000000"/>
        </w:rPr>
        <w:t xml:space="preserve">, с. </w:t>
      </w:r>
      <w:proofErr w:type="spellStart"/>
      <w:r w:rsidRPr="00326546">
        <w:rPr>
          <w:color w:val="000000"/>
        </w:rPr>
        <w:t>Самбург</w:t>
      </w:r>
      <w:proofErr w:type="spellEnd"/>
      <w:r w:rsidRPr="00326546">
        <w:rPr>
          <w:color w:val="000000"/>
        </w:rPr>
        <w:t>.</w:t>
      </w:r>
    </w:p>
    <w:p w:rsidR="00ED0928" w:rsidRDefault="00ED0928" w:rsidP="00ED0928">
      <w:pPr>
        <w:spacing w:line="276" w:lineRule="auto"/>
        <w:ind w:firstLine="709"/>
        <w:jc w:val="both"/>
        <w:rPr>
          <w:color w:val="000000"/>
        </w:rPr>
      </w:pPr>
      <w:r w:rsidRPr="00326546">
        <w:rPr>
          <w:color w:val="000000"/>
        </w:rPr>
        <w:t>Всего в очереди на получение места в дошкольном учреждении по сос</w:t>
      </w:r>
      <w:r>
        <w:rPr>
          <w:color w:val="000000"/>
        </w:rPr>
        <w:t>тоянию на</w:t>
      </w:r>
      <w:r w:rsidR="002E034F">
        <w:rPr>
          <w:color w:val="000000"/>
        </w:rPr>
        <w:t xml:space="preserve"> 1 января </w:t>
      </w:r>
      <w:r>
        <w:rPr>
          <w:color w:val="000000"/>
        </w:rPr>
        <w:t>2018 года - 1111</w:t>
      </w:r>
      <w:r w:rsidRPr="00326546">
        <w:rPr>
          <w:color w:val="000000"/>
        </w:rPr>
        <w:t xml:space="preserve"> детей, (на 01.01.2017 – 1268 человек),</w:t>
      </w:r>
      <w:r w:rsidRPr="00326546">
        <w:rPr>
          <w:rFonts w:ascii="Calibri" w:hAnsi="Calibri"/>
          <w:color w:val="000000"/>
        </w:rPr>
        <w:t xml:space="preserve"> </w:t>
      </w:r>
      <w:r w:rsidRPr="00326546">
        <w:rPr>
          <w:color w:val="000000"/>
        </w:rPr>
        <w:t xml:space="preserve">в том числе до года – 350 </w:t>
      </w:r>
      <w:r w:rsidR="002E034F">
        <w:rPr>
          <w:color w:val="000000"/>
        </w:rPr>
        <w:t>детей</w:t>
      </w:r>
      <w:r>
        <w:rPr>
          <w:color w:val="000000"/>
        </w:rPr>
        <w:t>, от года до трех лет – 761</w:t>
      </w:r>
      <w:r w:rsidRPr="00326546">
        <w:rPr>
          <w:color w:val="000000"/>
        </w:rPr>
        <w:t xml:space="preserve"> чел, от трех до семи лет детей в очереди нет. До года все заявления родителей на получение места в дошкольном учреждении находятся в отложенном спросе.</w:t>
      </w:r>
    </w:p>
    <w:p w:rsidR="006F1126" w:rsidRDefault="006F1126" w:rsidP="00ED0928">
      <w:pPr>
        <w:spacing w:line="276" w:lineRule="auto"/>
        <w:ind w:firstLine="709"/>
        <w:jc w:val="both"/>
        <w:rPr>
          <w:color w:val="000000"/>
        </w:rPr>
      </w:pPr>
    </w:p>
    <w:p w:rsidR="008355AB" w:rsidRPr="00FF1865" w:rsidRDefault="008355AB" w:rsidP="001F7AC7">
      <w:pPr>
        <w:pStyle w:val="21"/>
        <w:spacing w:line="276" w:lineRule="auto"/>
        <w:ind w:firstLine="709"/>
        <w:rPr>
          <w:sz w:val="24"/>
        </w:rPr>
      </w:pPr>
      <w:r w:rsidRPr="00C70A65">
        <w:rPr>
          <w:sz w:val="24"/>
        </w:rPr>
        <w:t>10. Доля детей</w:t>
      </w:r>
      <w:r w:rsidRPr="00FF1865">
        <w:rPr>
          <w:sz w:val="24"/>
        </w:rPr>
        <w:t xml:space="preserve"> в возрасте от 1 до 6 лет, состоящих на учете для определения в муниципальные дошкольные образовательные учреждения, в общей численности детей в возрасте от 1 до 6 лет</w:t>
      </w:r>
    </w:p>
    <w:p w:rsidR="008355AB" w:rsidRPr="00FF1865" w:rsidRDefault="008355AB" w:rsidP="001F7AC7">
      <w:pPr>
        <w:pStyle w:val="21"/>
        <w:spacing w:line="276" w:lineRule="auto"/>
        <w:ind w:firstLine="709"/>
        <w:rPr>
          <w:b w:val="0"/>
          <w:sz w:val="24"/>
        </w:rPr>
      </w:pPr>
      <w:r w:rsidRPr="00FF1865">
        <w:rPr>
          <w:b w:val="0"/>
          <w:sz w:val="24"/>
          <w:u w:val="single"/>
        </w:rPr>
        <w:t xml:space="preserve">Единица измерения: </w:t>
      </w:r>
      <w:r w:rsidRPr="00FF1865">
        <w:rPr>
          <w:b w:val="0"/>
          <w:sz w:val="24"/>
        </w:rPr>
        <w:t>процент.</w:t>
      </w:r>
    </w:p>
    <w:p w:rsidR="008355AB" w:rsidRDefault="008355AB" w:rsidP="001F7AC7">
      <w:pPr>
        <w:pStyle w:val="21"/>
        <w:spacing w:line="276" w:lineRule="auto"/>
        <w:ind w:firstLine="709"/>
        <w:rPr>
          <w:b w:val="0"/>
          <w:sz w:val="24"/>
        </w:rPr>
      </w:pPr>
      <w:r w:rsidRPr="00FF1865">
        <w:rPr>
          <w:b w:val="0"/>
          <w:sz w:val="24"/>
          <w:u w:val="single"/>
        </w:rPr>
        <w:t>Источник информации</w:t>
      </w:r>
      <w:r w:rsidRPr="00FF1865">
        <w:rPr>
          <w:b w:val="0"/>
          <w:sz w:val="24"/>
        </w:rPr>
        <w:t>: Департамент образования Администрации Пуровского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2390"/>
        <w:gridCol w:w="1068"/>
        <w:gridCol w:w="893"/>
        <w:gridCol w:w="838"/>
        <w:gridCol w:w="836"/>
        <w:gridCol w:w="840"/>
        <w:gridCol w:w="836"/>
        <w:gridCol w:w="838"/>
        <w:gridCol w:w="798"/>
      </w:tblGrid>
      <w:tr w:rsidR="008355AB" w:rsidRPr="00FF1865" w:rsidTr="00922347">
        <w:trPr>
          <w:trHeight w:val="212"/>
          <w:jc w:val="center"/>
        </w:trPr>
        <w:tc>
          <w:tcPr>
            <w:tcW w:w="263" w:type="pct"/>
            <w:vMerge w:val="restart"/>
            <w:vAlign w:val="center"/>
          </w:tcPr>
          <w:p w:rsidR="008355AB" w:rsidRPr="00FF1865" w:rsidRDefault="008355AB" w:rsidP="00776022">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3" w:type="pct"/>
            <w:vMerge w:val="restart"/>
            <w:vAlign w:val="center"/>
          </w:tcPr>
          <w:p w:rsidR="008355AB" w:rsidRPr="00FF1865" w:rsidRDefault="008355AB" w:rsidP="00776022">
            <w:pPr>
              <w:ind w:hanging="40"/>
              <w:jc w:val="center"/>
              <w:rPr>
                <w:sz w:val="20"/>
                <w:szCs w:val="20"/>
              </w:rPr>
            </w:pPr>
            <w:r w:rsidRPr="00FF1865">
              <w:rPr>
                <w:sz w:val="20"/>
                <w:szCs w:val="20"/>
              </w:rPr>
              <w:t>Наименование показателя</w:t>
            </w:r>
          </w:p>
        </w:tc>
        <w:tc>
          <w:tcPr>
            <w:tcW w:w="542" w:type="pct"/>
            <w:vMerge w:val="restart"/>
            <w:vAlign w:val="center"/>
          </w:tcPr>
          <w:p w:rsidR="008355AB" w:rsidRPr="00FF1865" w:rsidRDefault="008355AB" w:rsidP="00776022">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8" w:type="pct"/>
            <w:gridSpan w:val="4"/>
          </w:tcPr>
          <w:p w:rsidR="008355AB" w:rsidRPr="00FF1865" w:rsidRDefault="008355AB" w:rsidP="00776022">
            <w:pPr>
              <w:ind w:right="-99" w:hanging="40"/>
              <w:jc w:val="center"/>
              <w:rPr>
                <w:sz w:val="20"/>
                <w:szCs w:val="20"/>
              </w:rPr>
            </w:pPr>
            <w:r>
              <w:rPr>
                <w:sz w:val="20"/>
                <w:szCs w:val="20"/>
              </w:rPr>
              <w:t>Отчётный период</w:t>
            </w:r>
          </w:p>
        </w:tc>
        <w:tc>
          <w:tcPr>
            <w:tcW w:w="1254" w:type="pct"/>
            <w:gridSpan w:val="3"/>
            <w:shd w:val="clear" w:color="auto" w:fill="auto"/>
            <w:vAlign w:val="center"/>
          </w:tcPr>
          <w:p w:rsidR="008355AB" w:rsidRPr="00FF1865" w:rsidRDefault="008355AB" w:rsidP="00776022">
            <w:pPr>
              <w:ind w:right="-99" w:hanging="40"/>
              <w:jc w:val="center"/>
              <w:rPr>
                <w:sz w:val="20"/>
                <w:szCs w:val="20"/>
              </w:rPr>
            </w:pPr>
            <w:r w:rsidRPr="00FF1865">
              <w:rPr>
                <w:sz w:val="20"/>
                <w:szCs w:val="20"/>
              </w:rPr>
              <w:t>Плановый период</w:t>
            </w:r>
          </w:p>
        </w:tc>
      </w:tr>
      <w:tr w:rsidR="008355AB" w:rsidRPr="00FF1865" w:rsidTr="00922347">
        <w:trPr>
          <w:trHeight w:val="90"/>
          <w:jc w:val="center"/>
        </w:trPr>
        <w:tc>
          <w:tcPr>
            <w:tcW w:w="263" w:type="pct"/>
            <w:vMerge/>
            <w:vAlign w:val="center"/>
          </w:tcPr>
          <w:p w:rsidR="008355AB" w:rsidRPr="00FF1865" w:rsidRDefault="008355AB" w:rsidP="00776022">
            <w:pPr>
              <w:ind w:hanging="40"/>
              <w:jc w:val="center"/>
              <w:rPr>
                <w:sz w:val="20"/>
                <w:szCs w:val="20"/>
              </w:rPr>
            </w:pPr>
          </w:p>
        </w:tc>
        <w:tc>
          <w:tcPr>
            <w:tcW w:w="1213" w:type="pct"/>
            <w:vMerge/>
            <w:vAlign w:val="center"/>
          </w:tcPr>
          <w:p w:rsidR="008355AB" w:rsidRPr="00FF1865" w:rsidRDefault="008355AB" w:rsidP="00776022">
            <w:pPr>
              <w:ind w:hanging="40"/>
              <w:jc w:val="center"/>
              <w:rPr>
                <w:sz w:val="20"/>
                <w:szCs w:val="20"/>
              </w:rPr>
            </w:pPr>
          </w:p>
        </w:tc>
        <w:tc>
          <w:tcPr>
            <w:tcW w:w="542" w:type="pct"/>
            <w:vMerge/>
            <w:vAlign w:val="center"/>
          </w:tcPr>
          <w:p w:rsidR="008355AB" w:rsidRPr="00FF1865" w:rsidRDefault="008355AB" w:rsidP="00776022">
            <w:pPr>
              <w:ind w:left="-108" w:right="-99" w:hanging="40"/>
              <w:jc w:val="center"/>
              <w:rPr>
                <w:sz w:val="20"/>
                <w:szCs w:val="20"/>
              </w:rPr>
            </w:pPr>
          </w:p>
        </w:tc>
        <w:tc>
          <w:tcPr>
            <w:tcW w:w="453" w:type="pct"/>
            <w:vAlign w:val="center"/>
          </w:tcPr>
          <w:p w:rsidR="008355AB" w:rsidRPr="00FF1865" w:rsidRDefault="008355AB" w:rsidP="00776022">
            <w:pPr>
              <w:ind w:right="-99"/>
              <w:jc w:val="center"/>
              <w:rPr>
                <w:sz w:val="20"/>
                <w:szCs w:val="20"/>
              </w:rPr>
            </w:pPr>
            <w:r>
              <w:rPr>
                <w:sz w:val="20"/>
                <w:szCs w:val="20"/>
              </w:rPr>
              <w:t>2014</w:t>
            </w:r>
          </w:p>
        </w:tc>
        <w:tc>
          <w:tcPr>
            <w:tcW w:w="425" w:type="pct"/>
            <w:shd w:val="clear" w:color="auto" w:fill="auto"/>
            <w:vAlign w:val="center"/>
          </w:tcPr>
          <w:p w:rsidR="008355AB" w:rsidRPr="00B30B53" w:rsidRDefault="008355AB" w:rsidP="00776022">
            <w:pPr>
              <w:ind w:right="-99"/>
              <w:jc w:val="center"/>
              <w:rPr>
                <w:sz w:val="20"/>
                <w:szCs w:val="20"/>
                <w:lang w:val="en-US"/>
              </w:rPr>
            </w:pPr>
            <w:r w:rsidRPr="00FF1865">
              <w:rPr>
                <w:sz w:val="20"/>
                <w:szCs w:val="20"/>
              </w:rPr>
              <w:t>201</w:t>
            </w:r>
            <w:r>
              <w:rPr>
                <w:sz w:val="20"/>
                <w:szCs w:val="20"/>
              </w:rPr>
              <w:t>5</w:t>
            </w:r>
          </w:p>
        </w:tc>
        <w:tc>
          <w:tcPr>
            <w:tcW w:w="424" w:type="pct"/>
            <w:shd w:val="clear" w:color="auto" w:fill="auto"/>
            <w:vAlign w:val="center"/>
          </w:tcPr>
          <w:p w:rsidR="008355AB" w:rsidRPr="00B30B53" w:rsidRDefault="008355AB" w:rsidP="00776022">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8355AB" w:rsidRPr="00FF1865" w:rsidRDefault="008355AB" w:rsidP="00776022">
            <w:pPr>
              <w:ind w:right="-99"/>
              <w:jc w:val="center"/>
              <w:rPr>
                <w:sz w:val="20"/>
                <w:szCs w:val="20"/>
              </w:rPr>
            </w:pPr>
            <w:r>
              <w:rPr>
                <w:sz w:val="20"/>
                <w:szCs w:val="20"/>
              </w:rPr>
              <w:t>2017</w:t>
            </w:r>
          </w:p>
        </w:tc>
        <w:tc>
          <w:tcPr>
            <w:tcW w:w="424" w:type="pct"/>
            <w:shd w:val="clear" w:color="auto" w:fill="auto"/>
            <w:vAlign w:val="center"/>
          </w:tcPr>
          <w:p w:rsidR="008355AB" w:rsidRPr="00FF1865" w:rsidRDefault="008355AB" w:rsidP="00776022">
            <w:pPr>
              <w:ind w:right="-99"/>
              <w:jc w:val="center"/>
              <w:rPr>
                <w:sz w:val="20"/>
                <w:szCs w:val="20"/>
              </w:rPr>
            </w:pPr>
            <w:r>
              <w:rPr>
                <w:sz w:val="20"/>
                <w:szCs w:val="20"/>
              </w:rPr>
              <w:t>2018</w:t>
            </w:r>
          </w:p>
        </w:tc>
        <w:tc>
          <w:tcPr>
            <w:tcW w:w="425" w:type="pct"/>
            <w:shd w:val="clear" w:color="auto" w:fill="auto"/>
            <w:vAlign w:val="center"/>
          </w:tcPr>
          <w:p w:rsidR="008355AB" w:rsidRPr="00FF1865" w:rsidRDefault="008355AB" w:rsidP="00776022">
            <w:pPr>
              <w:ind w:right="-99"/>
              <w:jc w:val="center"/>
              <w:rPr>
                <w:sz w:val="20"/>
                <w:szCs w:val="20"/>
              </w:rPr>
            </w:pPr>
            <w:r>
              <w:rPr>
                <w:sz w:val="20"/>
                <w:szCs w:val="20"/>
              </w:rPr>
              <w:t>2019</w:t>
            </w:r>
          </w:p>
        </w:tc>
        <w:tc>
          <w:tcPr>
            <w:tcW w:w="405" w:type="pct"/>
            <w:vAlign w:val="center"/>
          </w:tcPr>
          <w:p w:rsidR="008355AB" w:rsidRPr="00FF1865" w:rsidRDefault="008355AB" w:rsidP="00776022">
            <w:pPr>
              <w:ind w:right="-99"/>
              <w:jc w:val="center"/>
              <w:rPr>
                <w:sz w:val="20"/>
                <w:szCs w:val="20"/>
              </w:rPr>
            </w:pPr>
            <w:r>
              <w:rPr>
                <w:sz w:val="20"/>
                <w:szCs w:val="20"/>
              </w:rPr>
              <w:t>2020</w:t>
            </w:r>
          </w:p>
        </w:tc>
      </w:tr>
      <w:tr w:rsidR="00922347" w:rsidRPr="00FF1865" w:rsidTr="00922347">
        <w:trPr>
          <w:trHeight w:val="348"/>
          <w:jc w:val="center"/>
        </w:trPr>
        <w:tc>
          <w:tcPr>
            <w:tcW w:w="263" w:type="pct"/>
            <w:shd w:val="clear" w:color="auto" w:fill="auto"/>
            <w:vAlign w:val="center"/>
          </w:tcPr>
          <w:p w:rsidR="00922347" w:rsidRPr="00FF1865" w:rsidRDefault="00922347" w:rsidP="00776022">
            <w:pPr>
              <w:ind w:hanging="40"/>
              <w:jc w:val="center"/>
              <w:rPr>
                <w:sz w:val="20"/>
                <w:szCs w:val="20"/>
              </w:rPr>
            </w:pPr>
            <w:r>
              <w:rPr>
                <w:sz w:val="20"/>
                <w:szCs w:val="20"/>
              </w:rPr>
              <w:t>10</w:t>
            </w:r>
            <w:r w:rsidRPr="00FF1865">
              <w:rPr>
                <w:sz w:val="20"/>
                <w:szCs w:val="20"/>
              </w:rPr>
              <w:t>.</w:t>
            </w:r>
          </w:p>
        </w:tc>
        <w:tc>
          <w:tcPr>
            <w:tcW w:w="1213" w:type="pct"/>
            <w:shd w:val="clear" w:color="auto" w:fill="auto"/>
            <w:vAlign w:val="center"/>
          </w:tcPr>
          <w:p w:rsidR="00922347" w:rsidRPr="00FF1865" w:rsidRDefault="00922347" w:rsidP="00776022">
            <w:pPr>
              <w:ind w:hanging="40"/>
              <w:rPr>
                <w:sz w:val="20"/>
                <w:szCs w:val="20"/>
              </w:rPr>
            </w:pPr>
            <w:r w:rsidRPr="00FF1865">
              <w:rPr>
                <w:sz w:val="20"/>
                <w:szCs w:val="20"/>
              </w:rPr>
              <w:t>Доля детей в возрасте от 1 до 6 лет, состоящих на учете для определения в муниципальные дошкольные</w:t>
            </w:r>
            <w:r>
              <w:rPr>
                <w:sz w:val="20"/>
                <w:szCs w:val="20"/>
              </w:rPr>
              <w:t xml:space="preserve"> образовательные </w:t>
            </w:r>
            <w:r w:rsidRPr="00FF1865">
              <w:rPr>
                <w:sz w:val="20"/>
                <w:szCs w:val="20"/>
              </w:rPr>
              <w:t xml:space="preserve"> учреждения,  в общей численности детей в возрасте от 1</w:t>
            </w:r>
            <w:r>
              <w:rPr>
                <w:sz w:val="20"/>
                <w:szCs w:val="20"/>
              </w:rPr>
              <w:t xml:space="preserve"> года</w:t>
            </w:r>
            <w:r w:rsidRPr="00FF1865">
              <w:rPr>
                <w:sz w:val="20"/>
                <w:szCs w:val="20"/>
              </w:rPr>
              <w:t xml:space="preserve"> до 6 лет</w:t>
            </w:r>
          </w:p>
        </w:tc>
        <w:tc>
          <w:tcPr>
            <w:tcW w:w="542" w:type="pct"/>
            <w:shd w:val="clear" w:color="auto" w:fill="auto"/>
            <w:vAlign w:val="center"/>
          </w:tcPr>
          <w:p w:rsidR="00922347" w:rsidRPr="00FF1865" w:rsidRDefault="00922347" w:rsidP="00776022">
            <w:pPr>
              <w:ind w:hanging="40"/>
              <w:jc w:val="center"/>
              <w:rPr>
                <w:sz w:val="20"/>
                <w:szCs w:val="20"/>
              </w:rPr>
            </w:pPr>
            <w:r>
              <w:rPr>
                <w:sz w:val="20"/>
                <w:szCs w:val="20"/>
              </w:rPr>
              <w:t>процентов</w:t>
            </w:r>
          </w:p>
        </w:tc>
        <w:tc>
          <w:tcPr>
            <w:tcW w:w="453" w:type="pct"/>
            <w:vAlign w:val="center"/>
          </w:tcPr>
          <w:p w:rsidR="00922347" w:rsidRPr="00922347" w:rsidRDefault="00922347">
            <w:pPr>
              <w:jc w:val="center"/>
              <w:rPr>
                <w:sz w:val="20"/>
                <w:szCs w:val="20"/>
              </w:rPr>
            </w:pPr>
            <w:r w:rsidRPr="00922347">
              <w:rPr>
                <w:sz w:val="20"/>
                <w:szCs w:val="20"/>
              </w:rPr>
              <w:t>22,18</w:t>
            </w:r>
          </w:p>
        </w:tc>
        <w:tc>
          <w:tcPr>
            <w:tcW w:w="425" w:type="pct"/>
            <w:shd w:val="clear" w:color="auto" w:fill="auto"/>
            <w:vAlign w:val="center"/>
          </w:tcPr>
          <w:p w:rsidR="00922347" w:rsidRPr="00922347" w:rsidRDefault="00922347">
            <w:pPr>
              <w:jc w:val="center"/>
              <w:rPr>
                <w:sz w:val="20"/>
                <w:szCs w:val="20"/>
              </w:rPr>
            </w:pPr>
            <w:r w:rsidRPr="00922347">
              <w:rPr>
                <w:sz w:val="20"/>
                <w:szCs w:val="20"/>
              </w:rPr>
              <w:t>19,32</w:t>
            </w:r>
          </w:p>
        </w:tc>
        <w:tc>
          <w:tcPr>
            <w:tcW w:w="424" w:type="pct"/>
            <w:shd w:val="clear" w:color="auto" w:fill="auto"/>
            <w:vAlign w:val="center"/>
          </w:tcPr>
          <w:p w:rsidR="00922347" w:rsidRPr="00922347" w:rsidRDefault="00922347">
            <w:pPr>
              <w:jc w:val="center"/>
              <w:rPr>
                <w:sz w:val="20"/>
                <w:szCs w:val="20"/>
              </w:rPr>
            </w:pPr>
            <w:r w:rsidRPr="00922347">
              <w:rPr>
                <w:sz w:val="20"/>
                <w:szCs w:val="20"/>
              </w:rPr>
              <w:t>18,91</w:t>
            </w:r>
          </w:p>
        </w:tc>
        <w:tc>
          <w:tcPr>
            <w:tcW w:w="425" w:type="pct"/>
            <w:shd w:val="clear" w:color="auto" w:fill="auto"/>
            <w:vAlign w:val="center"/>
          </w:tcPr>
          <w:p w:rsidR="00922347" w:rsidRPr="00922347" w:rsidRDefault="00922347">
            <w:pPr>
              <w:jc w:val="center"/>
              <w:rPr>
                <w:sz w:val="20"/>
                <w:szCs w:val="20"/>
              </w:rPr>
            </w:pPr>
            <w:r w:rsidRPr="00922347">
              <w:rPr>
                <w:sz w:val="20"/>
                <w:szCs w:val="20"/>
              </w:rPr>
              <w:t>15,87</w:t>
            </w:r>
          </w:p>
        </w:tc>
        <w:tc>
          <w:tcPr>
            <w:tcW w:w="424" w:type="pct"/>
            <w:shd w:val="clear" w:color="auto" w:fill="auto"/>
            <w:vAlign w:val="center"/>
          </w:tcPr>
          <w:p w:rsidR="00922347" w:rsidRPr="00922347" w:rsidRDefault="00922347">
            <w:pPr>
              <w:jc w:val="center"/>
              <w:rPr>
                <w:sz w:val="20"/>
                <w:szCs w:val="20"/>
              </w:rPr>
            </w:pPr>
            <w:r w:rsidRPr="00922347">
              <w:rPr>
                <w:sz w:val="20"/>
                <w:szCs w:val="20"/>
              </w:rPr>
              <w:t>15,87</w:t>
            </w:r>
          </w:p>
        </w:tc>
        <w:tc>
          <w:tcPr>
            <w:tcW w:w="425" w:type="pct"/>
            <w:shd w:val="clear" w:color="auto" w:fill="auto"/>
            <w:vAlign w:val="center"/>
          </w:tcPr>
          <w:p w:rsidR="00922347" w:rsidRPr="00922347" w:rsidRDefault="00922347">
            <w:pPr>
              <w:jc w:val="center"/>
              <w:rPr>
                <w:sz w:val="20"/>
                <w:szCs w:val="20"/>
              </w:rPr>
            </w:pPr>
            <w:r w:rsidRPr="00922347">
              <w:rPr>
                <w:sz w:val="20"/>
                <w:szCs w:val="20"/>
              </w:rPr>
              <w:t>15,87</w:t>
            </w:r>
          </w:p>
        </w:tc>
        <w:tc>
          <w:tcPr>
            <w:tcW w:w="405" w:type="pct"/>
            <w:vAlign w:val="center"/>
          </w:tcPr>
          <w:p w:rsidR="00922347" w:rsidRPr="00922347" w:rsidRDefault="00922347">
            <w:pPr>
              <w:jc w:val="center"/>
              <w:rPr>
                <w:sz w:val="20"/>
                <w:szCs w:val="20"/>
              </w:rPr>
            </w:pPr>
            <w:r w:rsidRPr="00922347">
              <w:rPr>
                <w:sz w:val="20"/>
                <w:szCs w:val="20"/>
              </w:rPr>
              <w:t>15,87</w:t>
            </w:r>
          </w:p>
        </w:tc>
      </w:tr>
    </w:tbl>
    <w:p w:rsidR="008355AB" w:rsidRDefault="008355AB" w:rsidP="008355AB">
      <w:pPr>
        <w:ind w:firstLine="708"/>
        <w:jc w:val="both"/>
        <w:rPr>
          <w:b/>
          <w:u w:val="single"/>
        </w:rPr>
      </w:pPr>
    </w:p>
    <w:p w:rsidR="00E47B5F" w:rsidRPr="00E47B5F" w:rsidRDefault="008355AB" w:rsidP="001F7AC7">
      <w:pPr>
        <w:spacing w:line="276" w:lineRule="auto"/>
        <w:ind w:firstLine="709"/>
        <w:jc w:val="both"/>
        <w:rPr>
          <w:color w:val="000000"/>
        </w:rPr>
      </w:pPr>
      <w:r w:rsidRPr="00A23C95">
        <w:rPr>
          <w:b/>
          <w:u w:val="single"/>
        </w:rPr>
        <w:t xml:space="preserve">Комментарий к показателю: </w:t>
      </w:r>
      <w:proofErr w:type="gramStart"/>
      <w:r w:rsidR="00E47B5F" w:rsidRPr="00E47B5F">
        <w:rPr>
          <w:color w:val="000000"/>
        </w:rPr>
        <w:t xml:space="preserve">По итогам 2017 года доля детей </w:t>
      </w:r>
      <w:r w:rsidR="00C42F8A" w:rsidRPr="00E47B5F">
        <w:rPr>
          <w:color w:val="000000"/>
        </w:rPr>
        <w:t>в возрасте от 1 до 6 лет</w:t>
      </w:r>
      <w:r w:rsidR="00C42F8A">
        <w:rPr>
          <w:color w:val="000000"/>
        </w:rPr>
        <w:t xml:space="preserve"> </w:t>
      </w:r>
      <w:r w:rsidR="00E47B5F" w:rsidRPr="00E47B5F">
        <w:rPr>
          <w:color w:val="000000"/>
        </w:rPr>
        <w:t>состоящих на учете для определения в дошкольные образовательные учреждения в общей числен</w:t>
      </w:r>
      <w:r w:rsidR="00E47B5F">
        <w:rPr>
          <w:color w:val="000000"/>
        </w:rPr>
        <w:t>н</w:t>
      </w:r>
      <w:r w:rsidR="00E47B5F" w:rsidRPr="00E47B5F">
        <w:rPr>
          <w:color w:val="000000"/>
        </w:rPr>
        <w:t>ости детей в возрасте от 1 до 6 лет</w:t>
      </w:r>
      <w:r w:rsidR="00E47B5F">
        <w:rPr>
          <w:color w:val="000000"/>
        </w:rPr>
        <w:t xml:space="preserve"> составила 15,87%. В сравнении с 2014 годом значение показателя уменьшилось на 6,31 процентных пункта, в сравнении с 2016 годом на 3,04 процентных пункта.</w:t>
      </w:r>
      <w:proofErr w:type="gramEnd"/>
    </w:p>
    <w:p w:rsidR="00E47B5F" w:rsidRPr="00E47B5F" w:rsidRDefault="00E47B5F" w:rsidP="001F7AC7">
      <w:pPr>
        <w:spacing w:line="276" w:lineRule="auto"/>
        <w:ind w:firstLine="709"/>
        <w:jc w:val="both"/>
        <w:rPr>
          <w:color w:val="000000"/>
        </w:rPr>
      </w:pPr>
      <w:r>
        <w:rPr>
          <w:color w:val="000000"/>
        </w:rPr>
        <w:t>Сохранению положительной динамики способствует снижение ч</w:t>
      </w:r>
      <w:r w:rsidRPr="00E47B5F">
        <w:rPr>
          <w:color w:val="000000"/>
        </w:rPr>
        <w:t>исленност</w:t>
      </w:r>
      <w:r>
        <w:rPr>
          <w:color w:val="000000"/>
        </w:rPr>
        <w:t>и</w:t>
      </w:r>
      <w:r w:rsidRPr="00E47B5F">
        <w:rPr>
          <w:color w:val="000000"/>
        </w:rPr>
        <w:t xml:space="preserve"> детей в возрасте 1-6 лет, состоящих на учете для определения в муниципальные дошкольные образовательные учреждения</w:t>
      </w:r>
      <w:r w:rsidR="005C6BB3">
        <w:rPr>
          <w:color w:val="000000"/>
        </w:rPr>
        <w:t>,</w:t>
      </w:r>
      <w:r>
        <w:rPr>
          <w:color w:val="000000"/>
        </w:rPr>
        <w:t xml:space="preserve"> на 30,4% (333 человека) в сравнении с 2014 годом</w:t>
      </w:r>
      <w:r w:rsidR="005C6BB3">
        <w:rPr>
          <w:color w:val="000000"/>
        </w:rPr>
        <w:t>, на 14,6% (130 человек)</w:t>
      </w:r>
      <w:r w:rsidR="005C6BB3" w:rsidRPr="005C6BB3">
        <w:rPr>
          <w:color w:val="000000"/>
        </w:rPr>
        <w:t xml:space="preserve"> </w:t>
      </w:r>
      <w:r w:rsidR="005C6BB3">
        <w:rPr>
          <w:color w:val="000000"/>
        </w:rPr>
        <w:t xml:space="preserve">в сравнении с 2016 годом. Численность детей </w:t>
      </w:r>
      <w:r w:rsidR="005C6BB3" w:rsidRPr="00E47B5F">
        <w:rPr>
          <w:color w:val="000000"/>
        </w:rPr>
        <w:t>в возрасте 1-6 лет,</w:t>
      </w:r>
      <w:r w:rsidR="005C6BB3">
        <w:rPr>
          <w:color w:val="000000"/>
        </w:rPr>
        <w:t xml:space="preserve"> состоящих на учете на 1 января 2018 года, составляет 761 человек.</w:t>
      </w:r>
    </w:p>
    <w:p w:rsidR="00A6222F" w:rsidRDefault="008355AB" w:rsidP="001F7AC7">
      <w:pPr>
        <w:spacing w:line="276" w:lineRule="auto"/>
        <w:ind w:firstLine="709"/>
        <w:jc w:val="both"/>
      </w:pPr>
      <w:r>
        <w:t>О</w:t>
      </w:r>
      <w:r w:rsidRPr="00EF0D82">
        <w:t>бщ</w:t>
      </w:r>
      <w:r>
        <w:t>ая</w:t>
      </w:r>
      <w:r w:rsidRPr="00EF0D82">
        <w:t xml:space="preserve"> численности детей в возрасте от 1 до 6 </w:t>
      </w:r>
      <w:proofErr w:type="gramStart"/>
      <w:r w:rsidRPr="00EF0D82">
        <w:t>лет</w:t>
      </w:r>
      <w:r w:rsidR="00C42F8A">
        <w:t>, проживающих на территории Пуровского района на 1 января 2018 года составила</w:t>
      </w:r>
      <w:proofErr w:type="gramEnd"/>
      <w:r w:rsidR="00C42F8A">
        <w:t xml:space="preserve"> 4 796 человек. В сравнении с 2014 годом численность детей снизилась на 2,8% (136 человек), в сравнении с 2016 годом на 1,8% (84 человек).</w:t>
      </w:r>
      <w:r w:rsidR="00A6222F">
        <w:t xml:space="preserve"> Снижение численности детей обусловлено снижением рождаемости населения в Пуровском районе</w:t>
      </w:r>
      <w:r w:rsidR="00C42F8A">
        <w:t xml:space="preserve"> </w:t>
      </w:r>
      <w:r w:rsidR="00A6222F">
        <w:t>(2014 год – 865 человек, 2015 год – 817 человек, 2016 год – 735 человек, 2017 год – 643 человека)</w:t>
      </w:r>
      <w:r w:rsidR="0077436C">
        <w:t xml:space="preserve"> и переходом детей в другую возрастную категорию.</w:t>
      </w:r>
    </w:p>
    <w:p w:rsidR="00801D4B" w:rsidRDefault="00C42F8A" w:rsidP="001E2518">
      <w:pPr>
        <w:spacing w:line="276" w:lineRule="auto"/>
        <w:ind w:firstLine="709"/>
        <w:jc w:val="both"/>
      </w:pPr>
      <w:r>
        <w:t xml:space="preserve"> </w:t>
      </w:r>
      <w:r w:rsidR="008355AB" w:rsidRPr="00EF0D82">
        <w:t>В 2018 году планиру</w:t>
      </w:r>
      <w:r w:rsidR="00FD554A">
        <w:t>ю</w:t>
      </w:r>
      <w:r w:rsidR="008355AB" w:rsidRPr="00EF0D82">
        <w:t>тс</w:t>
      </w:r>
      <w:r w:rsidR="00FD554A">
        <w:t>я мероприятия направленные на сокращение очередности детей состоящих на учете для определения в дошкольные образовательные учреждения</w:t>
      </w:r>
      <w:r w:rsidR="00801D4B">
        <w:t>:</w:t>
      </w:r>
    </w:p>
    <w:p w:rsidR="00801D4B" w:rsidRDefault="004844FD" w:rsidP="001E2518">
      <w:pPr>
        <w:spacing w:line="276" w:lineRule="auto"/>
        <w:ind w:firstLine="709"/>
        <w:jc w:val="both"/>
      </w:pPr>
      <w:r>
        <w:t>‒</w:t>
      </w:r>
      <w:r w:rsidR="008355AB" w:rsidRPr="00EF0D82">
        <w:t xml:space="preserve"> </w:t>
      </w:r>
      <w:r w:rsidR="00801D4B">
        <w:t xml:space="preserve">ввод в эксплуатацию детского сада на 50 мест в д. </w:t>
      </w:r>
      <w:proofErr w:type="spellStart"/>
      <w:r w:rsidR="00801D4B">
        <w:t>Харампур</w:t>
      </w:r>
      <w:proofErr w:type="spellEnd"/>
      <w:r w:rsidR="00801D4B">
        <w:t>;</w:t>
      </w:r>
    </w:p>
    <w:p w:rsidR="008355AB" w:rsidRPr="00EF0D82" w:rsidRDefault="004844FD" w:rsidP="001E2518">
      <w:pPr>
        <w:spacing w:line="276" w:lineRule="auto"/>
        <w:ind w:firstLine="709"/>
        <w:jc w:val="both"/>
      </w:pPr>
      <w:r>
        <w:t>‒ </w:t>
      </w:r>
      <w:r w:rsidR="008355AB" w:rsidRPr="00EF0D82">
        <w:t xml:space="preserve">открытие </w:t>
      </w:r>
      <w:r w:rsidR="005B44A3">
        <w:t>на базе МБДОУ детского</w:t>
      </w:r>
      <w:r w:rsidR="008355AB" w:rsidRPr="00EF0D82">
        <w:t xml:space="preserve"> сад</w:t>
      </w:r>
      <w:r w:rsidR="005B44A3">
        <w:t>а</w:t>
      </w:r>
      <w:r w:rsidR="008355AB" w:rsidRPr="00EF0D82">
        <w:t xml:space="preserve"> "Росинка</w:t>
      </w:r>
      <w:r w:rsidR="008355AB" w:rsidRPr="00BD7DC3">
        <w:t xml:space="preserve">" </w:t>
      </w:r>
      <w:r w:rsidR="007A6219" w:rsidRPr="00BD7DC3">
        <w:t xml:space="preserve">д. </w:t>
      </w:r>
      <w:proofErr w:type="spellStart"/>
      <w:r w:rsidR="007A6219" w:rsidRPr="00BD7DC3">
        <w:t>Харампур</w:t>
      </w:r>
      <w:proofErr w:type="spellEnd"/>
      <w:r w:rsidR="007A6219">
        <w:t xml:space="preserve"> </w:t>
      </w:r>
      <w:r w:rsidR="008355AB" w:rsidRPr="00EF0D82">
        <w:t>1 кочевой дошкольной  группы на 10 мест</w:t>
      </w:r>
      <w:r w:rsidR="00FD554A">
        <w:t>;</w:t>
      </w:r>
      <w:r w:rsidR="008355AB" w:rsidRPr="00EF0D82">
        <w:t xml:space="preserve"> </w:t>
      </w:r>
    </w:p>
    <w:p w:rsidR="00FD554A" w:rsidRDefault="00FD554A" w:rsidP="00FD554A">
      <w:pPr>
        <w:widowControl w:val="0"/>
        <w:ind w:left="23" w:firstLine="685"/>
        <w:jc w:val="both"/>
        <w:rPr>
          <w:rFonts w:eastAsia="Calibri"/>
          <w:bCs/>
          <w:lang w:eastAsia="en-US"/>
        </w:rPr>
      </w:pPr>
      <w:r>
        <w:t>‒  открытие группы</w:t>
      </w:r>
      <w:r w:rsidRPr="00FD554A">
        <w:t xml:space="preserve"> общеразвивающей направленности на 20 мест </w:t>
      </w:r>
      <w:r>
        <w:t>в</w:t>
      </w:r>
      <w:r w:rsidRPr="00FD554A">
        <w:t xml:space="preserve"> МБДОУ ДС КВ </w:t>
      </w:r>
      <w:r w:rsidRPr="00FD554A">
        <w:lastRenderedPageBreak/>
        <w:t>"Брусничка</w:t>
      </w:r>
      <w:r>
        <w:t xml:space="preserve">" для детей </w:t>
      </w:r>
      <w:r w:rsidRPr="00282CEA">
        <w:t>в возрасте от 2 до 3 лет</w:t>
      </w:r>
      <w:r>
        <w:t>, за счет оптимизации использования имеющихся площадей.</w:t>
      </w:r>
    </w:p>
    <w:p w:rsidR="003D0D95" w:rsidRDefault="00492243" w:rsidP="00492243">
      <w:pPr>
        <w:spacing w:line="276" w:lineRule="auto"/>
        <w:ind w:firstLine="709"/>
        <w:jc w:val="both"/>
      </w:pPr>
      <w:r>
        <w:t>Актуальной проблемой остается износ и ветхость имеющихся зданий и сооружений. На сегодняшний день в районе имеются здания дошкольных образовательных учреждений</w:t>
      </w:r>
      <w:r w:rsidR="003D0D95">
        <w:t>,</w:t>
      </w:r>
      <w:r>
        <w:t xml:space="preserve"> износ которых составляет 95% и более</w:t>
      </w:r>
      <w:r w:rsidR="003D0D95">
        <w:t xml:space="preserve">, которые посещают </w:t>
      </w:r>
      <w:r w:rsidR="00D5372E">
        <w:t>2230</w:t>
      </w:r>
      <w:r w:rsidR="003D0D95">
        <w:t xml:space="preserve"> детей: </w:t>
      </w:r>
    </w:p>
    <w:p w:rsidR="00D5372E" w:rsidRDefault="00D5372E" w:rsidP="003D0D95">
      <w:pPr>
        <w:spacing w:line="276" w:lineRule="auto"/>
        <w:ind w:firstLine="709"/>
        <w:jc w:val="both"/>
      </w:pPr>
      <w:r>
        <w:t>‒</w:t>
      </w:r>
      <w:r w:rsidRPr="00EF0D82">
        <w:t xml:space="preserve"> </w:t>
      </w:r>
      <w:r w:rsidR="00492243">
        <w:t>г. </w:t>
      </w:r>
      <w:r w:rsidR="003D0D95">
        <w:t>Тарко-Сале</w:t>
      </w:r>
      <w:r>
        <w:t xml:space="preserve">, </w:t>
      </w:r>
      <w:r w:rsidR="003D0D95">
        <w:t>детские сады на 1440 мест</w:t>
      </w:r>
      <w:r>
        <w:t>:</w:t>
      </w:r>
      <w:r w:rsidR="003D0D95">
        <w:t xml:space="preserve"> МБДОУ ДС "Золотой ключик", здание 1985 года постройки в деревянном исполнении с износом 90%</w:t>
      </w:r>
      <w:r>
        <w:t>;</w:t>
      </w:r>
      <w:r w:rsidR="003D0D95">
        <w:t xml:space="preserve"> МБДОУ ДС "Буратино", здание 1982 года постройки в деревянном исполнении с износом от 80</w:t>
      </w:r>
      <w:r>
        <w:t>%;</w:t>
      </w:r>
      <w:r w:rsidR="003D0D95">
        <w:t xml:space="preserve"> МБДОУ ДС "Белочка"</w:t>
      </w:r>
      <w:r>
        <w:t xml:space="preserve">, расположен в </w:t>
      </w:r>
      <w:r w:rsidR="003D0D95">
        <w:t xml:space="preserve"> дв</w:t>
      </w:r>
      <w:r>
        <w:t>ух</w:t>
      </w:r>
      <w:r w:rsidR="003D0D95">
        <w:t xml:space="preserve"> корпуса</w:t>
      </w:r>
      <w:r>
        <w:t>х</w:t>
      </w:r>
      <w:r w:rsidR="003D0D95">
        <w:t xml:space="preserve"> 1986 и 1992 года постройки в деревянном исполнении с износом 82</w:t>
      </w:r>
      <w:r>
        <w:t>%</w:t>
      </w:r>
      <w:r w:rsidR="003D0D95">
        <w:t xml:space="preserve"> и 100%</w:t>
      </w:r>
      <w:r>
        <w:t xml:space="preserve"> соответственно;</w:t>
      </w:r>
      <w:r w:rsidR="003D0D95">
        <w:t xml:space="preserve"> МБДОУ ДС "Василек"</w:t>
      </w:r>
      <w:r>
        <w:t>,</w:t>
      </w:r>
      <w:r w:rsidR="003D0D95">
        <w:t xml:space="preserve"> 2 здания  в деревянном исполнении 1990 и 1993 года постройки с износом 72</w:t>
      </w:r>
      <w:r>
        <w:t>%</w:t>
      </w:r>
      <w:r w:rsidR="003D0D95">
        <w:t xml:space="preserve"> и 78%</w:t>
      </w:r>
      <w:r>
        <w:t xml:space="preserve"> соответственно;</w:t>
      </w:r>
    </w:p>
    <w:p w:rsidR="00D5372E" w:rsidRDefault="00D5372E" w:rsidP="003D0D95">
      <w:pPr>
        <w:spacing w:line="276" w:lineRule="auto"/>
        <w:ind w:firstLine="709"/>
        <w:jc w:val="both"/>
      </w:pPr>
      <w:r>
        <w:t>‒</w:t>
      </w:r>
      <w:r w:rsidRPr="00EF0D82">
        <w:t xml:space="preserve"> </w:t>
      </w:r>
      <w:r>
        <w:t>п. </w:t>
      </w:r>
      <w:proofErr w:type="spellStart"/>
      <w:r>
        <w:t>Пурпе</w:t>
      </w:r>
      <w:proofErr w:type="spellEnd"/>
      <w:r>
        <w:t>, детские сады на 300 мест: МБДОУ ДС "Колокольчик", здание 1986 года постройки в деревянном исполнении с износом 100%, МБДОУ ДС "Березка", здание 1980 года постройки в деревянном исполнении расположен в 3 корпусах с износом 100%;</w:t>
      </w:r>
    </w:p>
    <w:p w:rsidR="00D5372E" w:rsidRDefault="00D5372E" w:rsidP="003D0D95">
      <w:pPr>
        <w:spacing w:line="276" w:lineRule="auto"/>
        <w:ind w:firstLine="709"/>
        <w:jc w:val="both"/>
      </w:pPr>
      <w:r>
        <w:t>‒ с. </w:t>
      </w:r>
      <w:proofErr w:type="spellStart"/>
      <w:r>
        <w:t>Самбург</w:t>
      </w:r>
      <w:proofErr w:type="spellEnd"/>
      <w:r>
        <w:t>, детский сад на 200 мест  МБДОУ ДС "Сказка", два корпуса в деревянном исполнении с износом 88,2 и 100% соответственно;</w:t>
      </w:r>
    </w:p>
    <w:p w:rsidR="00D5372E" w:rsidRDefault="00D5372E" w:rsidP="003D0D95">
      <w:pPr>
        <w:spacing w:line="276" w:lineRule="auto"/>
        <w:ind w:firstLine="709"/>
        <w:jc w:val="both"/>
      </w:pPr>
      <w:r>
        <w:t xml:space="preserve">‒ </w:t>
      </w:r>
      <w:proofErr w:type="spellStart"/>
      <w:r>
        <w:t>п.г.т</w:t>
      </w:r>
      <w:proofErr w:type="spellEnd"/>
      <w:r>
        <w:t xml:space="preserve">. Уренгой, детские сад на 170 мест </w:t>
      </w:r>
      <w:r w:rsidR="00D80ACE" w:rsidRPr="00D80ACE">
        <w:t>МБДОУ ДС</w:t>
      </w:r>
      <w:r>
        <w:t xml:space="preserve"> "Снежинка"</w:t>
      </w:r>
      <w:r w:rsidR="00D80ACE">
        <w:t xml:space="preserve"> </w:t>
      </w:r>
      <w:r>
        <w:t>построен в 1990 году в деревянном исполнении</w:t>
      </w:r>
      <w:r w:rsidR="00303DC5">
        <w:t>;</w:t>
      </w:r>
    </w:p>
    <w:p w:rsidR="00D80ACE" w:rsidRDefault="00D80ACE" w:rsidP="003D0D95">
      <w:pPr>
        <w:spacing w:line="276" w:lineRule="auto"/>
        <w:ind w:firstLine="709"/>
        <w:jc w:val="both"/>
      </w:pPr>
      <w:r>
        <w:t xml:space="preserve">‒ п. </w:t>
      </w:r>
      <w:proofErr w:type="spellStart"/>
      <w:r>
        <w:t>Ханымей</w:t>
      </w:r>
      <w:proofErr w:type="spellEnd"/>
      <w:r>
        <w:t xml:space="preserve">, детские сады на </w:t>
      </w:r>
      <w:r w:rsidRPr="00D80ACE">
        <w:t xml:space="preserve">120 </w:t>
      </w:r>
      <w:r>
        <w:t xml:space="preserve">мест </w:t>
      </w:r>
      <w:r w:rsidRPr="00D80ACE">
        <w:t xml:space="preserve">МБДОУ ДС "Улыбка" один из двух   корпусов 1980 года постройки в деревянном исполнении с износом 100%, </w:t>
      </w:r>
      <w:r w:rsidR="00303DC5" w:rsidRPr="00303DC5">
        <w:t xml:space="preserve">МБДОУ ДС </w:t>
      </w:r>
      <w:r w:rsidRPr="00D80ACE">
        <w:t xml:space="preserve">"Солнышко" один из </w:t>
      </w:r>
      <w:r w:rsidR="00303DC5">
        <w:t>двух</w:t>
      </w:r>
      <w:r w:rsidRPr="00D80ACE">
        <w:t xml:space="preserve"> корпусов 1980 года постройки в деревянном исполнении с износом 85%</w:t>
      </w:r>
      <w:r w:rsidR="0002730A">
        <w:t>.</w:t>
      </w:r>
    </w:p>
    <w:p w:rsidR="00492243" w:rsidRDefault="00492243" w:rsidP="003D0D95">
      <w:pPr>
        <w:spacing w:line="276" w:lineRule="auto"/>
        <w:ind w:firstLine="709"/>
        <w:jc w:val="both"/>
      </w:pPr>
      <w:r>
        <w:t>Для поддержания зданий в удовлетворительном состоянии ежегодно проводится капитальный ремонт.</w:t>
      </w:r>
    </w:p>
    <w:p w:rsidR="00FD554A" w:rsidRDefault="00FD554A" w:rsidP="005B0074">
      <w:pPr>
        <w:pStyle w:val="21"/>
        <w:rPr>
          <w:sz w:val="24"/>
        </w:rPr>
      </w:pPr>
    </w:p>
    <w:p w:rsidR="005B240E" w:rsidRPr="00FF1865" w:rsidRDefault="005B240E" w:rsidP="001F7AC7">
      <w:pPr>
        <w:pStyle w:val="21"/>
        <w:spacing w:line="276" w:lineRule="auto"/>
        <w:ind w:firstLine="709"/>
        <w:rPr>
          <w:sz w:val="24"/>
        </w:rPr>
      </w:pPr>
      <w:r w:rsidRPr="00C70A65">
        <w:rPr>
          <w:sz w:val="24"/>
        </w:rPr>
        <w:t>11. Доля</w:t>
      </w:r>
      <w:r w:rsidRPr="000708EF">
        <w:rPr>
          <w:sz w:val="24"/>
        </w:rPr>
        <w:t xml:space="preserve">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r w:rsidRPr="00FF1865">
        <w:rPr>
          <w:sz w:val="24"/>
        </w:rPr>
        <w:t>.</w:t>
      </w:r>
    </w:p>
    <w:p w:rsidR="005B240E" w:rsidRPr="00FF1865" w:rsidRDefault="005B240E" w:rsidP="001F7AC7">
      <w:pPr>
        <w:pStyle w:val="21"/>
        <w:spacing w:line="276" w:lineRule="auto"/>
        <w:ind w:firstLine="709"/>
        <w:rPr>
          <w:b w:val="0"/>
          <w:sz w:val="24"/>
        </w:rPr>
      </w:pPr>
      <w:r w:rsidRPr="00FF1865">
        <w:rPr>
          <w:b w:val="0"/>
          <w:sz w:val="24"/>
          <w:u w:val="single"/>
        </w:rPr>
        <w:t xml:space="preserve">Единица измерения: </w:t>
      </w:r>
      <w:r w:rsidRPr="00FF1865">
        <w:rPr>
          <w:b w:val="0"/>
          <w:sz w:val="24"/>
        </w:rPr>
        <w:t>единиц.</w:t>
      </w:r>
    </w:p>
    <w:p w:rsidR="005B240E" w:rsidRDefault="005B240E" w:rsidP="001F7AC7">
      <w:pPr>
        <w:pStyle w:val="21"/>
        <w:spacing w:line="276" w:lineRule="auto"/>
        <w:ind w:firstLine="709"/>
        <w:rPr>
          <w:sz w:val="20"/>
          <w:szCs w:val="20"/>
        </w:rPr>
      </w:pPr>
      <w:r w:rsidRPr="00FF1865">
        <w:rPr>
          <w:b w:val="0"/>
          <w:sz w:val="24"/>
          <w:u w:val="single"/>
        </w:rPr>
        <w:t>Источник информации</w:t>
      </w:r>
      <w:r w:rsidRPr="00FF1865">
        <w:rPr>
          <w:b w:val="0"/>
          <w:sz w:val="24"/>
        </w:rPr>
        <w:t>: Департамент образования Администрации Пуровского района.</w:t>
      </w:r>
      <w:r w:rsidRPr="006172F5">
        <w:rPr>
          <w:sz w:val="20"/>
          <w:szCs w:val="2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
        <w:gridCol w:w="2390"/>
        <w:gridCol w:w="1068"/>
        <w:gridCol w:w="893"/>
        <w:gridCol w:w="838"/>
        <w:gridCol w:w="836"/>
        <w:gridCol w:w="838"/>
        <w:gridCol w:w="836"/>
        <w:gridCol w:w="838"/>
        <w:gridCol w:w="798"/>
      </w:tblGrid>
      <w:tr w:rsidR="003B6BFF" w:rsidRPr="00FF1865" w:rsidTr="00F62065">
        <w:trPr>
          <w:trHeight w:val="212"/>
          <w:jc w:val="center"/>
        </w:trPr>
        <w:tc>
          <w:tcPr>
            <w:tcW w:w="264" w:type="pct"/>
            <w:vMerge w:val="restart"/>
            <w:vAlign w:val="center"/>
          </w:tcPr>
          <w:p w:rsidR="003B6BFF" w:rsidRPr="00FF1865" w:rsidRDefault="003B6BFF" w:rsidP="00134810">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3" w:type="pct"/>
            <w:vMerge w:val="restart"/>
            <w:vAlign w:val="center"/>
          </w:tcPr>
          <w:p w:rsidR="003B6BFF" w:rsidRPr="00FF1865" w:rsidRDefault="003B6BFF" w:rsidP="00134810">
            <w:pPr>
              <w:ind w:hanging="40"/>
              <w:jc w:val="center"/>
              <w:rPr>
                <w:sz w:val="20"/>
                <w:szCs w:val="20"/>
              </w:rPr>
            </w:pPr>
            <w:r w:rsidRPr="00FF1865">
              <w:rPr>
                <w:sz w:val="20"/>
                <w:szCs w:val="20"/>
              </w:rPr>
              <w:t>Наименование показателя</w:t>
            </w:r>
          </w:p>
        </w:tc>
        <w:tc>
          <w:tcPr>
            <w:tcW w:w="542" w:type="pct"/>
            <w:vMerge w:val="restart"/>
            <w:vAlign w:val="center"/>
          </w:tcPr>
          <w:p w:rsidR="003B6BFF" w:rsidRPr="00FF1865" w:rsidRDefault="00F03BD3" w:rsidP="00134810">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6" w:type="pct"/>
            <w:gridSpan w:val="4"/>
          </w:tcPr>
          <w:p w:rsidR="003B6BFF" w:rsidRPr="00FF1865" w:rsidRDefault="003B6BFF" w:rsidP="00134810">
            <w:pPr>
              <w:ind w:right="-99" w:hanging="40"/>
              <w:jc w:val="center"/>
              <w:rPr>
                <w:sz w:val="20"/>
                <w:szCs w:val="20"/>
              </w:rPr>
            </w:pPr>
            <w:r>
              <w:rPr>
                <w:sz w:val="20"/>
                <w:szCs w:val="20"/>
              </w:rPr>
              <w:t>Отчётный период</w:t>
            </w:r>
          </w:p>
        </w:tc>
        <w:tc>
          <w:tcPr>
            <w:tcW w:w="1255" w:type="pct"/>
            <w:gridSpan w:val="3"/>
            <w:shd w:val="clear" w:color="auto" w:fill="auto"/>
            <w:vAlign w:val="center"/>
          </w:tcPr>
          <w:p w:rsidR="003B6BFF" w:rsidRPr="00FF1865" w:rsidRDefault="003B6BFF" w:rsidP="00134810">
            <w:pPr>
              <w:ind w:right="-99" w:hanging="40"/>
              <w:jc w:val="center"/>
              <w:rPr>
                <w:sz w:val="20"/>
                <w:szCs w:val="20"/>
              </w:rPr>
            </w:pPr>
            <w:r w:rsidRPr="00FF1865">
              <w:rPr>
                <w:sz w:val="20"/>
                <w:szCs w:val="20"/>
              </w:rPr>
              <w:t>Плановый период</w:t>
            </w:r>
          </w:p>
        </w:tc>
      </w:tr>
      <w:tr w:rsidR="003B6BFF" w:rsidRPr="00FF1865" w:rsidTr="00F62065">
        <w:trPr>
          <w:trHeight w:val="90"/>
          <w:jc w:val="center"/>
        </w:trPr>
        <w:tc>
          <w:tcPr>
            <w:tcW w:w="264" w:type="pct"/>
            <w:vMerge/>
            <w:vAlign w:val="center"/>
          </w:tcPr>
          <w:p w:rsidR="003B6BFF" w:rsidRPr="00FF1865" w:rsidRDefault="003B6BFF" w:rsidP="00134810">
            <w:pPr>
              <w:ind w:hanging="40"/>
              <w:jc w:val="center"/>
              <w:rPr>
                <w:sz w:val="20"/>
                <w:szCs w:val="20"/>
              </w:rPr>
            </w:pPr>
          </w:p>
        </w:tc>
        <w:tc>
          <w:tcPr>
            <w:tcW w:w="1213" w:type="pct"/>
            <w:vMerge/>
            <w:vAlign w:val="center"/>
          </w:tcPr>
          <w:p w:rsidR="003B6BFF" w:rsidRPr="00FF1865" w:rsidRDefault="003B6BFF" w:rsidP="00134810">
            <w:pPr>
              <w:ind w:hanging="40"/>
              <w:jc w:val="center"/>
              <w:rPr>
                <w:sz w:val="20"/>
                <w:szCs w:val="20"/>
              </w:rPr>
            </w:pPr>
          </w:p>
        </w:tc>
        <w:tc>
          <w:tcPr>
            <w:tcW w:w="542" w:type="pct"/>
            <w:vMerge/>
            <w:vAlign w:val="center"/>
          </w:tcPr>
          <w:p w:rsidR="003B6BFF" w:rsidRPr="00FF1865" w:rsidRDefault="003B6BFF" w:rsidP="00134810">
            <w:pPr>
              <w:ind w:left="-108" w:right="-99" w:hanging="40"/>
              <w:jc w:val="center"/>
              <w:rPr>
                <w:sz w:val="20"/>
                <w:szCs w:val="20"/>
              </w:rPr>
            </w:pPr>
          </w:p>
        </w:tc>
        <w:tc>
          <w:tcPr>
            <w:tcW w:w="453" w:type="pct"/>
            <w:vAlign w:val="center"/>
          </w:tcPr>
          <w:p w:rsidR="003B6BFF" w:rsidRPr="00FF1865" w:rsidRDefault="003B6BFF" w:rsidP="00134810">
            <w:pPr>
              <w:ind w:right="-99"/>
              <w:jc w:val="center"/>
              <w:rPr>
                <w:sz w:val="20"/>
                <w:szCs w:val="20"/>
              </w:rPr>
            </w:pPr>
            <w:r>
              <w:rPr>
                <w:sz w:val="20"/>
                <w:szCs w:val="20"/>
              </w:rPr>
              <w:t>2014</w:t>
            </w:r>
          </w:p>
        </w:tc>
        <w:tc>
          <w:tcPr>
            <w:tcW w:w="425" w:type="pct"/>
            <w:shd w:val="clear" w:color="auto" w:fill="auto"/>
            <w:vAlign w:val="center"/>
          </w:tcPr>
          <w:p w:rsidR="003B6BFF" w:rsidRPr="00B30B53" w:rsidRDefault="003B6BFF" w:rsidP="00134810">
            <w:pPr>
              <w:ind w:right="-99"/>
              <w:jc w:val="center"/>
              <w:rPr>
                <w:sz w:val="20"/>
                <w:szCs w:val="20"/>
                <w:lang w:val="en-US"/>
              </w:rPr>
            </w:pPr>
            <w:r w:rsidRPr="00FF1865">
              <w:rPr>
                <w:sz w:val="20"/>
                <w:szCs w:val="20"/>
              </w:rPr>
              <w:t>201</w:t>
            </w:r>
            <w:r>
              <w:rPr>
                <w:sz w:val="20"/>
                <w:szCs w:val="20"/>
              </w:rPr>
              <w:t>5</w:t>
            </w:r>
          </w:p>
        </w:tc>
        <w:tc>
          <w:tcPr>
            <w:tcW w:w="424" w:type="pct"/>
            <w:shd w:val="clear" w:color="auto" w:fill="auto"/>
            <w:vAlign w:val="center"/>
          </w:tcPr>
          <w:p w:rsidR="003B6BFF" w:rsidRPr="00B30B53" w:rsidRDefault="003B6BFF" w:rsidP="00134810">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3B6BFF" w:rsidRPr="00FF1865" w:rsidRDefault="003B6BFF" w:rsidP="00134810">
            <w:pPr>
              <w:ind w:right="-99"/>
              <w:jc w:val="center"/>
              <w:rPr>
                <w:sz w:val="20"/>
                <w:szCs w:val="20"/>
              </w:rPr>
            </w:pPr>
            <w:r>
              <w:rPr>
                <w:sz w:val="20"/>
                <w:szCs w:val="20"/>
              </w:rPr>
              <w:t>2017</w:t>
            </w:r>
          </w:p>
        </w:tc>
        <w:tc>
          <w:tcPr>
            <w:tcW w:w="424" w:type="pct"/>
            <w:shd w:val="clear" w:color="auto" w:fill="auto"/>
            <w:vAlign w:val="center"/>
          </w:tcPr>
          <w:p w:rsidR="003B6BFF" w:rsidRPr="00FF1865" w:rsidRDefault="003B6BFF" w:rsidP="00134810">
            <w:pPr>
              <w:ind w:right="-99"/>
              <w:jc w:val="center"/>
              <w:rPr>
                <w:sz w:val="20"/>
                <w:szCs w:val="20"/>
              </w:rPr>
            </w:pPr>
            <w:r>
              <w:rPr>
                <w:sz w:val="20"/>
                <w:szCs w:val="20"/>
              </w:rPr>
              <w:t>2018</w:t>
            </w:r>
          </w:p>
        </w:tc>
        <w:tc>
          <w:tcPr>
            <w:tcW w:w="425" w:type="pct"/>
            <w:shd w:val="clear" w:color="auto" w:fill="auto"/>
            <w:vAlign w:val="center"/>
          </w:tcPr>
          <w:p w:rsidR="003B6BFF" w:rsidRPr="00FF1865" w:rsidRDefault="003B6BFF" w:rsidP="00134810">
            <w:pPr>
              <w:ind w:right="-99"/>
              <w:jc w:val="center"/>
              <w:rPr>
                <w:sz w:val="20"/>
                <w:szCs w:val="20"/>
              </w:rPr>
            </w:pPr>
            <w:r>
              <w:rPr>
                <w:sz w:val="20"/>
                <w:szCs w:val="20"/>
              </w:rPr>
              <w:t>2019</w:t>
            </w:r>
          </w:p>
        </w:tc>
        <w:tc>
          <w:tcPr>
            <w:tcW w:w="406" w:type="pct"/>
            <w:vAlign w:val="center"/>
          </w:tcPr>
          <w:p w:rsidR="003B6BFF" w:rsidRPr="00FF1865" w:rsidRDefault="003B6BFF" w:rsidP="00134810">
            <w:pPr>
              <w:ind w:right="-99"/>
              <w:jc w:val="center"/>
              <w:rPr>
                <w:sz w:val="20"/>
                <w:szCs w:val="20"/>
              </w:rPr>
            </w:pPr>
            <w:r>
              <w:rPr>
                <w:sz w:val="20"/>
                <w:szCs w:val="20"/>
              </w:rPr>
              <w:t>2020</w:t>
            </w:r>
          </w:p>
        </w:tc>
      </w:tr>
      <w:tr w:rsidR="00F62065" w:rsidRPr="00FF1865" w:rsidTr="00F62065">
        <w:trPr>
          <w:trHeight w:val="348"/>
          <w:jc w:val="center"/>
        </w:trPr>
        <w:tc>
          <w:tcPr>
            <w:tcW w:w="264" w:type="pct"/>
            <w:shd w:val="clear" w:color="auto" w:fill="auto"/>
            <w:vAlign w:val="center"/>
          </w:tcPr>
          <w:p w:rsidR="00F62065" w:rsidRPr="00FF1865" w:rsidRDefault="00F62065" w:rsidP="003B6BFF">
            <w:pPr>
              <w:ind w:hanging="40"/>
              <w:jc w:val="center"/>
              <w:rPr>
                <w:sz w:val="20"/>
                <w:szCs w:val="20"/>
              </w:rPr>
            </w:pPr>
            <w:r>
              <w:rPr>
                <w:sz w:val="20"/>
                <w:szCs w:val="20"/>
              </w:rPr>
              <w:t>11</w:t>
            </w:r>
            <w:r w:rsidRPr="00FF1865">
              <w:rPr>
                <w:sz w:val="20"/>
                <w:szCs w:val="20"/>
              </w:rPr>
              <w:t>.</w:t>
            </w:r>
          </w:p>
        </w:tc>
        <w:tc>
          <w:tcPr>
            <w:tcW w:w="1213" w:type="pct"/>
            <w:shd w:val="clear" w:color="auto" w:fill="auto"/>
            <w:vAlign w:val="center"/>
          </w:tcPr>
          <w:p w:rsidR="00F62065" w:rsidRPr="00FF1865" w:rsidRDefault="00F62065" w:rsidP="00134810">
            <w:pPr>
              <w:ind w:hanging="40"/>
              <w:rPr>
                <w:sz w:val="20"/>
                <w:szCs w:val="20"/>
              </w:rPr>
            </w:pPr>
            <w:r w:rsidRPr="003B6BFF">
              <w:rPr>
                <w:sz w:val="20"/>
                <w:szCs w:val="20"/>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542" w:type="pct"/>
            <w:shd w:val="clear" w:color="auto" w:fill="auto"/>
            <w:vAlign w:val="center"/>
          </w:tcPr>
          <w:p w:rsidR="00F62065" w:rsidRPr="00FF1865" w:rsidRDefault="00F62065" w:rsidP="00134810">
            <w:pPr>
              <w:ind w:hanging="40"/>
              <w:jc w:val="center"/>
              <w:rPr>
                <w:sz w:val="20"/>
                <w:szCs w:val="20"/>
              </w:rPr>
            </w:pPr>
            <w:r>
              <w:rPr>
                <w:sz w:val="20"/>
                <w:szCs w:val="20"/>
              </w:rPr>
              <w:t>процентов</w:t>
            </w:r>
          </w:p>
        </w:tc>
        <w:tc>
          <w:tcPr>
            <w:tcW w:w="453" w:type="pct"/>
            <w:vAlign w:val="center"/>
          </w:tcPr>
          <w:p w:rsidR="00F62065" w:rsidRPr="00F62065" w:rsidRDefault="00F62065">
            <w:pPr>
              <w:jc w:val="center"/>
              <w:rPr>
                <w:sz w:val="20"/>
                <w:szCs w:val="20"/>
              </w:rPr>
            </w:pPr>
            <w:r w:rsidRPr="00F62065">
              <w:rPr>
                <w:sz w:val="20"/>
                <w:szCs w:val="20"/>
              </w:rPr>
              <w:t>11,54</w:t>
            </w:r>
          </w:p>
        </w:tc>
        <w:tc>
          <w:tcPr>
            <w:tcW w:w="425" w:type="pct"/>
            <w:shd w:val="clear" w:color="auto" w:fill="auto"/>
            <w:vAlign w:val="center"/>
          </w:tcPr>
          <w:p w:rsidR="00F62065" w:rsidRPr="00F62065" w:rsidRDefault="00F62065">
            <w:pPr>
              <w:jc w:val="center"/>
              <w:rPr>
                <w:sz w:val="20"/>
                <w:szCs w:val="20"/>
              </w:rPr>
            </w:pPr>
            <w:r w:rsidRPr="00F62065">
              <w:rPr>
                <w:sz w:val="20"/>
                <w:szCs w:val="20"/>
              </w:rPr>
              <w:t>9,52</w:t>
            </w:r>
          </w:p>
        </w:tc>
        <w:tc>
          <w:tcPr>
            <w:tcW w:w="424" w:type="pct"/>
            <w:shd w:val="clear" w:color="auto" w:fill="auto"/>
            <w:vAlign w:val="center"/>
          </w:tcPr>
          <w:p w:rsidR="00F62065" w:rsidRPr="00F62065" w:rsidRDefault="00F62065">
            <w:pPr>
              <w:jc w:val="center"/>
              <w:rPr>
                <w:sz w:val="20"/>
                <w:szCs w:val="20"/>
              </w:rPr>
            </w:pPr>
            <w:r w:rsidRPr="00F62065">
              <w:rPr>
                <w:sz w:val="20"/>
                <w:szCs w:val="20"/>
              </w:rPr>
              <w:t>0,00</w:t>
            </w:r>
          </w:p>
        </w:tc>
        <w:tc>
          <w:tcPr>
            <w:tcW w:w="425" w:type="pct"/>
            <w:shd w:val="clear" w:color="auto" w:fill="auto"/>
            <w:vAlign w:val="center"/>
          </w:tcPr>
          <w:p w:rsidR="00F62065" w:rsidRPr="00F62065" w:rsidRDefault="00F62065">
            <w:pPr>
              <w:jc w:val="center"/>
              <w:rPr>
                <w:sz w:val="20"/>
                <w:szCs w:val="20"/>
              </w:rPr>
            </w:pPr>
            <w:r w:rsidRPr="00F62065">
              <w:rPr>
                <w:sz w:val="20"/>
                <w:szCs w:val="20"/>
              </w:rPr>
              <w:t>10,53</w:t>
            </w:r>
          </w:p>
        </w:tc>
        <w:tc>
          <w:tcPr>
            <w:tcW w:w="424" w:type="pct"/>
            <w:shd w:val="clear" w:color="auto" w:fill="auto"/>
            <w:vAlign w:val="center"/>
          </w:tcPr>
          <w:p w:rsidR="00F62065" w:rsidRPr="00F62065" w:rsidRDefault="00F62065">
            <w:pPr>
              <w:jc w:val="center"/>
              <w:rPr>
                <w:sz w:val="20"/>
                <w:szCs w:val="20"/>
              </w:rPr>
            </w:pPr>
            <w:r w:rsidRPr="00F62065">
              <w:rPr>
                <w:sz w:val="20"/>
                <w:szCs w:val="20"/>
              </w:rPr>
              <w:t>42,11</w:t>
            </w:r>
          </w:p>
        </w:tc>
        <w:tc>
          <w:tcPr>
            <w:tcW w:w="425" w:type="pct"/>
            <w:shd w:val="clear" w:color="auto" w:fill="auto"/>
            <w:vAlign w:val="center"/>
          </w:tcPr>
          <w:p w:rsidR="00F62065" w:rsidRPr="00F62065" w:rsidRDefault="00F62065">
            <w:pPr>
              <w:jc w:val="center"/>
              <w:rPr>
                <w:sz w:val="20"/>
                <w:szCs w:val="20"/>
              </w:rPr>
            </w:pPr>
            <w:r w:rsidRPr="00F62065">
              <w:rPr>
                <w:sz w:val="20"/>
                <w:szCs w:val="20"/>
              </w:rPr>
              <w:t>21,05</w:t>
            </w:r>
          </w:p>
        </w:tc>
        <w:tc>
          <w:tcPr>
            <w:tcW w:w="406" w:type="pct"/>
            <w:vAlign w:val="center"/>
          </w:tcPr>
          <w:p w:rsidR="00F62065" w:rsidRPr="00F62065" w:rsidRDefault="00F62065">
            <w:pPr>
              <w:jc w:val="center"/>
              <w:rPr>
                <w:sz w:val="20"/>
                <w:szCs w:val="20"/>
              </w:rPr>
            </w:pPr>
            <w:r w:rsidRPr="00F62065">
              <w:rPr>
                <w:sz w:val="20"/>
                <w:szCs w:val="20"/>
              </w:rPr>
              <w:t>21,05</w:t>
            </w:r>
          </w:p>
        </w:tc>
      </w:tr>
    </w:tbl>
    <w:p w:rsidR="00AC1A08" w:rsidRDefault="00AC1A08" w:rsidP="00235845">
      <w:pPr>
        <w:spacing w:line="276" w:lineRule="auto"/>
        <w:ind w:firstLine="709"/>
        <w:jc w:val="both"/>
        <w:rPr>
          <w:b/>
          <w:u w:val="single"/>
        </w:rPr>
      </w:pPr>
    </w:p>
    <w:p w:rsidR="002902A8" w:rsidRDefault="005B240E" w:rsidP="00235845">
      <w:pPr>
        <w:spacing w:line="276" w:lineRule="auto"/>
        <w:ind w:firstLine="709"/>
        <w:jc w:val="both"/>
      </w:pPr>
      <w:r w:rsidRPr="00FF1865">
        <w:rPr>
          <w:b/>
          <w:u w:val="single"/>
        </w:rPr>
        <w:t>Комментарий к показателю</w:t>
      </w:r>
      <w:r w:rsidRPr="00FF1865">
        <w:rPr>
          <w:b/>
        </w:rPr>
        <w:t>:</w:t>
      </w:r>
      <w:r>
        <w:rPr>
          <w:b/>
        </w:rPr>
        <w:t xml:space="preserve"> </w:t>
      </w:r>
      <w:r w:rsidR="00D83400">
        <w:rPr>
          <w:b/>
        </w:rPr>
        <w:t xml:space="preserve"> </w:t>
      </w:r>
    </w:p>
    <w:p w:rsidR="00235845" w:rsidRPr="00EF0D82" w:rsidRDefault="002902A8" w:rsidP="00235845">
      <w:pPr>
        <w:tabs>
          <w:tab w:val="left" w:pos="851"/>
          <w:tab w:val="left" w:pos="993"/>
        </w:tabs>
        <w:spacing w:line="276" w:lineRule="auto"/>
        <w:ind w:firstLine="709"/>
        <w:jc w:val="both"/>
      </w:pPr>
      <w:r w:rsidRPr="00B865CC">
        <w:t>В 201</w:t>
      </w:r>
      <w:r w:rsidR="00235845">
        <w:t>7</w:t>
      </w:r>
      <w:r w:rsidRPr="00B865CC">
        <w:t xml:space="preserve"> году </w:t>
      </w:r>
      <w:r w:rsidR="00235845">
        <w:t xml:space="preserve">проведен капитальный ремонт </w:t>
      </w:r>
      <w:r w:rsidR="00235845" w:rsidRPr="00EF0D82">
        <w:t>в 11 дошкольных образовательных учреждениях:</w:t>
      </w:r>
    </w:p>
    <w:p w:rsidR="00235845" w:rsidRPr="00EF0D82" w:rsidRDefault="00030138" w:rsidP="00235845">
      <w:pPr>
        <w:tabs>
          <w:tab w:val="left" w:pos="851"/>
          <w:tab w:val="left" w:pos="993"/>
        </w:tabs>
        <w:spacing w:line="276" w:lineRule="auto"/>
        <w:ind w:firstLine="709"/>
        <w:jc w:val="both"/>
      </w:pPr>
      <w:r>
        <w:lastRenderedPageBreak/>
        <w:t>‒</w:t>
      </w:r>
      <w:r w:rsidR="00235845" w:rsidRPr="00EF0D82">
        <w:t xml:space="preserve"> </w:t>
      </w:r>
      <w:r w:rsidR="002107B9">
        <w:t xml:space="preserve">г. Тарко-Сале: </w:t>
      </w:r>
      <w:r w:rsidR="00235845" w:rsidRPr="00EF0D82">
        <w:t xml:space="preserve">МБДОУ д/с "Золотой ключик", </w:t>
      </w:r>
      <w:r w:rsidR="002107B9" w:rsidRPr="00EF0D82">
        <w:t xml:space="preserve">МБДОУ </w:t>
      </w:r>
      <w:r w:rsidR="00235845" w:rsidRPr="00EF0D82">
        <w:t>"Василек",</w:t>
      </w:r>
      <w:r w:rsidR="002107B9" w:rsidRPr="002107B9">
        <w:t xml:space="preserve"> </w:t>
      </w:r>
      <w:r w:rsidR="002107B9" w:rsidRPr="00EF0D82">
        <w:t>МБДОУ</w:t>
      </w:r>
      <w:r w:rsidR="00235845" w:rsidRPr="00EF0D82">
        <w:t xml:space="preserve"> "Радуга"</w:t>
      </w:r>
      <w:r w:rsidR="002107B9">
        <w:t>;</w:t>
      </w:r>
      <w:r w:rsidR="00235845" w:rsidRPr="00EF0D82">
        <w:t xml:space="preserve">   </w:t>
      </w:r>
    </w:p>
    <w:p w:rsidR="00235845" w:rsidRPr="00EF0D82" w:rsidRDefault="00030138" w:rsidP="00235845">
      <w:pPr>
        <w:spacing w:line="276" w:lineRule="auto"/>
        <w:ind w:firstLine="709"/>
        <w:jc w:val="both"/>
      </w:pPr>
      <w:r w:rsidRPr="00030138">
        <w:t xml:space="preserve">‒ </w:t>
      </w:r>
      <w:r w:rsidR="002107B9" w:rsidRPr="00EF0D82">
        <w:t xml:space="preserve">п. </w:t>
      </w:r>
      <w:proofErr w:type="spellStart"/>
      <w:r w:rsidR="002107B9" w:rsidRPr="00EF0D82">
        <w:t>Ханымей</w:t>
      </w:r>
      <w:proofErr w:type="spellEnd"/>
      <w:r w:rsidR="002107B9" w:rsidRPr="00EF0D82">
        <w:t xml:space="preserve"> </w:t>
      </w:r>
      <w:r w:rsidR="00235845" w:rsidRPr="00EF0D82">
        <w:t>МБДОУ д/с "Солнышко</w:t>
      </w:r>
      <w:r w:rsidR="002107B9">
        <w:t>;</w:t>
      </w:r>
    </w:p>
    <w:p w:rsidR="00235845" w:rsidRPr="00EF0D82" w:rsidRDefault="00030138" w:rsidP="00235845">
      <w:pPr>
        <w:spacing w:line="276" w:lineRule="auto"/>
        <w:ind w:firstLine="709"/>
        <w:jc w:val="both"/>
      </w:pPr>
      <w:r w:rsidRPr="00030138">
        <w:rPr>
          <w:sz w:val="18"/>
          <w:szCs w:val="18"/>
        </w:rPr>
        <w:t xml:space="preserve">‒ </w:t>
      </w:r>
      <w:r w:rsidR="00235845" w:rsidRPr="00EF0D82">
        <w:t xml:space="preserve"> </w:t>
      </w:r>
      <w:proofErr w:type="spellStart"/>
      <w:r w:rsidR="002107B9" w:rsidRPr="00EF0D82">
        <w:t>п.г.т</w:t>
      </w:r>
      <w:proofErr w:type="spellEnd"/>
      <w:r w:rsidR="002107B9" w:rsidRPr="00EF0D82">
        <w:t>. Уренгой</w:t>
      </w:r>
      <w:r w:rsidR="002107B9">
        <w:t xml:space="preserve">: </w:t>
      </w:r>
      <w:r w:rsidR="00235845" w:rsidRPr="00EF0D82">
        <w:t xml:space="preserve">МБДОУ  "Солнышко", </w:t>
      </w:r>
      <w:r w:rsidR="002107B9" w:rsidRPr="00EF0D82">
        <w:t xml:space="preserve">МБДОУ </w:t>
      </w:r>
      <w:r w:rsidR="00235845" w:rsidRPr="00EF0D82">
        <w:t xml:space="preserve">"Снежинка", </w:t>
      </w:r>
      <w:r w:rsidR="002107B9" w:rsidRPr="00EF0D82">
        <w:t xml:space="preserve">МБДОУ </w:t>
      </w:r>
      <w:r w:rsidR="00235845" w:rsidRPr="00EF0D82">
        <w:t>"Сказка"</w:t>
      </w:r>
      <w:r w:rsidR="002107B9">
        <w:t>;</w:t>
      </w:r>
      <w:r w:rsidR="00235845" w:rsidRPr="00EF0D82">
        <w:t xml:space="preserve"> </w:t>
      </w:r>
    </w:p>
    <w:p w:rsidR="00235845" w:rsidRPr="00EF0D82" w:rsidRDefault="00030138" w:rsidP="00235845">
      <w:pPr>
        <w:spacing w:line="276" w:lineRule="auto"/>
        <w:ind w:firstLine="709"/>
        <w:jc w:val="both"/>
      </w:pPr>
      <w:r w:rsidRPr="00030138">
        <w:t xml:space="preserve">‒ </w:t>
      </w:r>
      <w:r w:rsidR="002107B9" w:rsidRPr="00EF0D82">
        <w:t xml:space="preserve">п. </w:t>
      </w:r>
      <w:proofErr w:type="spellStart"/>
      <w:r w:rsidR="002107B9" w:rsidRPr="00EF0D82">
        <w:t>Пурпе</w:t>
      </w:r>
      <w:proofErr w:type="spellEnd"/>
      <w:r w:rsidR="002107B9">
        <w:t>:</w:t>
      </w:r>
      <w:r w:rsidR="002107B9" w:rsidRPr="00EF0D82">
        <w:t xml:space="preserve"> </w:t>
      </w:r>
      <w:r w:rsidR="00235845" w:rsidRPr="00EF0D82">
        <w:t>МБДОУ "Белоснежка",</w:t>
      </w:r>
      <w:r w:rsidR="002107B9" w:rsidRPr="002107B9">
        <w:t xml:space="preserve"> </w:t>
      </w:r>
      <w:r w:rsidR="002107B9" w:rsidRPr="00EF0D82">
        <w:t>МБДОУ</w:t>
      </w:r>
      <w:r w:rsidR="00235845" w:rsidRPr="00EF0D82">
        <w:t xml:space="preserve"> "Березка", </w:t>
      </w:r>
      <w:r w:rsidR="002107B9" w:rsidRPr="00EF0D82">
        <w:t xml:space="preserve">МБДОУ </w:t>
      </w:r>
      <w:r w:rsidR="00235845" w:rsidRPr="00EF0D82">
        <w:t xml:space="preserve">"Звездочка", </w:t>
      </w:r>
      <w:r w:rsidR="002107B9" w:rsidRPr="00EF0D82">
        <w:t xml:space="preserve">МБДОУ </w:t>
      </w:r>
      <w:r w:rsidR="00235845" w:rsidRPr="00EF0D82">
        <w:t>"Колокольчик".</w:t>
      </w:r>
    </w:p>
    <w:p w:rsidR="00235845" w:rsidRPr="00EF0D82" w:rsidRDefault="00235845" w:rsidP="00235845">
      <w:pPr>
        <w:spacing w:line="276" w:lineRule="auto"/>
        <w:ind w:firstLine="709"/>
        <w:jc w:val="both"/>
      </w:pPr>
      <w:r w:rsidRPr="00EF0D82">
        <w:t>Были проведены работы по ремонту инженерных сетей, электросетей, установке дверей и окон, ремонту полов, пищеблоков и т.д.</w:t>
      </w:r>
    </w:p>
    <w:p w:rsidR="00235845" w:rsidRPr="00EF0D82" w:rsidRDefault="00235845" w:rsidP="00235845">
      <w:pPr>
        <w:spacing w:line="276" w:lineRule="auto"/>
        <w:ind w:firstLine="709"/>
        <w:jc w:val="both"/>
      </w:pPr>
      <w:r w:rsidRPr="00EF0D82">
        <w:t xml:space="preserve">Число муниципальных дошкольных образовательных организаций, здания которых требуют капитального ремонта в 2017 году по данным формы № 85-К федерального статистического наблюдения "Сведения о деятельности организации, осуществляющей образовательную деятельность по образовательным программам дошкольного образования, присмотр и уход за детьми" – 2 учреждения (МБДОУ "Василек" </w:t>
      </w:r>
      <w:proofErr w:type="spellStart"/>
      <w:r w:rsidRPr="00EF0D82">
        <w:t>г</w:t>
      </w:r>
      <w:proofErr w:type="gramStart"/>
      <w:r w:rsidRPr="00EF0D82">
        <w:t>.Т</w:t>
      </w:r>
      <w:proofErr w:type="gramEnd"/>
      <w:r w:rsidRPr="00EF0D82">
        <w:t>арко</w:t>
      </w:r>
      <w:proofErr w:type="spellEnd"/>
      <w:r w:rsidRPr="00EF0D82">
        <w:t xml:space="preserve">-Сале, МБДОУ "Звездочка" п. </w:t>
      </w:r>
      <w:proofErr w:type="spellStart"/>
      <w:r w:rsidRPr="00EF0D82">
        <w:t>Пурпе</w:t>
      </w:r>
      <w:proofErr w:type="spellEnd"/>
      <w:r w:rsidRPr="00EF0D82">
        <w:t>).</w:t>
      </w:r>
    </w:p>
    <w:p w:rsidR="00235845" w:rsidRPr="00EF0D82" w:rsidRDefault="00235845" w:rsidP="00235845">
      <w:pPr>
        <w:spacing w:line="276" w:lineRule="auto"/>
        <w:ind w:firstLine="709"/>
        <w:jc w:val="both"/>
      </w:pPr>
      <w:r w:rsidRPr="00EF0D82">
        <w:t>В 2018 году планируется проведение капитального ремонта в 8 дошкольных образовательных учреждениях</w:t>
      </w:r>
      <w:r w:rsidR="004342F7">
        <w:t>:</w:t>
      </w:r>
    </w:p>
    <w:p w:rsidR="004342F7" w:rsidRDefault="00030138" w:rsidP="004D3117">
      <w:pPr>
        <w:spacing w:line="276" w:lineRule="auto"/>
        <w:ind w:firstLine="709"/>
        <w:jc w:val="both"/>
      </w:pPr>
      <w:r w:rsidRPr="007511C6">
        <w:t xml:space="preserve">‒ </w:t>
      </w:r>
      <w:r w:rsidR="004342F7">
        <w:t xml:space="preserve">п. </w:t>
      </w:r>
      <w:proofErr w:type="spellStart"/>
      <w:r w:rsidR="004342F7">
        <w:t>Пурпе</w:t>
      </w:r>
      <w:proofErr w:type="spellEnd"/>
      <w:r w:rsidR="004342F7">
        <w:t xml:space="preserve">: МБДОУ "Детский сад "Звездочка", МБДОУ "Детский сад "Колокольчик"; </w:t>
      </w:r>
    </w:p>
    <w:p w:rsidR="004342F7" w:rsidRDefault="00030138" w:rsidP="004D3117">
      <w:pPr>
        <w:spacing w:line="276" w:lineRule="auto"/>
        <w:ind w:firstLine="709"/>
        <w:jc w:val="both"/>
      </w:pPr>
      <w:r w:rsidRPr="007511C6">
        <w:t xml:space="preserve">‒ </w:t>
      </w:r>
      <w:r w:rsidR="004342F7">
        <w:t xml:space="preserve">г. Тарко-Сале: МБДОУ "Детский сад комбинированного вида "Золотой ключик", МАДОУ "Центр развития ребёнка - детский сад "Радуга"; </w:t>
      </w:r>
    </w:p>
    <w:p w:rsidR="004342F7" w:rsidRDefault="00030138" w:rsidP="004D3117">
      <w:pPr>
        <w:spacing w:line="276" w:lineRule="auto"/>
        <w:ind w:firstLine="709"/>
        <w:jc w:val="both"/>
      </w:pPr>
      <w:r w:rsidRPr="007511C6">
        <w:t xml:space="preserve">‒ </w:t>
      </w:r>
      <w:r w:rsidR="004342F7">
        <w:t xml:space="preserve">п. </w:t>
      </w:r>
      <w:proofErr w:type="spellStart"/>
      <w:r w:rsidR="004342F7">
        <w:t>Ханымей</w:t>
      </w:r>
      <w:proofErr w:type="spellEnd"/>
      <w:r w:rsidR="004342F7">
        <w:t xml:space="preserve">: </w:t>
      </w:r>
      <w:proofErr w:type="gramStart"/>
      <w:r w:rsidR="004342F7">
        <w:t xml:space="preserve">МБДОУ "Детский сад общеразвивающего вида "Улыбка", МБДОУ "Детский сад "Солнышко"; </w:t>
      </w:r>
      <w:proofErr w:type="gramEnd"/>
    </w:p>
    <w:p w:rsidR="004342F7" w:rsidRDefault="00030138" w:rsidP="004D3117">
      <w:pPr>
        <w:spacing w:line="276" w:lineRule="auto"/>
        <w:ind w:firstLine="709"/>
        <w:jc w:val="both"/>
      </w:pPr>
      <w:r w:rsidRPr="007511C6">
        <w:t xml:space="preserve">‒ </w:t>
      </w:r>
      <w:proofErr w:type="spellStart"/>
      <w:r w:rsidR="004342F7">
        <w:t>п.г.т</w:t>
      </w:r>
      <w:proofErr w:type="spellEnd"/>
      <w:r w:rsidR="004342F7">
        <w:t xml:space="preserve">. Уренгой МБДОУ "Детский сад "Снежинка"; </w:t>
      </w:r>
    </w:p>
    <w:p w:rsidR="004342F7" w:rsidRDefault="00030138" w:rsidP="004D3117">
      <w:pPr>
        <w:spacing w:line="276" w:lineRule="auto"/>
        <w:ind w:firstLine="709"/>
        <w:jc w:val="both"/>
      </w:pPr>
      <w:r w:rsidRPr="007511C6">
        <w:t xml:space="preserve">‒ </w:t>
      </w:r>
      <w:r w:rsidR="004342F7">
        <w:t xml:space="preserve">с. </w:t>
      </w:r>
      <w:proofErr w:type="spellStart"/>
      <w:r w:rsidR="004342F7">
        <w:t>Самбург</w:t>
      </w:r>
      <w:proofErr w:type="spellEnd"/>
      <w:r w:rsidR="004342F7">
        <w:t xml:space="preserve"> МБДОУ "Детский сад "Сказка". </w:t>
      </w:r>
    </w:p>
    <w:p w:rsidR="0088681F" w:rsidRDefault="0088681F" w:rsidP="00985B64">
      <w:pPr>
        <w:ind w:firstLine="709"/>
        <w:jc w:val="both"/>
      </w:pPr>
    </w:p>
    <w:p w:rsidR="005B240E" w:rsidRDefault="00680F5C" w:rsidP="00605A8E">
      <w:pPr>
        <w:pStyle w:val="21"/>
        <w:ind w:firstLine="0"/>
        <w:jc w:val="center"/>
        <w:rPr>
          <w:sz w:val="28"/>
          <w:szCs w:val="28"/>
        </w:rPr>
      </w:pPr>
      <w:r>
        <w:rPr>
          <w:sz w:val="28"/>
          <w:szCs w:val="28"/>
        </w:rPr>
        <w:t xml:space="preserve">3. </w:t>
      </w:r>
      <w:r w:rsidR="005B240E">
        <w:rPr>
          <w:sz w:val="28"/>
          <w:szCs w:val="28"/>
        </w:rPr>
        <w:t xml:space="preserve">Общее </w:t>
      </w:r>
      <w:r w:rsidR="007E00C1">
        <w:rPr>
          <w:sz w:val="28"/>
          <w:szCs w:val="28"/>
        </w:rPr>
        <w:t xml:space="preserve">и </w:t>
      </w:r>
      <w:r w:rsidR="005B240E">
        <w:rPr>
          <w:sz w:val="28"/>
          <w:szCs w:val="28"/>
        </w:rPr>
        <w:t>дополнительное образование</w:t>
      </w:r>
    </w:p>
    <w:p w:rsidR="005B240E" w:rsidRDefault="005B240E" w:rsidP="005B240E">
      <w:pPr>
        <w:pStyle w:val="21"/>
        <w:ind w:firstLine="0"/>
        <w:rPr>
          <w:sz w:val="28"/>
          <w:szCs w:val="28"/>
        </w:rPr>
      </w:pPr>
    </w:p>
    <w:p w:rsidR="00863296" w:rsidRDefault="00863296" w:rsidP="00682DEF">
      <w:pPr>
        <w:spacing w:line="276" w:lineRule="auto"/>
        <w:ind w:firstLine="709"/>
        <w:jc w:val="both"/>
      </w:pPr>
      <w:r w:rsidRPr="00863296">
        <w:t>На территории Пуровского района функционирует 16 общеобразовательных учреждений, в том чи</w:t>
      </w:r>
      <w:r>
        <w:t>сле 12 общеобразовательных школ и</w:t>
      </w:r>
      <w:r w:rsidRPr="00863296">
        <w:t xml:space="preserve"> 4 общеобразовательных школы-интерната.</w:t>
      </w:r>
    </w:p>
    <w:p w:rsidR="007844EB" w:rsidRDefault="00682DEF" w:rsidP="00682DEF">
      <w:pPr>
        <w:spacing w:line="276" w:lineRule="auto"/>
        <w:ind w:firstLine="709"/>
        <w:jc w:val="both"/>
      </w:pPr>
      <w:r>
        <w:t xml:space="preserve">Количество </w:t>
      </w:r>
      <w:proofErr w:type="gramStart"/>
      <w:r>
        <w:t>обучающихся</w:t>
      </w:r>
      <w:proofErr w:type="gramEnd"/>
      <w:r>
        <w:t xml:space="preserve"> </w:t>
      </w:r>
      <w:r w:rsidRPr="00682DEF">
        <w:t xml:space="preserve">на  </w:t>
      </w:r>
      <w:r w:rsidR="00467780" w:rsidRPr="00682DEF">
        <w:t>2017</w:t>
      </w:r>
      <w:r w:rsidR="00A655BB">
        <w:t xml:space="preserve"> год увеличилось на 2% в сравнении с  2016  годом и </w:t>
      </w:r>
      <w:r w:rsidRPr="00682DEF">
        <w:t>состав</w:t>
      </w:r>
      <w:r>
        <w:t>ило</w:t>
      </w:r>
      <w:r w:rsidRPr="00682DEF">
        <w:t xml:space="preserve"> 71</w:t>
      </w:r>
      <w:r w:rsidR="007844EB">
        <w:t>9</w:t>
      </w:r>
      <w:r w:rsidRPr="00682DEF">
        <w:t>2 чел</w:t>
      </w:r>
      <w:r w:rsidR="004A0E53">
        <w:t>овек</w:t>
      </w:r>
      <w:r w:rsidR="00147D51">
        <w:t>а</w:t>
      </w:r>
      <w:r w:rsidR="00A655BB">
        <w:t xml:space="preserve">. В школах обучаются дети </w:t>
      </w:r>
      <w:r w:rsidRPr="00682DEF">
        <w:t xml:space="preserve"> из </w:t>
      </w:r>
      <w:r w:rsidR="00A655BB" w:rsidRPr="00682DEF">
        <w:t xml:space="preserve">числа коренных малочисленных народов Севера </w:t>
      </w:r>
      <w:r w:rsidR="00A655BB">
        <w:t>-</w:t>
      </w:r>
      <w:r w:rsidRPr="00682DEF">
        <w:t xml:space="preserve"> 1207 чел</w:t>
      </w:r>
      <w:r w:rsidR="007844EB">
        <w:t>овек</w:t>
      </w:r>
      <w:r w:rsidR="00A655BB">
        <w:t xml:space="preserve">, из </w:t>
      </w:r>
      <w:r w:rsidRPr="00682DEF">
        <w:t xml:space="preserve"> </w:t>
      </w:r>
      <w:r w:rsidR="00A655BB">
        <w:t xml:space="preserve">которых 85% (1023 человека) </w:t>
      </w:r>
      <w:r w:rsidRPr="00682DEF">
        <w:t>обучаю</w:t>
      </w:r>
      <w:r w:rsidR="00A655BB">
        <w:t>тся</w:t>
      </w:r>
      <w:r w:rsidRPr="00682DEF">
        <w:t xml:space="preserve"> в школах-интернатах</w:t>
      </w:r>
      <w:r w:rsidR="00A655BB">
        <w:t>.</w:t>
      </w:r>
      <w:r w:rsidRPr="00682DEF">
        <w:t xml:space="preserve"> </w:t>
      </w:r>
      <w:r w:rsidR="00A655BB">
        <w:t xml:space="preserve"> </w:t>
      </w:r>
    </w:p>
    <w:p w:rsidR="00E205DB" w:rsidRDefault="00A655BB" w:rsidP="00682DEF">
      <w:pPr>
        <w:spacing w:line="276" w:lineRule="auto"/>
        <w:ind w:firstLine="709"/>
        <w:jc w:val="both"/>
      </w:pPr>
      <w:r>
        <w:t>Н</w:t>
      </w:r>
      <w:r w:rsidR="00682DEF" w:rsidRPr="00682DEF">
        <w:t xml:space="preserve">а начало учебного года </w:t>
      </w:r>
      <w:r>
        <w:t>у</w:t>
      </w:r>
      <w:r w:rsidRPr="00682DEF">
        <w:t>комплектов</w:t>
      </w:r>
      <w:r>
        <w:t xml:space="preserve">ано </w:t>
      </w:r>
      <w:r w:rsidR="00682DEF" w:rsidRPr="00682DEF">
        <w:t>342</w:t>
      </w:r>
      <w:r w:rsidR="007844EB">
        <w:t xml:space="preserve"> класс</w:t>
      </w:r>
      <w:r>
        <w:t>а</w:t>
      </w:r>
      <w:r w:rsidR="00682DEF" w:rsidRPr="00682DEF">
        <w:t xml:space="preserve"> (</w:t>
      </w:r>
      <w:r>
        <w:t xml:space="preserve">в </w:t>
      </w:r>
      <w:r w:rsidR="00682DEF" w:rsidRPr="00682DEF">
        <w:t>2016 год</w:t>
      </w:r>
      <w:r>
        <w:t>у</w:t>
      </w:r>
      <w:r w:rsidR="00682DEF" w:rsidRPr="00682DEF">
        <w:t xml:space="preserve"> – 336 классов), в том числе в школах-интернатах - 58 классов (</w:t>
      </w:r>
      <w:r>
        <w:t xml:space="preserve">в </w:t>
      </w:r>
      <w:r w:rsidR="00682DEF" w:rsidRPr="00682DEF">
        <w:t>2016 год</w:t>
      </w:r>
      <w:r w:rsidR="00C07B92">
        <w:t>у</w:t>
      </w:r>
      <w:r w:rsidR="00682DEF" w:rsidRPr="00682DEF">
        <w:t xml:space="preserve"> – 58 классов).</w:t>
      </w:r>
    </w:p>
    <w:p w:rsidR="00211B00" w:rsidRPr="00FA2A10" w:rsidRDefault="00211B00" w:rsidP="00682DEF">
      <w:pPr>
        <w:spacing w:line="276" w:lineRule="auto"/>
        <w:ind w:firstLine="709"/>
        <w:jc w:val="both"/>
      </w:pPr>
      <w:r w:rsidRPr="00FA2A10">
        <w:t>Развитие муниципальной системы образования определено в соответствии с государственными, региональными и муниципальными тенденциями – внесены изменения в структуру и содержание образования, введены новые федеральные государственные стандарты всех уровней образования, организовано участие в независимой системе  оценки качества образования.</w:t>
      </w:r>
    </w:p>
    <w:p w:rsidR="00E205DB" w:rsidRDefault="00682DEF" w:rsidP="007844EB">
      <w:pPr>
        <w:spacing w:line="276" w:lineRule="auto"/>
        <w:ind w:firstLine="709"/>
        <w:jc w:val="both"/>
      </w:pPr>
      <w:r w:rsidRPr="00FA2A10">
        <w:t>Во всех школах района созданы современные условия</w:t>
      </w:r>
      <w:r w:rsidR="007844EB" w:rsidRPr="00FA2A10">
        <w:t xml:space="preserve"> для</w:t>
      </w:r>
      <w:r w:rsidRPr="00FA2A10">
        <w:t xml:space="preserve"> обучения и воспитания</w:t>
      </w:r>
      <w:r w:rsidR="007844EB" w:rsidRPr="00FA2A10">
        <w:t xml:space="preserve"> детей.</w:t>
      </w:r>
      <w:r w:rsidRPr="00FA2A10">
        <w:t xml:space="preserve"> По программам федерального стандарта проходили обучение все учащиеся начальной школы, 5-7 классов, и более 38% учащихся старшей школы</w:t>
      </w:r>
      <w:r w:rsidR="00EE0D44" w:rsidRPr="00FA2A10">
        <w:t>.</w:t>
      </w:r>
      <w:r w:rsidRPr="00FA2A10">
        <w:t xml:space="preserve"> В пилотном режиме федеральный государственный образовательный стандарт среднего общего образования введен в 10-х и 11-х классах "СОШ № 1" </w:t>
      </w:r>
      <w:proofErr w:type="spellStart"/>
      <w:r w:rsidRPr="00FA2A10">
        <w:t>п.г.т</w:t>
      </w:r>
      <w:proofErr w:type="spellEnd"/>
      <w:r w:rsidRPr="00FA2A10">
        <w:t>. Уренгой, "СОШ № 2"п.г.т. Уренгой, "СОШ №</w:t>
      </w:r>
      <w:r w:rsidR="00EE0D44" w:rsidRPr="00FA2A10">
        <w:t> </w:t>
      </w:r>
      <w:r w:rsidRPr="00FA2A10">
        <w:t xml:space="preserve">1 им. Ярослава Василенко" п. </w:t>
      </w:r>
      <w:proofErr w:type="spellStart"/>
      <w:r w:rsidRPr="00FA2A10">
        <w:t>Пурпе</w:t>
      </w:r>
      <w:proofErr w:type="spellEnd"/>
      <w:r w:rsidRPr="00FA2A10">
        <w:t xml:space="preserve">, "СОШ № 1" п. </w:t>
      </w:r>
      <w:proofErr w:type="spellStart"/>
      <w:r w:rsidRPr="00FA2A10">
        <w:t>Ханымей</w:t>
      </w:r>
      <w:proofErr w:type="spellEnd"/>
      <w:r w:rsidRPr="00FA2A10">
        <w:t>, в 10 классе "СОШ № 3" п.</w:t>
      </w:r>
      <w:r w:rsidR="00EE0D44" w:rsidRPr="00FA2A10">
        <w:t> </w:t>
      </w:r>
      <w:proofErr w:type="spellStart"/>
      <w:r w:rsidRPr="00FA2A10">
        <w:t>Пурпе</w:t>
      </w:r>
      <w:proofErr w:type="spellEnd"/>
      <w:r w:rsidRPr="00FA2A10">
        <w:t>.</w:t>
      </w:r>
    </w:p>
    <w:p w:rsidR="00874A1D" w:rsidRDefault="00362C8D" w:rsidP="00874A1D">
      <w:pPr>
        <w:spacing w:line="276" w:lineRule="auto"/>
        <w:ind w:firstLine="709"/>
        <w:jc w:val="both"/>
      </w:pPr>
      <w:r w:rsidRPr="00326546">
        <w:lastRenderedPageBreak/>
        <w:t>Развитие системы образования осуществля</w:t>
      </w:r>
      <w:r w:rsidR="00874A1D">
        <w:t>ется</w:t>
      </w:r>
      <w:r w:rsidRPr="00326546">
        <w:t xml:space="preserve"> в трёх ключевых направлениях:</w:t>
      </w:r>
    </w:p>
    <w:p w:rsidR="00874A1D" w:rsidRDefault="00874A1D" w:rsidP="00874A1D">
      <w:pPr>
        <w:spacing w:line="276" w:lineRule="auto"/>
        <w:ind w:firstLine="709"/>
        <w:jc w:val="both"/>
      </w:pPr>
      <w:r>
        <w:t>‒</w:t>
      </w:r>
      <w:r w:rsidR="00362C8D" w:rsidRPr="00326546">
        <w:t xml:space="preserve"> распространение цифровой образовательной ср</w:t>
      </w:r>
      <w:r>
        <w:t>еды;</w:t>
      </w:r>
    </w:p>
    <w:p w:rsidR="00874A1D" w:rsidRDefault="00874A1D" w:rsidP="00874A1D">
      <w:pPr>
        <w:spacing w:line="276" w:lineRule="auto"/>
        <w:ind w:firstLine="709"/>
        <w:jc w:val="both"/>
      </w:pPr>
      <w:r>
        <w:t>‒</w:t>
      </w:r>
      <w:r w:rsidR="00362C8D" w:rsidRPr="00326546">
        <w:t xml:space="preserve"> проведение мероприятий </w:t>
      </w:r>
      <w:r w:rsidR="00D76F07" w:rsidRPr="00326546">
        <w:t xml:space="preserve">в общеобразовательных учреждениях </w:t>
      </w:r>
      <w:r w:rsidR="00362C8D" w:rsidRPr="00326546">
        <w:t>по увеличению числа учащихся, обучающихся в первую смену</w:t>
      </w:r>
      <w:r>
        <w:t>;</w:t>
      </w:r>
    </w:p>
    <w:p w:rsidR="00362C8D" w:rsidRPr="00326546" w:rsidRDefault="00874A1D" w:rsidP="00874A1D">
      <w:pPr>
        <w:spacing w:line="276" w:lineRule="auto"/>
        <w:ind w:firstLine="709"/>
        <w:jc w:val="both"/>
      </w:pPr>
      <w:r>
        <w:t>‒</w:t>
      </w:r>
      <w:r w:rsidR="00362C8D" w:rsidRPr="00326546">
        <w:t xml:space="preserve"> с</w:t>
      </w:r>
      <w:r w:rsidR="00362C8D" w:rsidRPr="00362C8D">
        <w:t xml:space="preserve">оздание эффективных механизмов и условий </w:t>
      </w:r>
      <w:r w:rsidR="00362C8D" w:rsidRPr="00326546">
        <w:t>для развития профессиональной компетентности педагогов в соответствии с приоритетными направлениями муниципальной системы образования.</w:t>
      </w:r>
    </w:p>
    <w:p w:rsidR="00ED18F7" w:rsidRDefault="00ED18F7" w:rsidP="00BA052B">
      <w:pPr>
        <w:pStyle w:val="21"/>
        <w:tabs>
          <w:tab w:val="num" w:pos="900"/>
        </w:tabs>
        <w:spacing w:line="276" w:lineRule="auto"/>
        <w:ind w:firstLine="709"/>
        <w:rPr>
          <w:sz w:val="24"/>
        </w:rPr>
      </w:pPr>
    </w:p>
    <w:p w:rsidR="005B240E" w:rsidRPr="00FF1865" w:rsidRDefault="005B240E" w:rsidP="00BA052B">
      <w:pPr>
        <w:pStyle w:val="21"/>
        <w:tabs>
          <w:tab w:val="num" w:pos="900"/>
        </w:tabs>
        <w:spacing w:line="276" w:lineRule="auto"/>
        <w:ind w:firstLine="709"/>
        <w:rPr>
          <w:sz w:val="24"/>
        </w:rPr>
      </w:pPr>
      <w:r>
        <w:rPr>
          <w:sz w:val="24"/>
        </w:rPr>
        <w:t xml:space="preserve">13. </w:t>
      </w:r>
      <w:r w:rsidRPr="00A6573F">
        <w:rPr>
          <w:sz w:val="24"/>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r w:rsidRPr="00FF1865">
        <w:rPr>
          <w:sz w:val="24"/>
        </w:rPr>
        <w:t>.</w:t>
      </w:r>
    </w:p>
    <w:p w:rsidR="005B240E" w:rsidRPr="00FF1865" w:rsidRDefault="005B240E" w:rsidP="00BA052B">
      <w:pPr>
        <w:pStyle w:val="21"/>
        <w:spacing w:line="276" w:lineRule="auto"/>
        <w:ind w:firstLine="709"/>
        <w:rPr>
          <w:b w:val="0"/>
          <w:sz w:val="24"/>
        </w:rPr>
      </w:pPr>
      <w:r w:rsidRPr="00FF1865">
        <w:rPr>
          <w:b w:val="0"/>
          <w:sz w:val="24"/>
          <w:u w:val="single"/>
        </w:rPr>
        <w:t xml:space="preserve">Единица измерения: </w:t>
      </w:r>
      <w:r>
        <w:rPr>
          <w:b w:val="0"/>
          <w:sz w:val="24"/>
        </w:rPr>
        <w:t>процент</w:t>
      </w:r>
      <w:r w:rsidRPr="00FF1865">
        <w:rPr>
          <w:b w:val="0"/>
          <w:sz w:val="24"/>
        </w:rPr>
        <w:t>.</w:t>
      </w:r>
    </w:p>
    <w:p w:rsidR="005B240E" w:rsidRDefault="005B240E" w:rsidP="00BA052B">
      <w:pPr>
        <w:pStyle w:val="21"/>
        <w:spacing w:line="276" w:lineRule="auto"/>
        <w:ind w:firstLine="709"/>
        <w:rPr>
          <w:b w:val="0"/>
          <w:sz w:val="24"/>
        </w:rPr>
      </w:pPr>
      <w:r w:rsidRPr="00FF1865">
        <w:rPr>
          <w:b w:val="0"/>
          <w:sz w:val="24"/>
          <w:u w:val="single"/>
        </w:rPr>
        <w:t>Источник информации</w:t>
      </w:r>
      <w:r w:rsidRPr="00FF1865">
        <w:rPr>
          <w:b w:val="0"/>
          <w:sz w:val="24"/>
        </w:rPr>
        <w:t>: Департамент образования Администрации Пуровского района.</w:t>
      </w:r>
    </w:p>
    <w:p w:rsidR="00421609" w:rsidRDefault="00421609" w:rsidP="005B0074">
      <w:pPr>
        <w:pStyle w:val="21"/>
        <w:ind w:firstLine="851"/>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
        <w:gridCol w:w="2390"/>
        <w:gridCol w:w="1068"/>
        <w:gridCol w:w="893"/>
        <w:gridCol w:w="838"/>
        <w:gridCol w:w="836"/>
        <w:gridCol w:w="838"/>
        <w:gridCol w:w="836"/>
        <w:gridCol w:w="838"/>
        <w:gridCol w:w="798"/>
      </w:tblGrid>
      <w:tr w:rsidR="00421609" w:rsidRPr="00FF1865" w:rsidTr="00A6201E">
        <w:trPr>
          <w:trHeight w:val="212"/>
          <w:jc w:val="center"/>
        </w:trPr>
        <w:tc>
          <w:tcPr>
            <w:tcW w:w="264" w:type="pct"/>
            <w:vMerge w:val="restart"/>
            <w:vAlign w:val="center"/>
          </w:tcPr>
          <w:p w:rsidR="00421609" w:rsidRPr="00FF1865" w:rsidRDefault="00421609" w:rsidP="00134810">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3" w:type="pct"/>
            <w:vMerge w:val="restart"/>
            <w:vAlign w:val="center"/>
          </w:tcPr>
          <w:p w:rsidR="00421609" w:rsidRPr="00FF1865" w:rsidRDefault="00421609" w:rsidP="00134810">
            <w:pPr>
              <w:ind w:hanging="40"/>
              <w:jc w:val="center"/>
              <w:rPr>
                <w:sz w:val="20"/>
                <w:szCs w:val="20"/>
              </w:rPr>
            </w:pPr>
            <w:r w:rsidRPr="00FF1865">
              <w:rPr>
                <w:sz w:val="20"/>
                <w:szCs w:val="20"/>
              </w:rPr>
              <w:t>Наименование показателя</w:t>
            </w:r>
          </w:p>
        </w:tc>
        <w:tc>
          <w:tcPr>
            <w:tcW w:w="542" w:type="pct"/>
            <w:vMerge w:val="restart"/>
            <w:vAlign w:val="center"/>
          </w:tcPr>
          <w:p w:rsidR="00421609" w:rsidRPr="00FF1865" w:rsidRDefault="00F03BD3" w:rsidP="00134810">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6" w:type="pct"/>
            <w:gridSpan w:val="4"/>
          </w:tcPr>
          <w:p w:rsidR="00421609" w:rsidRPr="00FF1865" w:rsidRDefault="00421609" w:rsidP="00134810">
            <w:pPr>
              <w:ind w:right="-99" w:hanging="40"/>
              <w:jc w:val="center"/>
              <w:rPr>
                <w:sz w:val="20"/>
                <w:szCs w:val="20"/>
              </w:rPr>
            </w:pPr>
            <w:r>
              <w:rPr>
                <w:sz w:val="20"/>
                <w:szCs w:val="20"/>
              </w:rPr>
              <w:t>Отчётный период</w:t>
            </w:r>
          </w:p>
        </w:tc>
        <w:tc>
          <w:tcPr>
            <w:tcW w:w="1255" w:type="pct"/>
            <w:gridSpan w:val="3"/>
            <w:shd w:val="clear" w:color="auto" w:fill="auto"/>
            <w:vAlign w:val="center"/>
          </w:tcPr>
          <w:p w:rsidR="00421609" w:rsidRPr="00FF1865" w:rsidRDefault="00421609" w:rsidP="00134810">
            <w:pPr>
              <w:ind w:right="-99" w:hanging="40"/>
              <w:jc w:val="center"/>
              <w:rPr>
                <w:sz w:val="20"/>
                <w:szCs w:val="20"/>
              </w:rPr>
            </w:pPr>
            <w:r w:rsidRPr="00FF1865">
              <w:rPr>
                <w:sz w:val="20"/>
                <w:szCs w:val="20"/>
              </w:rPr>
              <w:t>Плановый период</w:t>
            </w:r>
          </w:p>
        </w:tc>
      </w:tr>
      <w:tr w:rsidR="00421609" w:rsidRPr="00FF1865" w:rsidTr="00A6201E">
        <w:trPr>
          <w:trHeight w:val="90"/>
          <w:jc w:val="center"/>
        </w:trPr>
        <w:tc>
          <w:tcPr>
            <w:tcW w:w="264" w:type="pct"/>
            <w:vMerge/>
            <w:vAlign w:val="center"/>
          </w:tcPr>
          <w:p w:rsidR="00421609" w:rsidRPr="00FF1865" w:rsidRDefault="00421609" w:rsidP="00134810">
            <w:pPr>
              <w:ind w:hanging="40"/>
              <w:jc w:val="center"/>
              <w:rPr>
                <w:sz w:val="20"/>
                <w:szCs w:val="20"/>
              </w:rPr>
            </w:pPr>
          </w:p>
        </w:tc>
        <w:tc>
          <w:tcPr>
            <w:tcW w:w="1213" w:type="pct"/>
            <w:vMerge/>
            <w:vAlign w:val="center"/>
          </w:tcPr>
          <w:p w:rsidR="00421609" w:rsidRPr="00FF1865" w:rsidRDefault="00421609" w:rsidP="00134810">
            <w:pPr>
              <w:ind w:hanging="40"/>
              <w:jc w:val="center"/>
              <w:rPr>
                <w:sz w:val="20"/>
                <w:szCs w:val="20"/>
              </w:rPr>
            </w:pPr>
          </w:p>
        </w:tc>
        <w:tc>
          <w:tcPr>
            <w:tcW w:w="542" w:type="pct"/>
            <w:vMerge/>
            <w:vAlign w:val="center"/>
          </w:tcPr>
          <w:p w:rsidR="00421609" w:rsidRPr="00FF1865" w:rsidRDefault="00421609" w:rsidP="00134810">
            <w:pPr>
              <w:ind w:left="-108" w:right="-99" w:hanging="40"/>
              <w:jc w:val="center"/>
              <w:rPr>
                <w:sz w:val="20"/>
                <w:szCs w:val="20"/>
              </w:rPr>
            </w:pPr>
          </w:p>
        </w:tc>
        <w:tc>
          <w:tcPr>
            <w:tcW w:w="453" w:type="pct"/>
            <w:vAlign w:val="center"/>
          </w:tcPr>
          <w:p w:rsidR="00421609" w:rsidRPr="00FF1865" w:rsidRDefault="00421609" w:rsidP="00134810">
            <w:pPr>
              <w:ind w:right="-99"/>
              <w:jc w:val="center"/>
              <w:rPr>
                <w:sz w:val="20"/>
                <w:szCs w:val="20"/>
              </w:rPr>
            </w:pPr>
            <w:r>
              <w:rPr>
                <w:sz w:val="20"/>
                <w:szCs w:val="20"/>
              </w:rPr>
              <w:t>2014</w:t>
            </w:r>
          </w:p>
        </w:tc>
        <w:tc>
          <w:tcPr>
            <w:tcW w:w="425" w:type="pct"/>
            <w:shd w:val="clear" w:color="auto" w:fill="auto"/>
            <w:vAlign w:val="center"/>
          </w:tcPr>
          <w:p w:rsidR="00421609" w:rsidRPr="00B30B53" w:rsidRDefault="00421609" w:rsidP="00134810">
            <w:pPr>
              <w:ind w:right="-99"/>
              <w:jc w:val="center"/>
              <w:rPr>
                <w:sz w:val="20"/>
                <w:szCs w:val="20"/>
                <w:lang w:val="en-US"/>
              </w:rPr>
            </w:pPr>
            <w:r w:rsidRPr="00FF1865">
              <w:rPr>
                <w:sz w:val="20"/>
                <w:szCs w:val="20"/>
              </w:rPr>
              <w:t>201</w:t>
            </w:r>
            <w:r>
              <w:rPr>
                <w:sz w:val="20"/>
                <w:szCs w:val="20"/>
              </w:rPr>
              <w:t>5</w:t>
            </w:r>
          </w:p>
        </w:tc>
        <w:tc>
          <w:tcPr>
            <w:tcW w:w="424" w:type="pct"/>
            <w:shd w:val="clear" w:color="auto" w:fill="auto"/>
            <w:vAlign w:val="center"/>
          </w:tcPr>
          <w:p w:rsidR="00421609" w:rsidRPr="00B30B53" w:rsidRDefault="00421609" w:rsidP="00134810">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421609" w:rsidRPr="00FF1865" w:rsidRDefault="00421609" w:rsidP="00134810">
            <w:pPr>
              <w:ind w:right="-99"/>
              <w:jc w:val="center"/>
              <w:rPr>
                <w:sz w:val="20"/>
                <w:szCs w:val="20"/>
              </w:rPr>
            </w:pPr>
            <w:r>
              <w:rPr>
                <w:sz w:val="20"/>
                <w:szCs w:val="20"/>
              </w:rPr>
              <w:t>2017</w:t>
            </w:r>
          </w:p>
        </w:tc>
        <w:tc>
          <w:tcPr>
            <w:tcW w:w="424" w:type="pct"/>
            <w:shd w:val="clear" w:color="auto" w:fill="auto"/>
            <w:vAlign w:val="center"/>
          </w:tcPr>
          <w:p w:rsidR="00421609" w:rsidRPr="00FF1865" w:rsidRDefault="00421609" w:rsidP="00134810">
            <w:pPr>
              <w:ind w:right="-99"/>
              <w:jc w:val="center"/>
              <w:rPr>
                <w:sz w:val="20"/>
                <w:szCs w:val="20"/>
              </w:rPr>
            </w:pPr>
            <w:r>
              <w:rPr>
                <w:sz w:val="20"/>
                <w:szCs w:val="20"/>
              </w:rPr>
              <w:t>2018</w:t>
            </w:r>
          </w:p>
        </w:tc>
        <w:tc>
          <w:tcPr>
            <w:tcW w:w="425" w:type="pct"/>
            <w:shd w:val="clear" w:color="auto" w:fill="auto"/>
            <w:vAlign w:val="center"/>
          </w:tcPr>
          <w:p w:rsidR="00421609" w:rsidRPr="00FF1865" w:rsidRDefault="00421609" w:rsidP="00134810">
            <w:pPr>
              <w:ind w:right="-99"/>
              <w:jc w:val="center"/>
              <w:rPr>
                <w:sz w:val="20"/>
                <w:szCs w:val="20"/>
              </w:rPr>
            </w:pPr>
            <w:r>
              <w:rPr>
                <w:sz w:val="20"/>
                <w:szCs w:val="20"/>
              </w:rPr>
              <w:t>2019</w:t>
            </w:r>
          </w:p>
        </w:tc>
        <w:tc>
          <w:tcPr>
            <w:tcW w:w="406" w:type="pct"/>
            <w:vAlign w:val="center"/>
          </w:tcPr>
          <w:p w:rsidR="00421609" w:rsidRPr="00FF1865" w:rsidRDefault="00421609" w:rsidP="00134810">
            <w:pPr>
              <w:ind w:right="-99"/>
              <w:jc w:val="center"/>
              <w:rPr>
                <w:sz w:val="20"/>
                <w:szCs w:val="20"/>
              </w:rPr>
            </w:pPr>
            <w:r>
              <w:rPr>
                <w:sz w:val="20"/>
                <w:szCs w:val="20"/>
              </w:rPr>
              <w:t>2020</w:t>
            </w:r>
          </w:p>
        </w:tc>
      </w:tr>
      <w:tr w:rsidR="00A6201E" w:rsidRPr="00FF1865" w:rsidTr="00A6201E">
        <w:trPr>
          <w:trHeight w:val="348"/>
          <w:jc w:val="center"/>
        </w:trPr>
        <w:tc>
          <w:tcPr>
            <w:tcW w:w="264" w:type="pct"/>
            <w:shd w:val="clear" w:color="auto" w:fill="auto"/>
            <w:vAlign w:val="center"/>
          </w:tcPr>
          <w:p w:rsidR="00A6201E" w:rsidRPr="00FF1865" w:rsidRDefault="00A6201E" w:rsidP="00421609">
            <w:pPr>
              <w:ind w:hanging="40"/>
              <w:jc w:val="center"/>
              <w:rPr>
                <w:sz w:val="20"/>
                <w:szCs w:val="20"/>
              </w:rPr>
            </w:pPr>
            <w:r>
              <w:rPr>
                <w:sz w:val="20"/>
                <w:szCs w:val="20"/>
              </w:rPr>
              <w:t>13</w:t>
            </w:r>
            <w:r w:rsidRPr="00FF1865">
              <w:rPr>
                <w:sz w:val="20"/>
                <w:szCs w:val="20"/>
              </w:rPr>
              <w:t>.</w:t>
            </w:r>
          </w:p>
        </w:tc>
        <w:tc>
          <w:tcPr>
            <w:tcW w:w="1213" w:type="pct"/>
            <w:shd w:val="clear" w:color="auto" w:fill="auto"/>
            <w:vAlign w:val="center"/>
          </w:tcPr>
          <w:p w:rsidR="00A6201E" w:rsidRPr="00FF1865" w:rsidRDefault="00A6201E" w:rsidP="00134810">
            <w:pPr>
              <w:ind w:hanging="40"/>
              <w:rPr>
                <w:sz w:val="20"/>
                <w:szCs w:val="20"/>
              </w:rPr>
            </w:pPr>
            <w:r w:rsidRPr="00421609">
              <w:rPr>
                <w:sz w:val="20"/>
                <w:szCs w:val="20"/>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tc>
        <w:tc>
          <w:tcPr>
            <w:tcW w:w="542" w:type="pct"/>
            <w:shd w:val="clear" w:color="auto" w:fill="auto"/>
            <w:vAlign w:val="center"/>
          </w:tcPr>
          <w:p w:rsidR="00A6201E" w:rsidRPr="00FF1865" w:rsidRDefault="00A6201E" w:rsidP="00134810">
            <w:pPr>
              <w:ind w:hanging="40"/>
              <w:jc w:val="center"/>
              <w:rPr>
                <w:sz w:val="20"/>
                <w:szCs w:val="20"/>
              </w:rPr>
            </w:pPr>
            <w:r>
              <w:rPr>
                <w:sz w:val="20"/>
                <w:szCs w:val="20"/>
              </w:rPr>
              <w:t>процентов</w:t>
            </w:r>
          </w:p>
        </w:tc>
        <w:tc>
          <w:tcPr>
            <w:tcW w:w="453" w:type="pct"/>
            <w:vAlign w:val="center"/>
          </w:tcPr>
          <w:p w:rsidR="00A6201E" w:rsidRPr="00A6201E" w:rsidRDefault="00A6201E">
            <w:pPr>
              <w:jc w:val="center"/>
              <w:rPr>
                <w:sz w:val="20"/>
                <w:szCs w:val="20"/>
              </w:rPr>
            </w:pPr>
            <w:r w:rsidRPr="00A6201E">
              <w:rPr>
                <w:sz w:val="20"/>
                <w:szCs w:val="20"/>
              </w:rPr>
              <w:t>1,17</w:t>
            </w:r>
          </w:p>
        </w:tc>
        <w:tc>
          <w:tcPr>
            <w:tcW w:w="425" w:type="pct"/>
            <w:shd w:val="clear" w:color="auto" w:fill="auto"/>
            <w:vAlign w:val="center"/>
          </w:tcPr>
          <w:p w:rsidR="00A6201E" w:rsidRPr="00A6201E" w:rsidRDefault="00A6201E">
            <w:pPr>
              <w:jc w:val="center"/>
              <w:rPr>
                <w:sz w:val="20"/>
                <w:szCs w:val="20"/>
              </w:rPr>
            </w:pPr>
            <w:r w:rsidRPr="00A6201E">
              <w:rPr>
                <w:sz w:val="20"/>
                <w:szCs w:val="20"/>
              </w:rPr>
              <w:t>1,59</w:t>
            </w:r>
          </w:p>
        </w:tc>
        <w:tc>
          <w:tcPr>
            <w:tcW w:w="424" w:type="pct"/>
            <w:shd w:val="clear" w:color="auto" w:fill="auto"/>
            <w:vAlign w:val="center"/>
          </w:tcPr>
          <w:p w:rsidR="00A6201E" w:rsidRPr="00A6201E" w:rsidRDefault="00A6201E">
            <w:pPr>
              <w:jc w:val="center"/>
              <w:rPr>
                <w:sz w:val="20"/>
                <w:szCs w:val="20"/>
              </w:rPr>
            </w:pPr>
            <w:r w:rsidRPr="00A6201E">
              <w:rPr>
                <w:sz w:val="20"/>
                <w:szCs w:val="20"/>
              </w:rPr>
              <w:t>0,00</w:t>
            </w:r>
          </w:p>
        </w:tc>
        <w:tc>
          <w:tcPr>
            <w:tcW w:w="425" w:type="pct"/>
            <w:shd w:val="clear" w:color="auto" w:fill="auto"/>
            <w:vAlign w:val="center"/>
          </w:tcPr>
          <w:p w:rsidR="00A6201E" w:rsidRPr="00A6201E" w:rsidRDefault="00A6201E">
            <w:pPr>
              <w:jc w:val="center"/>
              <w:rPr>
                <w:sz w:val="20"/>
                <w:szCs w:val="20"/>
              </w:rPr>
            </w:pPr>
            <w:r w:rsidRPr="00A6201E">
              <w:rPr>
                <w:sz w:val="20"/>
                <w:szCs w:val="20"/>
              </w:rPr>
              <w:t>2,50</w:t>
            </w:r>
          </w:p>
        </w:tc>
        <w:tc>
          <w:tcPr>
            <w:tcW w:w="424" w:type="pct"/>
            <w:shd w:val="clear" w:color="auto" w:fill="auto"/>
            <w:vAlign w:val="center"/>
          </w:tcPr>
          <w:p w:rsidR="00A6201E" w:rsidRPr="00A6201E" w:rsidRDefault="00A6201E">
            <w:pPr>
              <w:jc w:val="center"/>
              <w:rPr>
                <w:sz w:val="20"/>
                <w:szCs w:val="20"/>
              </w:rPr>
            </w:pPr>
            <w:r w:rsidRPr="00A6201E">
              <w:rPr>
                <w:sz w:val="20"/>
                <w:szCs w:val="20"/>
              </w:rPr>
              <w:t>0,36</w:t>
            </w:r>
          </w:p>
        </w:tc>
        <w:tc>
          <w:tcPr>
            <w:tcW w:w="425" w:type="pct"/>
            <w:shd w:val="clear" w:color="auto" w:fill="auto"/>
            <w:vAlign w:val="center"/>
          </w:tcPr>
          <w:p w:rsidR="00A6201E" w:rsidRPr="00A6201E" w:rsidRDefault="00A6201E">
            <w:pPr>
              <w:jc w:val="center"/>
              <w:rPr>
                <w:sz w:val="20"/>
                <w:szCs w:val="20"/>
              </w:rPr>
            </w:pPr>
            <w:r w:rsidRPr="00A6201E">
              <w:rPr>
                <w:sz w:val="20"/>
                <w:szCs w:val="20"/>
              </w:rPr>
              <w:t>0,32</w:t>
            </w:r>
          </w:p>
        </w:tc>
        <w:tc>
          <w:tcPr>
            <w:tcW w:w="406" w:type="pct"/>
            <w:vAlign w:val="center"/>
          </w:tcPr>
          <w:p w:rsidR="00A6201E" w:rsidRPr="00A6201E" w:rsidRDefault="00A6201E">
            <w:pPr>
              <w:jc w:val="center"/>
              <w:rPr>
                <w:sz w:val="20"/>
                <w:szCs w:val="20"/>
              </w:rPr>
            </w:pPr>
            <w:r w:rsidRPr="00A6201E">
              <w:rPr>
                <w:sz w:val="20"/>
                <w:szCs w:val="20"/>
              </w:rPr>
              <w:t>0,29</w:t>
            </w:r>
          </w:p>
        </w:tc>
      </w:tr>
    </w:tbl>
    <w:p w:rsidR="00421609" w:rsidRPr="00FF1865" w:rsidRDefault="00421609" w:rsidP="005B0074">
      <w:pPr>
        <w:pStyle w:val="21"/>
        <w:ind w:firstLine="851"/>
        <w:rPr>
          <w:b w:val="0"/>
          <w:sz w:val="24"/>
        </w:rPr>
      </w:pPr>
    </w:p>
    <w:p w:rsidR="003075CC" w:rsidRPr="00AD5287" w:rsidRDefault="005B240E" w:rsidP="00907EAB">
      <w:pPr>
        <w:pStyle w:val="aff9"/>
        <w:spacing w:line="276" w:lineRule="auto"/>
        <w:jc w:val="both"/>
      </w:pPr>
      <w:r w:rsidRPr="003B15E7">
        <w:rPr>
          <w:b/>
          <w:u w:val="single"/>
        </w:rPr>
        <w:t>Комментарий к показателю</w:t>
      </w:r>
      <w:r w:rsidR="00907EAB">
        <w:rPr>
          <w:b/>
          <w:u w:val="single"/>
        </w:rPr>
        <w:t xml:space="preserve">: </w:t>
      </w:r>
    </w:p>
    <w:p w:rsidR="00367D49" w:rsidRDefault="00907EAB" w:rsidP="00367D49">
      <w:pPr>
        <w:pStyle w:val="aff9"/>
        <w:spacing w:line="276" w:lineRule="auto"/>
        <w:jc w:val="both"/>
        <w:rPr>
          <w:szCs w:val="24"/>
        </w:rPr>
      </w:pPr>
      <w:r>
        <w:t>В 2017 году а</w:t>
      </w:r>
      <w:r w:rsidR="00367D49" w:rsidRPr="00EF0D82">
        <w:t>ттестаты о среднем общем образовании получили 273 выпускника 11 классов</w:t>
      </w:r>
      <w:r w:rsidR="00A9516B">
        <w:t>,</w:t>
      </w:r>
      <w:r w:rsidR="00367D49" w:rsidRPr="00EF0D82">
        <w:t xml:space="preserve"> </w:t>
      </w:r>
      <w:r w:rsidR="00367D49" w:rsidRPr="00EF0D82">
        <w:rPr>
          <w:szCs w:val="24"/>
        </w:rPr>
        <w:t>что составляет 97,5% от общего количества</w:t>
      </w:r>
      <w:r w:rsidR="00AF7ECC">
        <w:rPr>
          <w:szCs w:val="24"/>
        </w:rPr>
        <w:t xml:space="preserve"> выпускников (280 человек) </w:t>
      </w:r>
      <w:r w:rsidR="00367D49" w:rsidRPr="00EF0D82">
        <w:rPr>
          <w:szCs w:val="24"/>
        </w:rPr>
        <w:t>допущенных к государственной итоговой аттестации.</w:t>
      </w:r>
      <w:r w:rsidR="00AF7ECC">
        <w:rPr>
          <w:szCs w:val="24"/>
        </w:rPr>
        <w:t xml:space="preserve"> 7 человек (2,5%) не </w:t>
      </w:r>
      <w:r w:rsidR="00AF7ECC" w:rsidRPr="00AF7ECC">
        <w:rPr>
          <w:szCs w:val="24"/>
        </w:rPr>
        <w:t>получи</w:t>
      </w:r>
      <w:r w:rsidR="00AF7ECC">
        <w:rPr>
          <w:szCs w:val="24"/>
        </w:rPr>
        <w:t>ли</w:t>
      </w:r>
      <w:r w:rsidR="00AF7ECC" w:rsidRPr="00AF7ECC">
        <w:rPr>
          <w:szCs w:val="24"/>
        </w:rPr>
        <w:t xml:space="preserve"> аттестат о среднем (полном) образовании</w:t>
      </w:r>
      <w:r w:rsidR="00AF7ECC">
        <w:rPr>
          <w:szCs w:val="24"/>
        </w:rPr>
        <w:t xml:space="preserve">. </w:t>
      </w:r>
      <w:r w:rsidR="00367D49" w:rsidRPr="00EF0D82">
        <w:t xml:space="preserve">В 2016 году </w:t>
      </w:r>
      <w:r w:rsidR="00AF7ECC" w:rsidRPr="00EF0D82">
        <w:rPr>
          <w:szCs w:val="24"/>
        </w:rPr>
        <w:t>аттестаты о среднем общем образовании</w:t>
      </w:r>
      <w:r w:rsidR="00AF7ECC">
        <w:rPr>
          <w:szCs w:val="24"/>
        </w:rPr>
        <w:t xml:space="preserve"> получили</w:t>
      </w:r>
      <w:r w:rsidR="00AF7ECC" w:rsidRPr="00EF0D82">
        <w:rPr>
          <w:szCs w:val="24"/>
        </w:rPr>
        <w:t xml:space="preserve"> 100% выпускников</w:t>
      </w:r>
      <w:r w:rsidR="00367D49" w:rsidRPr="00EF0D82">
        <w:rPr>
          <w:szCs w:val="24"/>
        </w:rPr>
        <w:t xml:space="preserve">. </w:t>
      </w:r>
    </w:p>
    <w:p w:rsidR="004A6FB6" w:rsidRDefault="004A6FB6" w:rsidP="00367D49">
      <w:pPr>
        <w:pStyle w:val="aff9"/>
        <w:spacing w:line="276" w:lineRule="auto"/>
        <w:jc w:val="both"/>
        <w:rPr>
          <w:szCs w:val="24"/>
        </w:rPr>
      </w:pPr>
      <w:r w:rsidRPr="004A6FB6">
        <w:rPr>
          <w:szCs w:val="24"/>
        </w:rPr>
        <w:t>Уровень освоения федерального государственного образовательного стандарта среднего общего образования по математике составил 97%, по русскому языку - 99,6% (в</w:t>
      </w:r>
      <w:r>
        <w:rPr>
          <w:szCs w:val="24"/>
        </w:rPr>
        <w:t> </w:t>
      </w:r>
      <w:r w:rsidRPr="004A6FB6">
        <w:rPr>
          <w:szCs w:val="24"/>
        </w:rPr>
        <w:t>прошлом году – 100% по русскому языку и математике). Высокий результат, от 90 до 100 баллов, показали 16 выпускников.</w:t>
      </w:r>
    </w:p>
    <w:p w:rsidR="0073294E" w:rsidRDefault="004A6FB6" w:rsidP="00690F0A">
      <w:pPr>
        <w:pStyle w:val="aff9"/>
        <w:spacing w:line="276" w:lineRule="auto"/>
        <w:jc w:val="both"/>
      </w:pPr>
      <w:r>
        <w:rPr>
          <w:szCs w:val="24"/>
        </w:rPr>
        <w:t xml:space="preserve"> </w:t>
      </w:r>
      <w:r w:rsidR="00367D49" w:rsidRPr="00EF0D82">
        <w:t xml:space="preserve">В ходе пробных и тренировочных тестирований, независимых мониторингов выявлялись причины пробелов в знаниях </w:t>
      </w:r>
      <w:proofErr w:type="gramStart"/>
      <w:r w:rsidR="00367D49" w:rsidRPr="00EF0D82">
        <w:t>выпускников</w:t>
      </w:r>
      <w:proofErr w:type="gramEnd"/>
      <w:r w:rsidR="00367D49" w:rsidRPr="00EF0D82">
        <w:t xml:space="preserve"> и проводилась индивидуальная работа учителей с выпускниками по преодолению отставания по предметам. Кроме того, организовано участие в профильных каникулярных школах. Проведены общепоселковые родительские собрания с целью дополнительного информирования родителей по всем вопросам подготовки к ЕГЭ учащихся, в том числе психологической. </w:t>
      </w:r>
    </w:p>
    <w:p w:rsidR="005B240E" w:rsidRDefault="0073294E" w:rsidP="00E111A4">
      <w:pPr>
        <w:spacing w:line="276" w:lineRule="auto"/>
        <w:ind w:firstLine="709"/>
        <w:jc w:val="both"/>
      </w:pPr>
      <w:r w:rsidRPr="0073294E">
        <w:t>На плановый период прогнозируется сокращение значение показателя до 0,29% к 2020 году.</w:t>
      </w:r>
    </w:p>
    <w:p w:rsidR="0073294E" w:rsidRPr="0073294E" w:rsidRDefault="0073294E" w:rsidP="00E111A4">
      <w:pPr>
        <w:spacing w:line="276" w:lineRule="auto"/>
        <w:ind w:firstLine="709"/>
        <w:jc w:val="both"/>
      </w:pPr>
    </w:p>
    <w:p w:rsidR="005B240E" w:rsidRPr="00FF1865" w:rsidRDefault="005B240E" w:rsidP="00E111A4">
      <w:pPr>
        <w:pStyle w:val="21"/>
        <w:tabs>
          <w:tab w:val="num" w:pos="900"/>
        </w:tabs>
        <w:spacing w:line="276" w:lineRule="auto"/>
        <w:ind w:firstLine="709"/>
        <w:rPr>
          <w:sz w:val="24"/>
        </w:rPr>
      </w:pPr>
      <w:r w:rsidRPr="00C70A65">
        <w:rPr>
          <w:sz w:val="24"/>
        </w:rPr>
        <w:lastRenderedPageBreak/>
        <w:t>14.</w:t>
      </w:r>
      <w:r w:rsidR="00014498">
        <w:rPr>
          <w:sz w:val="24"/>
        </w:rPr>
        <w:t> </w:t>
      </w:r>
      <w:r w:rsidRPr="00C70A65">
        <w:rPr>
          <w:sz w:val="24"/>
        </w:rPr>
        <w:t>Доля</w:t>
      </w:r>
      <w:r w:rsidRPr="00285C60">
        <w:rPr>
          <w:sz w:val="24"/>
        </w:rPr>
        <w:t xml:space="preserve">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r w:rsidRPr="00FF1865">
        <w:rPr>
          <w:sz w:val="24"/>
        </w:rPr>
        <w:t>.</w:t>
      </w:r>
    </w:p>
    <w:p w:rsidR="005B240E" w:rsidRPr="00FF1865" w:rsidRDefault="005B240E" w:rsidP="00E111A4">
      <w:pPr>
        <w:pStyle w:val="21"/>
        <w:spacing w:line="276" w:lineRule="auto"/>
        <w:ind w:firstLine="709"/>
        <w:rPr>
          <w:b w:val="0"/>
          <w:sz w:val="24"/>
        </w:rPr>
      </w:pPr>
      <w:r w:rsidRPr="00FF1865">
        <w:rPr>
          <w:b w:val="0"/>
          <w:sz w:val="24"/>
          <w:u w:val="single"/>
        </w:rPr>
        <w:t xml:space="preserve">Единица измерения: </w:t>
      </w:r>
      <w:r>
        <w:rPr>
          <w:b w:val="0"/>
          <w:sz w:val="24"/>
        </w:rPr>
        <w:t>процент</w:t>
      </w:r>
      <w:r w:rsidRPr="00FF1865">
        <w:rPr>
          <w:b w:val="0"/>
          <w:sz w:val="24"/>
        </w:rPr>
        <w:t>.</w:t>
      </w:r>
    </w:p>
    <w:p w:rsidR="005B240E" w:rsidRDefault="005B240E" w:rsidP="00E111A4">
      <w:pPr>
        <w:pStyle w:val="21"/>
        <w:spacing w:line="276" w:lineRule="auto"/>
        <w:ind w:firstLine="709"/>
        <w:rPr>
          <w:b w:val="0"/>
          <w:sz w:val="24"/>
        </w:rPr>
      </w:pPr>
      <w:r w:rsidRPr="00FF1865">
        <w:rPr>
          <w:b w:val="0"/>
          <w:sz w:val="24"/>
          <w:u w:val="single"/>
        </w:rPr>
        <w:t>Источник информации</w:t>
      </w:r>
      <w:r w:rsidRPr="00FF1865">
        <w:rPr>
          <w:b w:val="0"/>
          <w:sz w:val="24"/>
        </w:rPr>
        <w:t>: Департамент образования Администрации Пуровского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2390"/>
        <w:gridCol w:w="1068"/>
        <w:gridCol w:w="893"/>
        <w:gridCol w:w="838"/>
        <w:gridCol w:w="836"/>
        <w:gridCol w:w="840"/>
        <w:gridCol w:w="836"/>
        <w:gridCol w:w="838"/>
        <w:gridCol w:w="798"/>
      </w:tblGrid>
      <w:tr w:rsidR="00D337DF" w:rsidRPr="00FF1865" w:rsidTr="00A6201E">
        <w:trPr>
          <w:trHeight w:val="212"/>
          <w:jc w:val="center"/>
        </w:trPr>
        <w:tc>
          <w:tcPr>
            <w:tcW w:w="263" w:type="pct"/>
            <w:vMerge w:val="restart"/>
            <w:vAlign w:val="center"/>
          </w:tcPr>
          <w:p w:rsidR="00D337DF" w:rsidRPr="00FF1865" w:rsidRDefault="00D337DF" w:rsidP="00134810">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3" w:type="pct"/>
            <w:vMerge w:val="restart"/>
            <w:vAlign w:val="center"/>
          </w:tcPr>
          <w:p w:rsidR="00D337DF" w:rsidRPr="00FF1865" w:rsidRDefault="00D337DF" w:rsidP="00134810">
            <w:pPr>
              <w:ind w:hanging="40"/>
              <w:jc w:val="center"/>
              <w:rPr>
                <w:sz w:val="20"/>
                <w:szCs w:val="20"/>
              </w:rPr>
            </w:pPr>
            <w:r w:rsidRPr="00FF1865">
              <w:rPr>
                <w:sz w:val="20"/>
                <w:szCs w:val="20"/>
              </w:rPr>
              <w:t>Наименование показателя</w:t>
            </w:r>
          </w:p>
        </w:tc>
        <w:tc>
          <w:tcPr>
            <w:tcW w:w="542" w:type="pct"/>
            <w:vMerge w:val="restart"/>
            <w:vAlign w:val="center"/>
          </w:tcPr>
          <w:p w:rsidR="00D337DF" w:rsidRPr="00FF1865" w:rsidRDefault="001833F1" w:rsidP="00134810">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8" w:type="pct"/>
            <w:gridSpan w:val="4"/>
          </w:tcPr>
          <w:p w:rsidR="00D337DF" w:rsidRPr="00FF1865" w:rsidRDefault="00D337DF" w:rsidP="00134810">
            <w:pPr>
              <w:ind w:right="-99" w:hanging="40"/>
              <w:jc w:val="center"/>
              <w:rPr>
                <w:sz w:val="20"/>
                <w:szCs w:val="20"/>
              </w:rPr>
            </w:pPr>
            <w:r>
              <w:rPr>
                <w:sz w:val="20"/>
                <w:szCs w:val="20"/>
              </w:rPr>
              <w:t>Отчётный период</w:t>
            </w:r>
          </w:p>
        </w:tc>
        <w:tc>
          <w:tcPr>
            <w:tcW w:w="1254" w:type="pct"/>
            <w:gridSpan w:val="3"/>
            <w:shd w:val="clear" w:color="auto" w:fill="auto"/>
            <w:vAlign w:val="center"/>
          </w:tcPr>
          <w:p w:rsidR="00D337DF" w:rsidRPr="00FF1865" w:rsidRDefault="00D337DF" w:rsidP="00134810">
            <w:pPr>
              <w:ind w:right="-99" w:hanging="40"/>
              <w:jc w:val="center"/>
              <w:rPr>
                <w:sz w:val="20"/>
                <w:szCs w:val="20"/>
              </w:rPr>
            </w:pPr>
            <w:r w:rsidRPr="00FF1865">
              <w:rPr>
                <w:sz w:val="20"/>
                <w:szCs w:val="20"/>
              </w:rPr>
              <w:t>Плановый период</w:t>
            </w:r>
          </w:p>
        </w:tc>
      </w:tr>
      <w:tr w:rsidR="00D337DF" w:rsidRPr="00FF1865" w:rsidTr="00A6201E">
        <w:trPr>
          <w:trHeight w:val="90"/>
          <w:jc w:val="center"/>
        </w:trPr>
        <w:tc>
          <w:tcPr>
            <w:tcW w:w="263" w:type="pct"/>
            <w:vMerge/>
            <w:vAlign w:val="center"/>
          </w:tcPr>
          <w:p w:rsidR="00D337DF" w:rsidRPr="00FF1865" w:rsidRDefault="00D337DF" w:rsidP="00134810">
            <w:pPr>
              <w:ind w:hanging="40"/>
              <w:jc w:val="center"/>
              <w:rPr>
                <w:sz w:val="20"/>
                <w:szCs w:val="20"/>
              </w:rPr>
            </w:pPr>
          </w:p>
        </w:tc>
        <w:tc>
          <w:tcPr>
            <w:tcW w:w="1213" w:type="pct"/>
            <w:vMerge/>
            <w:vAlign w:val="center"/>
          </w:tcPr>
          <w:p w:rsidR="00D337DF" w:rsidRPr="00FF1865" w:rsidRDefault="00D337DF" w:rsidP="00134810">
            <w:pPr>
              <w:ind w:hanging="40"/>
              <w:jc w:val="center"/>
              <w:rPr>
                <w:sz w:val="20"/>
                <w:szCs w:val="20"/>
              </w:rPr>
            </w:pPr>
          </w:p>
        </w:tc>
        <w:tc>
          <w:tcPr>
            <w:tcW w:w="542" w:type="pct"/>
            <w:vMerge/>
            <w:vAlign w:val="center"/>
          </w:tcPr>
          <w:p w:rsidR="00D337DF" w:rsidRPr="00FF1865" w:rsidRDefault="00D337DF" w:rsidP="00134810">
            <w:pPr>
              <w:ind w:left="-108" w:right="-99" w:hanging="40"/>
              <w:jc w:val="center"/>
              <w:rPr>
                <w:sz w:val="20"/>
                <w:szCs w:val="20"/>
              </w:rPr>
            </w:pPr>
          </w:p>
        </w:tc>
        <w:tc>
          <w:tcPr>
            <w:tcW w:w="453" w:type="pct"/>
            <w:vAlign w:val="center"/>
          </w:tcPr>
          <w:p w:rsidR="00D337DF" w:rsidRPr="00FF1865" w:rsidRDefault="00D337DF" w:rsidP="00134810">
            <w:pPr>
              <w:ind w:right="-99"/>
              <w:jc w:val="center"/>
              <w:rPr>
                <w:sz w:val="20"/>
                <w:szCs w:val="20"/>
              </w:rPr>
            </w:pPr>
            <w:r>
              <w:rPr>
                <w:sz w:val="20"/>
                <w:szCs w:val="20"/>
              </w:rPr>
              <w:t>2014</w:t>
            </w:r>
          </w:p>
        </w:tc>
        <w:tc>
          <w:tcPr>
            <w:tcW w:w="425" w:type="pct"/>
            <w:shd w:val="clear" w:color="auto" w:fill="auto"/>
            <w:vAlign w:val="center"/>
          </w:tcPr>
          <w:p w:rsidR="00D337DF" w:rsidRPr="00B30B53" w:rsidRDefault="00D337DF" w:rsidP="00134810">
            <w:pPr>
              <w:ind w:right="-99"/>
              <w:jc w:val="center"/>
              <w:rPr>
                <w:sz w:val="20"/>
                <w:szCs w:val="20"/>
                <w:lang w:val="en-US"/>
              </w:rPr>
            </w:pPr>
            <w:r w:rsidRPr="00FF1865">
              <w:rPr>
                <w:sz w:val="20"/>
                <w:szCs w:val="20"/>
              </w:rPr>
              <w:t>201</w:t>
            </w:r>
            <w:r>
              <w:rPr>
                <w:sz w:val="20"/>
                <w:szCs w:val="20"/>
              </w:rPr>
              <w:t>5</w:t>
            </w:r>
          </w:p>
        </w:tc>
        <w:tc>
          <w:tcPr>
            <w:tcW w:w="424" w:type="pct"/>
            <w:shd w:val="clear" w:color="auto" w:fill="auto"/>
            <w:vAlign w:val="center"/>
          </w:tcPr>
          <w:p w:rsidR="00D337DF" w:rsidRPr="00B30B53" w:rsidRDefault="00D337DF" w:rsidP="00134810">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D337DF" w:rsidRPr="00FF1865" w:rsidRDefault="00D337DF" w:rsidP="00134810">
            <w:pPr>
              <w:ind w:right="-99"/>
              <w:jc w:val="center"/>
              <w:rPr>
                <w:sz w:val="20"/>
                <w:szCs w:val="20"/>
              </w:rPr>
            </w:pPr>
            <w:r>
              <w:rPr>
                <w:sz w:val="20"/>
                <w:szCs w:val="20"/>
              </w:rPr>
              <w:t>2017</w:t>
            </w:r>
          </w:p>
        </w:tc>
        <w:tc>
          <w:tcPr>
            <w:tcW w:w="424" w:type="pct"/>
            <w:shd w:val="clear" w:color="auto" w:fill="auto"/>
            <w:vAlign w:val="center"/>
          </w:tcPr>
          <w:p w:rsidR="00D337DF" w:rsidRPr="00FF1865" w:rsidRDefault="00D337DF" w:rsidP="00134810">
            <w:pPr>
              <w:ind w:right="-99"/>
              <w:jc w:val="center"/>
              <w:rPr>
                <w:sz w:val="20"/>
                <w:szCs w:val="20"/>
              </w:rPr>
            </w:pPr>
            <w:r>
              <w:rPr>
                <w:sz w:val="20"/>
                <w:szCs w:val="20"/>
              </w:rPr>
              <w:t>2018</w:t>
            </w:r>
          </w:p>
        </w:tc>
        <w:tc>
          <w:tcPr>
            <w:tcW w:w="425" w:type="pct"/>
            <w:shd w:val="clear" w:color="auto" w:fill="auto"/>
            <w:vAlign w:val="center"/>
          </w:tcPr>
          <w:p w:rsidR="00D337DF" w:rsidRPr="00FF1865" w:rsidRDefault="00D337DF" w:rsidP="00134810">
            <w:pPr>
              <w:ind w:right="-99"/>
              <w:jc w:val="center"/>
              <w:rPr>
                <w:sz w:val="20"/>
                <w:szCs w:val="20"/>
              </w:rPr>
            </w:pPr>
            <w:r>
              <w:rPr>
                <w:sz w:val="20"/>
                <w:szCs w:val="20"/>
              </w:rPr>
              <w:t>2019</w:t>
            </w:r>
          </w:p>
        </w:tc>
        <w:tc>
          <w:tcPr>
            <w:tcW w:w="405" w:type="pct"/>
            <w:vAlign w:val="center"/>
          </w:tcPr>
          <w:p w:rsidR="00D337DF" w:rsidRPr="00FF1865" w:rsidRDefault="00D337DF" w:rsidP="00134810">
            <w:pPr>
              <w:ind w:right="-99"/>
              <w:jc w:val="center"/>
              <w:rPr>
                <w:sz w:val="20"/>
                <w:szCs w:val="20"/>
              </w:rPr>
            </w:pPr>
            <w:r>
              <w:rPr>
                <w:sz w:val="20"/>
                <w:szCs w:val="20"/>
              </w:rPr>
              <w:t>2020</w:t>
            </w:r>
          </w:p>
        </w:tc>
      </w:tr>
      <w:tr w:rsidR="00A6201E" w:rsidRPr="00FF1865" w:rsidTr="00A6201E">
        <w:trPr>
          <w:trHeight w:val="348"/>
          <w:jc w:val="center"/>
        </w:trPr>
        <w:tc>
          <w:tcPr>
            <w:tcW w:w="263" w:type="pct"/>
            <w:shd w:val="clear" w:color="auto" w:fill="auto"/>
            <w:vAlign w:val="center"/>
          </w:tcPr>
          <w:p w:rsidR="00A6201E" w:rsidRPr="00FF1865" w:rsidRDefault="00A6201E" w:rsidP="00D337DF">
            <w:pPr>
              <w:ind w:hanging="40"/>
              <w:jc w:val="center"/>
              <w:rPr>
                <w:sz w:val="20"/>
                <w:szCs w:val="20"/>
              </w:rPr>
            </w:pPr>
            <w:r>
              <w:rPr>
                <w:sz w:val="20"/>
                <w:szCs w:val="20"/>
              </w:rPr>
              <w:t>14</w:t>
            </w:r>
            <w:r w:rsidRPr="00FF1865">
              <w:rPr>
                <w:sz w:val="20"/>
                <w:szCs w:val="20"/>
              </w:rPr>
              <w:t>.</w:t>
            </w:r>
          </w:p>
        </w:tc>
        <w:tc>
          <w:tcPr>
            <w:tcW w:w="1213" w:type="pct"/>
            <w:shd w:val="clear" w:color="auto" w:fill="auto"/>
            <w:vAlign w:val="center"/>
          </w:tcPr>
          <w:p w:rsidR="00A6201E" w:rsidRPr="00FF1865" w:rsidRDefault="00A6201E" w:rsidP="00134810">
            <w:pPr>
              <w:ind w:hanging="40"/>
              <w:rPr>
                <w:sz w:val="20"/>
                <w:szCs w:val="20"/>
              </w:rPr>
            </w:pPr>
            <w:r w:rsidRPr="00D337DF">
              <w:rPr>
                <w:sz w:val="20"/>
                <w:szCs w:val="20"/>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542" w:type="pct"/>
            <w:shd w:val="clear" w:color="auto" w:fill="auto"/>
            <w:vAlign w:val="center"/>
          </w:tcPr>
          <w:p w:rsidR="00A6201E" w:rsidRPr="00FF1865" w:rsidRDefault="00A6201E" w:rsidP="00134810">
            <w:pPr>
              <w:ind w:hanging="40"/>
              <w:jc w:val="center"/>
              <w:rPr>
                <w:sz w:val="20"/>
                <w:szCs w:val="20"/>
              </w:rPr>
            </w:pPr>
            <w:r>
              <w:rPr>
                <w:sz w:val="20"/>
                <w:szCs w:val="20"/>
              </w:rPr>
              <w:t>процентов</w:t>
            </w:r>
          </w:p>
        </w:tc>
        <w:tc>
          <w:tcPr>
            <w:tcW w:w="453" w:type="pct"/>
            <w:vAlign w:val="center"/>
          </w:tcPr>
          <w:p w:rsidR="00A6201E" w:rsidRPr="00A6201E" w:rsidRDefault="00A6201E">
            <w:pPr>
              <w:jc w:val="center"/>
              <w:rPr>
                <w:sz w:val="20"/>
                <w:szCs w:val="20"/>
              </w:rPr>
            </w:pPr>
            <w:r w:rsidRPr="00A6201E">
              <w:rPr>
                <w:sz w:val="20"/>
                <w:szCs w:val="20"/>
              </w:rPr>
              <w:t>89,06</w:t>
            </w:r>
          </w:p>
        </w:tc>
        <w:tc>
          <w:tcPr>
            <w:tcW w:w="425" w:type="pct"/>
            <w:shd w:val="clear" w:color="auto" w:fill="auto"/>
            <w:vAlign w:val="center"/>
          </w:tcPr>
          <w:p w:rsidR="00A6201E" w:rsidRPr="00A6201E" w:rsidRDefault="00A6201E">
            <w:pPr>
              <w:jc w:val="center"/>
              <w:rPr>
                <w:sz w:val="20"/>
                <w:szCs w:val="20"/>
              </w:rPr>
            </w:pPr>
            <w:r w:rsidRPr="00A6201E">
              <w:rPr>
                <w:sz w:val="20"/>
                <w:szCs w:val="20"/>
              </w:rPr>
              <w:t>89,84</w:t>
            </w:r>
          </w:p>
        </w:tc>
        <w:tc>
          <w:tcPr>
            <w:tcW w:w="424" w:type="pct"/>
            <w:shd w:val="clear" w:color="auto" w:fill="auto"/>
            <w:vAlign w:val="center"/>
          </w:tcPr>
          <w:p w:rsidR="00A6201E" w:rsidRPr="00A6201E" w:rsidRDefault="00A6201E">
            <w:pPr>
              <w:jc w:val="center"/>
              <w:rPr>
                <w:sz w:val="20"/>
                <w:szCs w:val="20"/>
              </w:rPr>
            </w:pPr>
            <w:r w:rsidRPr="00A6201E">
              <w:rPr>
                <w:sz w:val="20"/>
                <w:szCs w:val="20"/>
              </w:rPr>
              <w:t>87,11</w:t>
            </w:r>
          </w:p>
        </w:tc>
        <w:tc>
          <w:tcPr>
            <w:tcW w:w="425" w:type="pct"/>
            <w:shd w:val="clear" w:color="auto" w:fill="auto"/>
            <w:vAlign w:val="center"/>
          </w:tcPr>
          <w:p w:rsidR="00A6201E" w:rsidRPr="00A6201E" w:rsidRDefault="00A6201E">
            <w:pPr>
              <w:jc w:val="center"/>
              <w:rPr>
                <w:sz w:val="20"/>
                <w:szCs w:val="20"/>
              </w:rPr>
            </w:pPr>
            <w:r w:rsidRPr="00A6201E">
              <w:rPr>
                <w:sz w:val="20"/>
                <w:szCs w:val="20"/>
              </w:rPr>
              <w:t>87,11</w:t>
            </w:r>
          </w:p>
        </w:tc>
        <w:tc>
          <w:tcPr>
            <w:tcW w:w="424" w:type="pct"/>
            <w:shd w:val="clear" w:color="auto" w:fill="auto"/>
            <w:vAlign w:val="center"/>
          </w:tcPr>
          <w:p w:rsidR="00A6201E" w:rsidRPr="00A6201E" w:rsidRDefault="00A6201E">
            <w:pPr>
              <w:jc w:val="center"/>
              <w:rPr>
                <w:sz w:val="20"/>
                <w:szCs w:val="20"/>
              </w:rPr>
            </w:pPr>
            <w:r w:rsidRPr="00A6201E">
              <w:rPr>
                <w:sz w:val="20"/>
                <w:szCs w:val="20"/>
              </w:rPr>
              <w:t>87,89</w:t>
            </w:r>
          </w:p>
        </w:tc>
        <w:tc>
          <w:tcPr>
            <w:tcW w:w="425" w:type="pct"/>
            <w:shd w:val="clear" w:color="auto" w:fill="auto"/>
            <w:vAlign w:val="center"/>
          </w:tcPr>
          <w:p w:rsidR="00A6201E" w:rsidRPr="00A6201E" w:rsidRDefault="00A6201E">
            <w:pPr>
              <w:jc w:val="center"/>
              <w:rPr>
                <w:sz w:val="20"/>
                <w:szCs w:val="20"/>
              </w:rPr>
            </w:pPr>
            <w:r w:rsidRPr="00A6201E">
              <w:rPr>
                <w:sz w:val="20"/>
                <w:szCs w:val="20"/>
              </w:rPr>
              <w:t>87,89</w:t>
            </w:r>
          </w:p>
        </w:tc>
        <w:tc>
          <w:tcPr>
            <w:tcW w:w="405" w:type="pct"/>
            <w:vAlign w:val="center"/>
          </w:tcPr>
          <w:p w:rsidR="00A6201E" w:rsidRPr="00A6201E" w:rsidRDefault="00A6201E">
            <w:pPr>
              <w:jc w:val="center"/>
              <w:rPr>
                <w:sz w:val="20"/>
                <w:szCs w:val="20"/>
              </w:rPr>
            </w:pPr>
            <w:r w:rsidRPr="00A6201E">
              <w:rPr>
                <w:sz w:val="20"/>
                <w:szCs w:val="20"/>
              </w:rPr>
              <w:t>88,28</w:t>
            </w:r>
          </w:p>
        </w:tc>
      </w:tr>
    </w:tbl>
    <w:p w:rsidR="00D22C5D" w:rsidRDefault="00D22C5D" w:rsidP="005B240E">
      <w:pPr>
        <w:widowControl w:val="0"/>
        <w:autoSpaceDE w:val="0"/>
        <w:autoSpaceDN w:val="0"/>
        <w:adjustRightInd w:val="0"/>
        <w:ind w:firstLine="709"/>
        <w:jc w:val="both"/>
        <w:rPr>
          <w:u w:val="single"/>
        </w:rPr>
      </w:pPr>
    </w:p>
    <w:p w:rsidR="00AC0B36" w:rsidRPr="003821B8" w:rsidRDefault="005B240E" w:rsidP="006947BE">
      <w:pPr>
        <w:widowControl w:val="0"/>
        <w:autoSpaceDE w:val="0"/>
        <w:autoSpaceDN w:val="0"/>
        <w:adjustRightInd w:val="0"/>
        <w:spacing w:line="276" w:lineRule="auto"/>
        <w:ind w:firstLine="709"/>
        <w:jc w:val="both"/>
      </w:pPr>
      <w:r w:rsidRPr="00CE69C0">
        <w:rPr>
          <w:b/>
          <w:u w:val="single"/>
        </w:rPr>
        <w:t>Комментарии к показателю</w:t>
      </w:r>
      <w:r w:rsidRPr="00CE69C0">
        <w:rPr>
          <w:b/>
        </w:rPr>
        <w:t>:</w:t>
      </w:r>
      <w:r>
        <w:rPr>
          <w:b/>
        </w:rPr>
        <w:t xml:space="preserve"> </w:t>
      </w:r>
      <w:r w:rsidR="006947BE" w:rsidRPr="006947BE">
        <w:t>П</w:t>
      </w:r>
      <w:r w:rsidR="00E76429" w:rsidRPr="006947BE">
        <w:t>ок</w:t>
      </w:r>
      <w:r w:rsidR="00E76429" w:rsidRPr="003821B8">
        <w:t xml:space="preserve">азатель характеризует степень соответствия общеобразовательных учреждений современным требованиям. К современным требованиям относятся качественные показатели инфраструктуры (материально-технической и технологической базы) обучения, а также возможность реализации требований федеральных государственных образовательных стандартов. </w:t>
      </w:r>
      <w:r w:rsidR="006B6015">
        <w:t>Значение показателя по итогам 2017 года сохранилось на уровне прошлого отчетного периода. Доля учреждений, соответствующих современным требованиям обучения составила 87,11%. В целом отклонение показателя от прошлых лет связано с изменением требований по созданию условий для беспрепятственного доступа инвалидов. На плановый период прогнозируется увеличение показателя до 88,28% к 2020 году, в связи с увеличением количества адаптированных учреждений с 7 в 2017 году до 10 к 2020 году.</w:t>
      </w:r>
    </w:p>
    <w:p w:rsidR="006947BE" w:rsidRPr="006947BE" w:rsidRDefault="006947BE" w:rsidP="006947BE">
      <w:pPr>
        <w:pStyle w:val="21"/>
        <w:tabs>
          <w:tab w:val="num" w:pos="900"/>
        </w:tabs>
        <w:spacing w:line="276" w:lineRule="auto"/>
        <w:ind w:firstLine="709"/>
        <w:rPr>
          <w:b w:val="0"/>
          <w:bCs w:val="0"/>
          <w:sz w:val="24"/>
        </w:rPr>
      </w:pPr>
      <w:r w:rsidRPr="006947BE">
        <w:rPr>
          <w:b w:val="0"/>
          <w:bCs w:val="0"/>
          <w:sz w:val="24"/>
        </w:rPr>
        <w:t>В целях модернизации школьной инфраструктуры в 2017 году осуществлены капитальный и текущий ремонты школьных зданий, проведены работы по обеспечению материально-технической базы образовательных учреждений, безопасных условий в образовательных учреждениях.</w:t>
      </w:r>
    </w:p>
    <w:p w:rsidR="006947BE" w:rsidRPr="006947BE" w:rsidRDefault="006947BE" w:rsidP="006947BE">
      <w:pPr>
        <w:pStyle w:val="21"/>
        <w:tabs>
          <w:tab w:val="num" w:pos="900"/>
        </w:tabs>
        <w:spacing w:line="276" w:lineRule="auto"/>
        <w:ind w:firstLine="709"/>
        <w:rPr>
          <w:b w:val="0"/>
          <w:bCs w:val="0"/>
          <w:sz w:val="24"/>
        </w:rPr>
      </w:pPr>
      <w:r w:rsidRPr="006947BE">
        <w:rPr>
          <w:b w:val="0"/>
          <w:bCs w:val="0"/>
          <w:sz w:val="24"/>
        </w:rPr>
        <w:t xml:space="preserve">С целью решения задач, определённых Национальной образовательной инициативой "Наша новая школа" по созданию </w:t>
      </w:r>
      <w:proofErr w:type="spellStart"/>
      <w:r w:rsidRPr="006947BE">
        <w:rPr>
          <w:b w:val="0"/>
          <w:bCs w:val="0"/>
          <w:sz w:val="24"/>
        </w:rPr>
        <w:t>безбарьерной</w:t>
      </w:r>
      <w:proofErr w:type="spellEnd"/>
      <w:r w:rsidRPr="006947BE">
        <w:rPr>
          <w:b w:val="0"/>
          <w:bCs w:val="0"/>
          <w:sz w:val="24"/>
        </w:rPr>
        <w:t xml:space="preserve"> школьной среды, создания комфортных условий для обучения и воспитания с 2011 года осуществляется обеспечение беспрепятственного доступа инвалидов и других маломобильных групп населения к объектам образования. В 2015 году в 16 школ района (100 %) включены в муниципальный План мероприятий (дорожную карту) по повышению значений показателей доступности для инвалидов объектов и услуг в муниципальном образовании Пуровский район, утвержденный постановлением Администрации района от 18 сентября 2015 г. № 246-ПА. </w:t>
      </w:r>
    </w:p>
    <w:p w:rsidR="006947BE" w:rsidRPr="006947BE" w:rsidRDefault="006947BE" w:rsidP="006947BE">
      <w:pPr>
        <w:pStyle w:val="21"/>
        <w:tabs>
          <w:tab w:val="num" w:pos="900"/>
        </w:tabs>
        <w:spacing w:line="276" w:lineRule="auto"/>
        <w:ind w:firstLine="709"/>
        <w:rPr>
          <w:b w:val="0"/>
          <w:bCs w:val="0"/>
          <w:sz w:val="24"/>
        </w:rPr>
      </w:pPr>
      <w:r w:rsidRPr="006947BE">
        <w:rPr>
          <w:b w:val="0"/>
          <w:bCs w:val="0"/>
          <w:sz w:val="24"/>
        </w:rPr>
        <w:t xml:space="preserve">За </w:t>
      </w:r>
      <w:r w:rsidR="00AB4977">
        <w:rPr>
          <w:b w:val="0"/>
          <w:bCs w:val="0"/>
          <w:sz w:val="24"/>
        </w:rPr>
        <w:t>предыдущи</w:t>
      </w:r>
      <w:r w:rsidR="00515C1C">
        <w:rPr>
          <w:b w:val="0"/>
          <w:bCs w:val="0"/>
          <w:sz w:val="24"/>
        </w:rPr>
        <w:t>й</w:t>
      </w:r>
      <w:r w:rsidR="00AB4977">
        <w:rPr>
          <w:b w:val="0"/>
          <w:bCs w:val="0"/>
          <w:sz w:val="24"/>
        </w:rPr>
        <w:t xml:space="preserve"> </w:t>
      </w:r>
      <w:r w:rsidR="00515C1C">
        <w:rPr>
          <w:b w:val="0"/>
          <w:bCs w:val="0"/>
          <w:sz w:val="24"/>
        </w:rPr>
        <w:t xml:space="preserve">трехлетний </w:t>
      </w:r>
      <w:r w:rsidRPr="006947BE">
        <w:rPr>
          <w:b w:val="0"/>
          <w:bCs w:val="0"/>
          <w:sz w:val="24"/>
        </w:rPr>
        <w:t xml:space="preserve">период в школы района приобретены: </w:t>
      </w:r>
    </w:p>
    <w:p w:rsidR="006947BE" w:rsidRPr="006947BE" w:rsidRDefault="006947BE" w:rsidP="006947BE">
      <w:pPr>
        <w:pStyle w:val="21"/>
        <w:tabs>
          <w:tab w:val="num" w:pos="900"/>
        </w:tabs>
        <w:spacing w:line="276" w:lineRule="auto"/>
        <w:ind w:firstLine="709"/>
        <w:rPr>
          <w:b w:val="0"/>
          <w:bCs w:val="0"/>
          <w:sz w:val="24"/>
        </w:rPr>
      </w:pPr>
      <w:r>
        <w:rPr>
          <w:b w:val="0"/>
          <w:bCs w:val="0"/>
          <w:sz w:val="24"/>
        </w:rPr>
        <w:t xml:space="preserve">‒ </w:t>
      </w:r>
      <w:r w:rsidRPr="006947BE">
        <w:rPr>
          <w:b w:val="0"/>
          <w:bCs w:val="0"/>
          <w:sz w:val="24"/>
        </w:rPr>
        <w:t xml:space="preserve">подъемные устройства для 8 общеобразовательных учреждений; </w:t>
      </w:r>
    </w:p>
    <w:p w:rsidR="003130F4" w:rsidRDefault="006947BE" w:rsidP="006947BE">
      <w:pPr>
        <w:pStyle w:val="21"/>
        <w:tabs>
          <w:tab w:val="num" w:pos="900"/>
        </w:tabs>
        <w:spacing w:line="276" w:lineRule="auto"/>
        <w:ind w:firstLine="709"/>
        <w:rPr>
          <w:b w:val="0"/>
          <w:bCs w:val="0"/>
          <w:sz w:val="24"/>
        </w:rPr>
      </w:pPr>
      <w:r>
        <w:rPr>
          <w:b w:val="0"/>
          <w:bCs w:val="0"/>
          <w:sz w:val="24"/>
        </w:rPr>
        <w:t>‒</w:t>
      </w:r>
      <w:r w:rsidR="00D76F07">
        <w:rPr>
          <w:b w:val="0"/>
          <w:bCs w:val="0"/>
          <w:sz w:val="24"/>
        </w:rPr>
        <w:t xml:space="preserve"> п</w:t>
      </w:r>
      <w:r w:rsidRPr="006947BE">
        <w:rPr>
          <w:b w:val="0"/>
          <w:bCs w:val="0"/>
          <w:sz w:val="24"/>
        </w:rPr>
        <w:t xml:space="preserve">одъемные платформы  </w:t>
      </w:r>
      <w:r w:rsidR="003130F4">
        <w:rPr>
          <w:b w:val="0"/>
          <w:bCs w:val="0"/>
          <w:sz w:val="24"/>
        </w:rPr>
        <w:t>для 2 общеобразовательных школ и школы-интернат</w:t>
      </w:r>
      <w:r w:rsidR="00515C1C">
        <w:rPr>
          <w:b w:val="0"/>
          <w:bCs w:val="0"/>
          <w:sz w:val="24"/>
        </w:rPr>
        <w:t>а</w:t>
      </w:r>
      <w:r w:rsidR="003130F4">
        <w:rPr>
          <w:b w:val="0"/>
          <w:bCs w:val="0"/>
          <w:sz w:val="24"/>
        </w:rPr>
        <w:t xml:space="preserve">; </w:t>
      </w:r>
      <w:r w:rsidRPr="006947BE">
        <w:rPr>
          <w:b w:val="0"/>
          <w:bCs w:val="0"/>
          <w:sz w:val="24"/>
        </w:rPr>
        <w:t xml:space="preserve"> </w:t>
      </w:r>
    </w:p>
    <w:p w:rsidR="006947BE" w:rsidRPr="006947BE" w:rsidRDefault="006947BE" w:rsidP="006947BE">
      <w:pPr>
        <w:pStyle w:val="21"/>
        <w:tabs>
          <w:tab w:val="num" w:pos="900"/>
        </w:tabs>
        <w:spacing w:line="276" w:lineRule="auto"/>
        <w:ind w:firstLine="709"/>
        <w:rPr>
          <w:b w:val="0"/>
          <w:bCs w:val="0"/>
          <w:sz w:val="24"/>
        </w:rPr>
      </w:pPr>
      <w:r>
        <w:rPr>
          <w:b w:val="0"/>
          <w:bCs w:val="0"/>
          <w:sz w:val="24"/>
        </w:rPr>
        <w:t>‒</w:t>
      </w:r>
      <w:r w:rsidRPr="006947BE">
        <w:rPr>
          <w:b w:val="0"/>
          <w:bCs w:val="0"/>
          <w:sz w:val="24"/>
        </w:rPr>
        <w:t xml:space="preserve"> </w:t>
      </w:r>
      <w:r w:rsidR="003130F4" w:rsidRPr="006947BE">
        <w:rPr>
          <w:b w:val="0"/>
          <w:bCs w:val="0"/>
          <w:sz w:val="24"/>
        </w:rPr>
        <w:t xml:space="preserve">для </w:t>
      </w:r>
      <w:r w:rsidR="00AB4977" w:rsidRPr="006947BE">
        <w:rPr>
          <w:b w:val="0"/>
          <w:bCs w:val="0"/>
          <w:sz w:val="24"/>
        </w:rPr>
        <w:t xml:space="preserve">создания условий </w:t>
      </w:r>
      <w:r w:rsidR="003130F4" w:rsidRPr="006947BE">
        <w:rPr>
          <w:b w:val="0"/>
          <w:bCs w:val="0"/>
          <w:sz w:val="24"/>
        </w:rPr>
        <w:t xml:space="preserve">комфортного пребывания </w:t>
      </w:r>
      <w:r w:rsidR="00AB4977">
        <w:rPr>
          <w:b w:val="0"/>
          <w:bCs w:val="0"/>
          <w:sz w:val="24"/>
        </w:rPr>
        <w:t xml:space="preserve">детей - </w:t>
      </w:r>
      <w:r w:rsidR="003130F4" w:rsidRPr="006947BE">
        <w:rPr>
          <w:b w:val="0"/>
          <w:bCs w:val="0"/>
          <w:sz w:val="24"/>
        </w:rPr>
        <w:t xml:space="preserve">инвалидов </w:t>
      </w:r>
      <w:r w:rsidR="00AB4977">
        <w:rPr>
          <w:b w:val="0"/>
          <w:bCs w:val="0"/>
          <w:sz w:val="24"/>
        </w:rPr>
        <w:t>для 6 школ приобретены</w:t>
      </w:r>
      <w:r w:rsidR="00AB4977" w:rsidRPr="006947BE">
        <w:rPr>
          <w:b w:val="0"/>
          <w:bCs w:val="0"/>
          <w:sz w:val="24"/>
        </w:rPr>
        <w:t xml:space="preserve"> </w:t>
      </w:r>
      <w:r w:rsidRPr="006947BE">
        <w:rPr>
          <w:b w:val="0"/>
          <w:bCs w:val="0"/>
          <w:sz w:val="24"/>
        </w:rPr>
        <w:t>средства звуковой, визуальной информации;</w:t>
      </w:r>
    </w:p>
    <w:p w:rsidR="006947BE" w:rsidRPr="006947BE" w:rsidRDefault="006947BE" w:rsidP="006947BE">
      <w:pPr>
        <w:pStyle w:val="21"/>
        <w:tabs>
          <w:tab w:val="num" w:pos="900"/>
        </w:tabs>
        <w:spacing w:line="276" w:lineRule="auto"/>
        <w:ind w:firstLine="709"/>
        <w:rPr>
          <w:b w:val="0"/>
          <w:bCs w:val="0"/>
          <w:sz w:val="24"/>
        </w:rPr>
      </w:pPr>
      <w:r>
        <w:rPr>
          <w:b w:val="0"/>
          <w:bCs w:val="0"/>
          <w:sz w:val="24"/>
        </w:rPr>
        <w:t>‒</w:t>
      </w:r>
      <w:r w:rsidRPr="006947BE">
        <w:rPr>
          <w:b w:val="0"/>
          <w:bCs w:val="0"/>
          <w:sz w:val="24"/>
        </w:rPr>
        <w:t xml:space="preserve"> оборудование для обучения и реабилитации</w:t>
      </w:r>
      <w:r w:rsidR="00AB4977">
        <w:rPr>
          <w:b w:val="0"/>
          <w:bCs w:val="0"/>
          <w:sz w:val="24"/>
        </w:rPr>
        <w:t xml:space="preserve"> для 2 школ</w:t>
      </w:r>
      <w:r w:rsidRPr="006947BE">
        <w:rPr>
          <w:b w:val="0"/>
          <w:bCs w:val="0"/>
          <w:sz w:val="24"/>
        </w:rPr>
        <w:t xml:space="preserve"> </w:t>
      </w:r>
      <w:r w:rsidR="00AB4977">
        <w:rPr>
          <w:b w:val="0"/>
          <w:bCs w:val="0"/>
          <w:sz w:val="24"/>
        </w:rPr>
        <w:t>(</w:t>
      </w:r>
      <w:r w:rsidRPr="006947BE">
        <w:rPr>
          <w:b w:val="0"/>
          <w:bCs w:val="0"/>
          <w:sz w:val="24"/>
        </w:rPr>
        <w:t>эллиптический тренажер для кабинета ЛФК</w:t>
      </w:r>
      <w:r w:rsidR="00AB4977">
        <w:rPr>
          <w:b w:val="0"/>
          <w:bCs w:val="0"/>
          <w:sz w:val="24"/>
        </w:rPr>
        <w:t xml:space="preserve">, </w:t>
      </w:r>
      <w:r w:rsidRPr="006947BE">
        <w:rPr>
          <w:b w:val="0"/>
          <w:bCs w:val="0"/>
          <w:sz w:val="24"/>
        </w:rPr>
        <w:t>коррекционно-развивающее оборудование</w:t>
      </w:r>
      <w:r w:rsidR="00AB4977">
        <w:rPr>
          <w:b w:val="0"/>
          <w:bCs w:val="0"/>
          <w:sz w:val="24"/>
        </w:rPr>
        <w:t>,</w:t>
      </w:r>
      <w:r w:rsidRPr="006947BE">
        <w:rPr>
          <w:b w:val="0"/>
          <w:bCs w:val="0"/>
          <w:sz w:val="24"/>
        </w:rPr>
        <w:t xml:space="preserve"> настольный тактильный </w:t>
      </w:r>
      <w:r w:rsidRPr="006947BE">
        <w:rPr>
          <w:b w:val="0"/>
          <w:bCs w:val="0"/>
          <w:sz w:val="24"/>
        </w:rPr>
        <w:lastRenderedPageBreak/>
        <w:t>глобус, специальный</w:t>
      </w:r>
      <w:r>
        <w:rPr>
          <w:b w:val="0"/>
          <w:bCs w:val="0"/>
          <w:sz w:val="24"/>
        </w:rPr>
        <w:t xml:space="preserve"> рельефный планшет для развития</w:t>
      </w:r>
      <w:r w:rsidR="00AB4977">
        <w:rPr>
          <w:b w:val="0"/>
          <w:bCs w:val="0"/>
          <w:sz w:val="24"/>
        </w:rPr>
        <w:t>,</w:t>
      </w:r>
      <w:r w:rsidRPr="006947BE">
        <w:rPr>
          <w:b w:val="0"/>
          <w:bCs w:val="0"/>
          <w:sz w:val="24"/>
        </w:rPr>
        <w:t xml:space="preserve"> </w:t>
      </w:r>
      <w:r w:rsidR="00AB4977">
        <w:rPr>
          <w:b w:val="0"/>
          <w:bCs w:val="0"/>
          <w:sz w:val="24"/>
        </w:rPr>
        <w:t xml:space="preserve"> </w:t>
      </w:r>
      <w:r w:rsidRPr="006947BE">
        <w:rPr>
          <w:b w:val="0"/>
          <w:bCs w:val="0"/>
          <w:sz w:val="24"/>
        </w:rPr>
        <w:t>стол</w:t>
      </w:r>
      <w:r w:rsidR="00AB4977">
        <w:rPr>
          <w:b w:val="0"/>
          <w:bCs w:val="0"/>
          <w:sz w:val="24"/>
        </w:rPr>
        <w:t>ы</w:t>
      </w:r>
      <w:r w:rsidRPr="006947BE">
        <w:rPr>
          <w:b w:val="0"/>
          <w:bCs w:val="0"/>
          <w:sz w:val="24"/>
        </w:rPr>
        <w:t xml:space="preserve"> (парты</w:t>
      </w:r>
      <w:r w:rsidR="00AB4977">
        <w:rPr>
          <w:b w:val="0"/>
          <w:bCs w:val="0"/>
          <w:sz w:val="24"/>
        </w:rPr>
        <w:t>)</w:t>
      </w:r>
      <w:r w:rsidR="00AB4977" w:rsidRPr="00AB4977">
        <w:rPr>
          <w:b w:val="0"/>
          <w:bCs w:val="0"/>
          <w:sz w:val="24"/>
        </w:rPr>
        <w:t xml:space="preserve"> </w:t>
      </w:r>
      <w:r w:rsidR="00AB4977">
        <w:rPr>
          <w:b w:val="0"/>
          <w:bCs w:val="0"/>
          <w:sz w:val="24"/>
        </w:rPr>
        <w:t>д</w:t>
      </w:r>
      <w:r w:rsidR="00AB4977" w:rsidRPr="006947BE">
        <w:rPr>
          <w:b w:val="0"/>
          <w:bCs w:val="0"/>
          <w:sz w:val="24"/>
        </w:rPr>
        <w:t>ля детей с ДЦП</w:t>
      </w:r>
      <w:r w:rsidRPr="006947BE">
        <w:rPr>
          <w:b w:val="0"/>
          <w:bCs w:val="0"/>
          <w:sz w:val="24"/>
        </w:rPr>
        <w:t>,  велотренажёр</w:t>
      </w:r>
      <w:r w:rsidR="00AB4977">
        <w:rPr>
          <w:b w:val="0"/>
          <w:bCs w:val="0"/>
          <w:sz w:val="24"/>
        </w:rPr>
        <w:t>ы</w:t>
      </w:r>
      <w:r w:rsidRPr="006947BE">
        <w:rPr>
          <w:b w:val="0"/>
          <w:bCs w:val="0"/>
          <w:sz w:val="24"/>
        </w:rPr>
        <w:t xml:space="preserve">, комплект игрового коррекционного оборудования, стационарный </w:t>
      </w:r>
      <w:proofErr w:type="spellStart"/>
      <w:r w:rsidRPr="006947BE">
        <w:rPr>
          <w:b w:val="0"/>
          <w:bCs w:val="0"/>
          <w:sz w:val="24"/>
        </w:rPr>
        <w:t>видеоувеличитель</w:t>
      </w:r>
      <w:proofErr w:type="spellEnd"/>
      <w:r w:rsidRPr="006947BE">
        <w:rPr>
          <w:b w:val="0"/>
          <w:bCs w:val="0"/>
          <w:sz w:val="24"/>
        </w:rPr>
        <w:t>)</w:t>
      </w:r>
      <w:r>
        <w:rPr>
          <w:b w:val="0"/>
          <w:bCs w:val="0"/>
          <w:sz w:val="24"/>
        </w:rPr>
        <w:t>;</w:t>
      </w:r>
      <w:r w:rsidRPr="006947BE">
        <w:rPr>
          <w:b w:val="0"/>
          <w:bCs w:val="0"/>
          <w:sz w:val="24"/>
        </w:rPr>
        <w:t xml:space="preserve"> </w:t>
      </w:r>
    </w:p>
    <w:p w:rsidR="006947BE" w:rsidRDefault="006947BE" w:rsidP="006947BE">
      <w:pPr>
        <w:pStyle w:val="21"/>
        <w:tabs>
          <w:tab w:val="num" w:pos="900"/>
        </w:tabs>
        <w:spacing w:line="276" w:lineRule="auto"/>
        <w:ind w:firstLine="709"/>
        <w:rPr>
          <w:b w:val="0"/>
          <w:bCs w:val="0"/>
          <w:sz w:val="24"/>
        </w:rPr>
      </w:pPr>
      <w:proofErr w:type="gramStart"/>
      <w:r>
        <w:rPr>
          <w:b w:val="0"/>
          <w:bCs w:val="0"/>
          <w:sz w:val="24"/>
        </w:rPr>
        <w:t xml:space="preserve">‒ </w:t>
      </w:r>
      <w:r w:rsidRPr="006947BE">
        <w:rPr>
          <w:b w:val="0"/>
          <w:bCs w:val="0"/>
          <w:sz w:val="24"/>
        </w:rPr>
        <w:t>закуплены</w:t>
      </w:r>
      <w:r>
        <w:rPr>
          <w:b w:val="0"/>
          <w:bCs w:val="0"/>
          <w:sz w:val="24"/>
        </w:rPr>
        <w:t xml:space="preserve"> и </w:t>
      </w:r>
      <w:r w:rsidRPr="006947BE">
        <w:rPr>
          <w:b w:val="0"/>
          <w:bCs w:val="0"/>
          <w:sz w:val="24"/>
        </w:rPr>
        <w:t xml:space="preserve">переданы в семьи детей-инвалидов, обучающихся на дому, 10 ноутбуков. </w:t>
      </w:r>
      <w:proofErr w:type="gramEnd"/>
    </w:p>
    <w:p w:rsidR="006947BE" w:rsidRPr="00D16B79" w:rsidRDefault="006947BE" w:rsidP="006947BE">
      <w:pPr>
        <w:pStyle w:val="21"/>
        <w:tabs>
          <w:tab w:val="num" w:pos="900"/>
        </w:tabs>
        <w:spacing w:line="276" w:lineRule="auto"/>
        <w:ind w:firstLine="709"/>
        <w:rPr>
          <w:b w:val="0"/>
          <w:bCs w:val="0"/>
          <w:sz w:val="24"/>
        </w:rPr>
      </w:pPr>
      <w:r w:rsidRPr="00D16B79">
        <w:rPr>
          <w:b w:val="0"/>
          <w:bCs w:val="0"/>
          <w:sz w:val="24"/>
        </w:rPr>
        <w:t xml:space="preserve">В 2017 году за счет средств местного бюджета в ходе текущего и капитального ремонтов зданий </w:t>
      </w:r>
      <w:r w:rsidR="00515C1C">
        <w:rPr>
          <w:b w:val="0"/>
          <w:bCs w:val="0"/>
          <w:sz w:val="24"/>
        </w:rPr>
        <w:t>произведены работы:</w:t>
      </w:r>
      <w:r w:rsidRPr="00D16B79">
        <w:rPr>
          <w:b w:val="0"/>
          <w:bCs w:val="0"/>
          <w:sz w:val="24"/>
        </w:rPr>
        <w:t xml:space="preserve"> </w:t>
      </w:r>
    </w:p>
    <w:p w:rsidR="006947BE" w:rsidRPr="00D16B79" w:rsidRDefault="006947BE" w:rsidP="006947BE">
      <w:pPr>
        <w:pStyle w:val="21"/>
        <w:tabs>
          <w:tab w:val="num" w:pos="900"/>
        </w:tabs>
        <w:spacing w:line="276" w:lineRule="auto"/>
        <w:ind w:firstLine="709"/>
        <w:rPr>
          <w:b w:val="0"/>
          <w:bCs w:val="0"/>
          <w:sz w:val="24"/>
        </w:rPr>
      </w:pPr>
      <w:r w:rsidRPr="00D16B79">
        <w:rPr>
          <w:b w:val="0"/>
          <w:bCs w:val="0"/>
          <w:sz w:val="24"/>
        </w:rPr>
        <w:t xml:space="preserve">‒ </w:t>
      </w:r>
      <w:r w:rsidR="00515C1C">
        <w:rPr>
          <w:b w:val="0"/>
          <w:bCs w:val="0"/>
          <w:sz w:val="24"/>
        </w:rPr>
        <w:t xml:space="preserve">по </w:t>
      </w:r>
      <w:r w:rsidR="00515C1C" w:rsidRPr="00D16B79">
        <w:rPr>
          <w:b w:val="0"/>
          <w:bCs w:val="0"/>
          <w:sz w:val="24"/>
        </w:rPr>
        <w:t>реконструкци</w:t>
      </w:r>
      <w:r w:rsidR="00515C1C">
        <w:rPr>
          <w:b w:val="0"/>
          <w:bCs w:val="0"/>
          <w:sz w:val="24"/>
        </w:rPr>
        <w:t>и</w:t>
      </w:r>
      <w:r w:rsidR="00515C1C" w:rsidRPr="00D16B79">
        <w:rPr>
          <w:b w:val="0"/>
          <w:bCs w:val="0"/>
          <w:sz w:val="24"/>
        </w:rPr>
        <w:t xml:space="preserve"> пандуса </w:t>
      </w:r>
      <w:r w:rsidRPr="00D16B79">
        <w:rPr>
          <w:b w:val="0"/>
          <w:bCs w:val="0"/>
          <w:sz w:val="24"/>
        </w:rPr>
        <w:t xml:space="preserve">в </w:t>
      </w:r>
      <w:r w:rsidR="00515C1C">
        <w:rPr>
          <w:b w:val="0"/>
          <w:bCs w:val="0"/>
          <w:sz w:val="24"/>
        </w:rPr>
        <w:t xml:space="preserve">школе </w:t>
      </w:r>
      <w:r w:rsidRPr="00D16B79">
        <w:rPr>
          <w:b w:val="0"/>
          <w:bCs w:val="0"/>
          <w:sz w:val="24"/>
        </w:rPr>
        <w:t xml:space="preserve"> </w:t>
      </w:r>
      <w:r w:rsidR="00515C1C">
        <w:rPr>
          <w:b w:val="0"/>
          <w:bCs w:val="0"/>
          <w:sz w:val="24"/>
        </w:rPr>
        <w:t xml:space="preserve">№ 1 </w:t>
      </w:r>
      <w:proofErr w:type="spellStart"/>
      <w:r w:rsidRPr="00D16B79">
        <w:rPr>
          <w:b w:val="0"/>
          <w:bCs w:val="0"/>
          <w:sz w:val="24"/>
        </w:rPr>
        <w:t>п.г.т</w:t>
      </w:r>
      <w:proofErr w:type="spellEnd"/>
      <w:r w:rsidRPr="00D16B79">
        <w:rPr>
          <w:b w:val="0"/>
          <w:bCs w:val="0"/>
          <w:sz w:val="24"/>
        </w:rPr>
        <w:t>. Уренгой;</w:t>
      </w:r>
    </w:p>
    <w:p w:rsidR="006947BE" w:rsidRPr="00D16B79" w:rsidRDefault="006947BE" w:rsidP="006947BE">
      <w:pPr>
        <w:pStyle w:val="21"/>
        <w:tabs>
          <w:tab w:val="num" w:pos="900"/>
        </w:tabs>
        <w:spacing w:line="276" w:lineRule="auto"/>
        <w:ind w:firstLine="709"/>
        <w:rPr>
          <w:b w:val="0"/>
          <w:bCs w:val="0"/>
          <w:sz w:val="24"/>
        </w:rPr>
      </w:pPr>
      <w:r w:rsidRPr="00D16B79">
        <w:rPr>
          <w:b w:val="0"/>
          <w:bCs w:val="0"/>
          <w:sz w:val="24"/>
        </w:rPr>
        <w:t xml:space="preserve">‒ </w:t>
      </w:r>
      <w:r w:rsidR="00515C1C">
        <w:rPr>
          <w:b w:val="0"/>
          <w:bCs w:val="0"/>
          <w:sz w:val="24"/>
        </w:rPr>
        <w:t>о</w:t>
      </w:r>
      <w:r w:rsidR="00515C1C" w:rsidRPr="00D16B79">
        <w:rPr>
          <w:b w:val="0"/>
          <w:bCs w:val="0"/>
          <w:sz w:val="24"/>
        </w:rPr>
        <w:t xml:space="preserve">борудован пандус, поручни, проведена укладка тактильной плитки, оборудованы санитарно-гигиенические помещения </w:t>
      </w:r>
      <w:r w:rsidRPr="00D16B79">
        <w:rPr>
          <w:b w:val="0"/>
          <w:bCs w:val="0"/>
          <w:sz w:val="24"/>
        </w:rPr>
        <w:t xml:space="preserve">в </w:t>
      </w:r>
      <w:r w:rsidR="00515C1C">
        <w:rPr>
          <w:b w:val="0"/>
          <w:bCs w:val="0"/>
          <w:sz w:val="24"/>
        </w:rPr>
        <w:t>школе №</w:t>
      </w:r>
      <w:r w:rsidRPr="00D16B79">
        <w:rPr>
          <w:b w:val="0"/>
          <w:bCs w:val="0"/>
          <w:sz w:val="24"/>
        </w:rPr>
        <w:t xml:space="preserve">2 г. Тарко-Сале; </w:t>
      </w:r>
    </w:p>
    <w:p w:rsidR="006947BE" w:rsidRPr="00D16B79" w:rsidRDefault="006947BE" w:rsidP="006947BE">
      <w:pPr>
        <w:pStyle w:val="21"/>
        <w:tabs>
          <w:tab w:val="num" w:pos="900"/>
        </w:tabs>
        <w:spacing w:line="276" w:lineRule="auto"/>
        <w:ind w:firstLine="709"/>
        <w:rPr>
          <w:b w:val="0"/>
          <w:bCs w:val="0"/>
          <w:sz w:val="24"/>
        </w:rPr>
      </w:pPr>
      <w:r w:rsidRPr="00D16B79">
        <w:rPr>
          <w:b w:val="0"/>
          <w:bCs w:val="0"/>
          <w:sz w:val="24"/>
        </w:rPr>
        <w:t xml:space="preserve">‒ </w:t>
      </w:r>
      <w:r w:rsidR="00515C1C" w:rsidRPr="00D16B79">
        <w:rPr>
          <w:b w:val="0"/>
          <w:bCs w:val="0"/>
          <w:sz w:val="24"/>
        </w:rPr>
        <w:t>оборудованы санитарно-гигиенические помещения, проведена укладка тактильных плиток, тактильных знаков, табличек, мнемосхемы, установлен звонок вызова персонала, обеспечена доступность ОУ для инвалидов по зрению, инвалидов с нарушениями опорно-двигательного аппарата, инвалидов-колясочников</w:t>
      </w:r>
      <w:r w:rsidR="00515C1C">
        <w:rPr>
          <w:b w:val="0"/>
          <w:bCs w:val="0"/>
          <w:sz w:val="24"/>
        </w:rPr>
        <w:t xml:space="preserve"> </w:t>
      </w:r>
      <w:r w:rsidRPr="00D16B79">
        <w:rPr>
          <w:b w:val="0"/>
          <w:bCs w:val="0"/>
          <w:sz w:val="24"/>
        </w:rPr>
        <w:t xml:space="preserve">в </w:t>
      </w:r>
      <w:r w:rsidR="00515C1C">
        <w:rPr>
          <w:b w:val="0"/>
          <w:bCs w:val="0"/>
          <w:sz w:val="24"/>
        </w:rPr>
        <w:t xml:space="preserve">школе </w:t>
      </w:r>
      <w:r w:rsidRPr="00D16B79">
        <w:rPr>
          <w:b w:val="0"/>
          <w:bCs w:val="0"/>
          <w:sz w:val="24"/>
        </w:rPr>
        <w:t xml:space="preserve">№ 1" п. </w:t>
      </w:r>
      <w:proofErr w:type="spellStart"/>
      <w:r w:rsidRPr="00D16B79">
        <w:rPr>
          <w:b w:val="0"/>
          <w:bCs w:val="0"/>
          <w:sz w:val="24"/>
        </w:rPr>
        <w:t>Ханымей</w:t>
      </w:r>
      <w:proofErr w:type="spellEnd"/>
      <w:r w:rsidRPr="00D16B79">
        <w:rPr>
          <w:b w:val="0"/>
          <w:bCs w:val="0"/>
          <w:sz w:val="24"/>
        </w:rPr>
        <w:t xml:space="preserve">. </w:t>
      </w:r>
    </w:p>
    <w:p w:rsidR="00D16B79" w:rsidRDefault="006947BE" w:rsidP="006947BE">
      <w:pPr>
        <w:pStyle w:val="21"/>
        <w:tabs>
          <w:tab w:val="num" w:pos="900"/>
        </w:tabs>
        <w:spacing w:line="276" w:lineRule="auto"/>
        <w:ind w:firstLine="709"/>
        <w:rPr>
          <w:b w:val="0"/>
          <w:bCs w:val="0"/>
          <w:sz w:val="24"/>
        </w:rPr>
      </w:pPr>
      <w:proofErr w:type="gramStart"/>
      <w:r w:rsidRPr="00D16B79">
        <w:rPr>
          <w:b w:val="0"/>
          <w:bCs w:val="0"/>
          <w:sz w:val="24"/>
        </w:rPr>
        <w:t xml:space="preserve">В результате в 2017 году </w:t>
      </w:r>
      <w:r w:rsidR="00F936BC" w:rsidRPr="00D16B79">
        <w:rPr>
          <w:b w:val="0"/>
          <w:bCs w:val="0"/>
          <w:sz w:val="24"/>
        </w:rPr>
        <w:t xml:space="preserve">в 7 общеобразовательных учреждениях </w:t>
      </w:r>
      <w:r w:rsidR="00F936BC">
        <w:rPr>
          <w:b w:val="0"/>
          <w:bCs w:val="0"/>
          <w:sz w:val="24"/>
        </w:rPr>
        <w:t>созданы</w:t>
      </w:r>
      <w:r w:rsidR="00F936BC" w:rsidRPr="00D16B79">
        <w:rPr>
          <w:b w:val="0"/>
          <w:bCs w:val="0"/>
          <w:sz w:val="24"/>
        </w:rPr>
        <w:t xml:space="preserve"> </w:t>
      </w:r>
      <w:r w:rsidRPr="00D16B79">
        <w:rPr>
          <w:b w:val="0"/>
          <w:bCs w:val="0"/>
          <w:sz w:val="24"/>
        </w:rPr>
        <w:t xml:space="preserve">условия для доступа детей-инвалидов, маломобильных групп населения (43,7 % от общего числа школ района), в </w:t>
      </w:r>
      <w:proofErr w:type="spellStart"/>
      <w:r w:rsidRPr="00D16B79">
        <w:rPr>
          <w:b w:val="0"/>
          <w:bCs w:val="0"/>
          <w:sz w:val="24"/>
        </w:rPr>
        <w:t>т.ч</w:t>
      </w:r>
      <w:proofErr w:type="spellEnd"/>
      <w:r w:rsidRPr="00D16B79">
        <w:rPr>
          <w:b w:val="0"/>
          <w:bCs w:val="0"/>
          <w:sz w:val="24"/>
        </w:rPr>
        <w:t>. в 4 городских (г. Тарко-Сале</w:t>
      </w:r>
      <w:r w:rsidR="002B6FA0" w:rsidRPr="00D16B79">
        <w:rPr>
          <w:b w:val="0"/>
          <w:bCs w:val="0"/>
          <w:sz w:val="24"/>
        </w:rPr>
        <w:t>:</w:t>
      </w:r>
      <w:proofErr w:type="gramEnd"/>
      <w:r w:rsidR="002B6FA0" w:rsidRPr="00D16B79">
        <w:rPr>
          <w:b w:val="0"/>
          <w:bCs w:val="0"/>
          <w:sz w:val="24"/>
        </w:rPr>
        <w:t xml:space="preserve"> МБОУ "СОШ № 1", "СОШ № 2</w:t>
      </w:r>
      <w:r w:rsidRPr="00D16B79">
        <w:rPr>
          <w:b w:val="0"/>
          <w:bCs w:val="0"/>
          <w:sz w:val="24"/>
        </w:rPr>
        <w:t>", "СОШ №</w:t>
      </w:r>
      <w:r w:rsidR="002B6FA0" w:rsidRPr="00D16B79">
        <w:rPr>
          <w:b w:val="0"/>
          <w:bCs w:val="0"/>
          <w:sz w:val="24"/>
        </w:rPr>
        <w:t> </w:t>
      </w:r>
      <w:r w:rsidRPr="00D16B79">
        <w:rPr>
          <w:b w:val="0"/>
          <w:bCs w:val="0"/>
          <w:sz w:val="24"/>
        </w:rPr>
        <w:t>3"</w:t>
      </w:r>
      <w:r w:rsidR="002B6FA0" w:rsidRPr="00D16B79">
        <w:rPr>
          <w:b w:val="0"/>
          <w:bCs w:val="0"/>
          <w:sz w:val="24"/>
        </w:rPr>
        <w:t>;</w:t>
      </w:r>
      <w:r w:rsidRPr="00D16B79">
        <w:rPr>
          <w:b w:val="0"/>
          <w:bCs w:val="0"/>
          <w:sz w:val="24"/>
        </w:rPr>
        <w:t xml:space="preserve"> </w:t>
      </w:r>
      <w:proofErr w:type="spellStart"/>
      <w:r w:rsidR="002B6FA0" w:rsidRPr="00D16B79">
        <w:rPr>
          <w:b w:val="0"/>
          <w:bCs w:val="0"/>
          <w:sz w:val="24"/>
        </w:rPr>
        <w:t>п.г.т</w:t>
      </w:r>
      <w:proofErr w:type="spellEnd"/>
      <w:r w:rsidR="002B6FA0" w:rsidRPr="00D16B79">
        <w:rPr>
          <w:b w:val="0"/>
          <w:bCs w:val="0"/>
          <w:sz w:val="24"/>
        </w:rPr>
        <w:t xml:space="preserve">. Уренгой </w:t>
      </w:r>
      <w:r w:rsidRPr="00D16B79">
        <w:rPr>
          <w:b w:val="0"/>
          <w:bCs w:val="0"/>
          <w:sz w:val="24"/>
        </w:rPr>
        <w:t xml:space="preserve">"СОШ № 1"), в 3 </w:t>
      </w:r>
      <w:proofErr w:type="gramStart"/>
      <w:r w:rsidRPr="00D16B79">
        <w:rPr>
          <w:b w:val="0"/>
          <w:bCs w:val="0"/>
          <w:sz w:val="24"/>
        </w:rPr>
        <w:t>сельских</w:t>
      </w:r>
      <w:proofErr w:type="gramEnd"/>
      <w:r w:rsidRPr="00D16B79">
        <w:rPr>
          <w:b w:val="0"/>
          <w:bCs w:val="0"/>
          <w:sz w:val="24"/>
        </w:rPr>
        <w:t xml:space="preserve"> (п. </w:t>
      </w:r>
      <w:proofErr w:type="spellStart"/>
      <w:r w:rsidRPr="00D16B79">
        <w:rPr>
          <w:b w:val="0"/>
          <w:bCs w:val="0"/>
          <w:sz w:val="24"/>
        </w:rPr>
        <w:t>Пурпе</w:t>
      </w:r>
      <w:proofErr w:type="spellEnd"/>
      <w:r w:rsidR="00C07702" w:rsidRPr="00D16B79">
        <w:rPr>
          <w:b w:val="0"/>
          <w:bCs w:val="0"/>
          <w:sz w:val="24"/>
        </w:rPr>
        <w:t>:</w:t>
      </w:r>
      <w:r w:rsidRPr="00D16B79">
        <w:rPr>
          <w:b w:val="0"/>
          <w:bCs w:val="0"/>
          <w:sz w:val="24"/>
        </w:rPr>
        <w:t xml:space="preserve"> </w:t>
      </w:r>
      <w:proofErr w:type="gramStart"/>
      <w:r w:rsidR="00C07702" w:rsidRPr="00D16B79">
        <w:rPr>
          <w:b w:val="0"/>
          <w:bCs w:val="0"/>
          <w:sz w:val="24"/>
        </w:rPr>
        <w:t xml:space="preserve">МБОУ "СОШ № 1 им.  Я. Василенко"; п. </w:t>
      </w:r>
      <w:proofErr w:type="spellStart"/>
      <w:r w:rsidR="00C07702" w:rsidRPr="00D16B79">
        <w:rPr>
          <w:b w:val="0"/>
          <w:bCs w:val="0"/>
          <w:sz w:val="24"/>
        </w:rPr>
        <w:t>Ханымей</w:t>
      </w:r>
      <w:proofErr w:type="spellEnd"/>
      <w:r w:rsidR="00C07702" w:rsidRPr="00D16B79">
        <w:rPr>
          <w:b w:val="0"/>
          <w:bCs w:val="0"/>
          <w:sz w:val="24"/>
        </w:rPr>
        <w:t xml:space="preserve"> </w:t>
      </w:r>
      <w:r w:rsidRPr="00D16B79">
        <w:rPr>
          <w:b w:val="0"/>
          <w:bCs w:val="0"/>
          <w:sz w:val="24"/>
        </w:rPr>
        <w:t xml:space="preserve">"СОШ № 1", </w:t>
      </w:r>
      <w:r w:rsidR="00C07702" w:rsidRPr="00D16B79">
        <w:rPr>
          <w:b w:val="0"/>
          <w:bCs w:val="0"/>
          <w:sz w:val="24"/>
        </w:rPr>
        <w:t xml:space="preserve">с. </w:t>
      </w:r>
      <w:proofErr w:type="spellStart"/>
      <w:r w:rsidR="00C07702" w:rsidRPr="00D16B79">
        <w:rPr>
          <w:b w:val="0"/>
          <w:bCs w:val="0"/>
          <w:sz w:val="24"/>
        </w:rPr>
        <w:t>Самбург</w:t>
      </w:r>
      <w:proofErr w:type="spellEnd"/>
      <w:r w:rsidR="00C07702" w:rsidRPr="00D16B79">
        <w:rPr>
          <w:b w:val="0"/>
          <w:bCs w:val="0"/>
          <w:sz w:val="24"/>
        </w:rPr>
        <w:t xml:space="preserve"> </w:t>
      </w:r>
      <w:r w:rsidRPr="00D16B79">
        <w:rPr>
          <w:b w:val="0"/>
          <w:bCs w:val="0"/>
          <w:sz w:val="24"/>
        </w:rPr>
        <w:t>МКОУ "ШИСОО").</w:t>
      </w:r>
      <w:proofErr w:type="gramEnd"/>
    </w:p>
    <w:p w:rsidR="00CB389D" w:rsidRDefault="00CB389D" w:rsidP="00CB389D">
      <w:pPr>
        <w:spacing w:line="276" w:lineRule="auto"/>
        <w:ind w:firstLine="709"/>
        <w:jc w:val="both"/>
      </w:pPr>
      <w:r w:rsidRPr="00CB389D">
        <w:t xml:space="preserve">В рамках исполнения государственной программы Российской Федерации "Доступная среда" на 2011-2020 годы, государственной программы ЯНАО "Развитие образования на 2014-2020 </w:t>
      </w:r>
      <w:r w:rsidR="00946289">
        <w:t xml:space="preserve"> годы</w:t>
      </w:r>
      <w:r w:rsidRPr="00CB389D">
        <w:t xml:space="preserve">" </w:t>
      </w:r>
      <w:r>
        <w:t>к 2020 году планируется создать</w:t>
      </w:r>
      <w:r w:rsidRPr="00CB389D">
        <w:t xml:space="preserve"> </w:t>
      </w:r>
      <w:r>
        <w:t>условия</w:t>
      </w:r>
      <w:r w:rsidRPr="00CB389D">
        <w:t xml:space="preserve"> универсальн</w:t>
      </w:r>
      <w:r>
        <w:t>ой</w:t>
      </w:r>
      <w:r w:rsidRPr="00CB389D">
        <w:t xml:space="preserve"> </w:t>
      </w:r>
      <w:proofErr w:type="spellStart"/>
      <w:r w:rsidRPr="00CB389D">
        <w:t>безбарьерн</w:t>
      </w:r>
      <w:r>
        <w:t>ой</w:t>
      </w:r>
      <w:proofErr w:type="spellEnd"/>
      <w:r w:rsidRPr="00CB389D">
        <w:t xml:space="preserve"> сред</w:t>
      </w:r>
      <w:r>
        <w:t>ы</w:t>
      </w:r>
      <w:r w:rsidRPr="00CB389D">
        <w:t xml:space="preserve"> в </w:t>
      </w:r>
      <w:r>
        <w:t xml:space="preserve">10 </w:t>
      </w:r>
      <w:r w:rsidR="00946289">
        <w:t>образовательных учреждениях</w:t>
      </w:r>
      <w:r>
        <w:t>.</w:t>
      </w:r>
    </w:p>
    <w:p w:rsidR="006947BE" w:rsidRPr="006947BE" w:rsidRDefault="00946289" w:rsidP="006947BE">
      <w:pPr>
        <w:pStyle w:val="21"/>
        <w:tabs>
          <w:tab w:val="num" w:pos="900"/>
        </w:tabs>
        <w:spacing w:line="276" w:lineRule="auto"/>
        <w:ind w:firstLine="709"/>
        <w:rPr>
          <w:b w:val="0"/>
          <w:bCs w:val="0"/>
          <w:sz w:val="24"/>
        </w:rPr>
      </w:pPr>
      <w:r>
        <w:rPr>
          <w:b w:val="0"/>
          <w:bCs w:val="0"/>
          <w:sz w:val="24"/>
        </w:rPr>
        <w:t>На территории Пуровского района о</w:t>
      </w:r>
      <w:r w:rsidRPr="006947BE">
        <w:rPr>
          <w:b w:val="0"/>
          <w:bCs w:val="0"/>
          <w:sz w:val="24"/>
        </w:rPr>
        <w:t xml:space="preserve">рганизовано </w:t>
      </w:r>
      <w:r>
        <w:rPr>
          <w:b w:val="0"/>
          <w:bCs w:val="0"/>
          <w:sz w:val="24"/>
        </w:rPr>
        <w:t>д</w:t>
      </w:r>
      <w:r w:rsidR="006947BE" w:rsidRPr="006947BE">
        <w:rPr>
          <w:b w:val="0"/>
          <w:bCs w:val="0"/>
          <w:sz w:val="24"/>
        </w:rPr>
        <w:t>истанционное обучение детей-инвалидов</w:t>
      </w:r>
      <w:r>
        <w:rPr>
          <w:b w:val="0"/>
          <w:bCs w:val="0"/>
          <w:sz w:val="24"/>
        </w:rPr>
        <w:t xml:space="preserve">, </w:t>
      </w:r>
      <w:r w:rsidR="006947BE" w:rsidRPr="006947BE">
        <w:rPr>
          <w:b w:val="0"/>
          <w:bCs w:val="0"/>
          <w:sz w:val="24"/>
        </w:rPr>
        <w:t xml:space="preserve"> </w:t>
      </w:r>
      <w:r>
        <w:rPr>
          <w:b w:val="0"/>
          <w:bCs w:val="0"/>
          <w:sz w:val="24"/>
        </w:rPr>
        <w:t xml:space="preserve">предоставляемое </w:t>
      </w:r>
      <w:r w:rsidR="006947BE" w:rsidRPr="006947BE">
        <w:rPr>
          <w:b w:val="0"/>
          <w:bCs w:val="0"/>
          <w:sz w:val="24"/>
        </w:rPr>
        <w:t>по месту жительства детей педагогами центра дистанционного образования (далее – ЦДО) ГКОУ ЯНАО "Окружная санаторно-лесная школа". За счет средств ЦДО семьи обеспечиваются доступом к сети Интернет и комплектами оборудования</w:t>
      </w:r>
      <w:r>
        <w:rPr>
          <w:b w:val="0"/>
          <w:bCs w:val="0"/>
          <w:sz w:val="24"/>
        </w:rPr>
        <w:t>, включающими</w:t>
      </w:r>
      <w:r w:rsidR="006947BE" w:rsidRPr="006947BE">
        <w:rPr>
          <w:b w:val="0"/>
          <w:bCs w:val="0"/>
          <w:sz w:val="24"/>
        </w:rPr>
        <w:t xml:space="preserve"> компьютерн</w:t>
      </w:r>
      <w:r>
        <w:rPr>
          <w:b w:val="0"/>
          <w:bCs w:val="0"/>
          <w:sz w:val="24"/>
        </w:rPr>
        <w:t>ую</w:t>
      </w:r>
      <w:r w:rsidR="006947BE" w:rsidRPr="006947BE">
        <w:rPr>
          <w:b w:val="0"/>
          <w:bCs w:val="0"/>
          <w:sz w:val="24"/>
        </w:rPr>
        <w:t xml:space="preserve"> техник</w:t>
      </w:r>
      <w:r>
        <w:rPr>
          <w:b w:val="0"/>
          <w:bCs w:val="0"/>
          <w:sz w:val="24"/>
        </w:rPr>
        <w:t>у</w:t>
      </w:r>
      <w:r w:rsidR="006947BE" w:rsidRPr="006947BE">
        <w:rPr>
          <w:b w:val="0"/>
          <w:bCs w:val="0"/>
          <w:sz w:val="24"/>
        </w:rPr>
        <w:t>, цифровое учебное оборудование, оргтехник</w:t>
      </w:r>
      <w:r>
        <w:rPr>
          <w:b w:val="0"/>
          <w:bCs w:val="0"/>
          <w:sz w:val="24"/>
        </w:rPr>
        <w:t>у</w:t>
      </w:r>
      <w:r w:rsidR="006947BE" w:rsidRPr="006947BE">
        <w:rPr>
          <w:b w:val="0"/>
          <w:bCs w:val="0"/>
          <w:sz w:val="24"/>
        </w:rPr>
        <w:t xml:space="preserve"> и программное обеспечение, адаптированны</w:t>
      </w:r>
      <w:r>
        <w:rPr>
          <w:b w:val="0"/>
          <w:bCs w:val="0"/>
          <w:sz w:val="24"/>
        </w:rPr>
        <w:t>е</w:t>
      </w:r>
      <w:r w:rsidR="006947BE" w:rsidRPr="006947BE">
        <w:rPr>
          <w:b w:val="0"/>
          <w:bCs w:val="0"/>
          <w:sz w:val="24"/>
        </w:rPr>
        <w:t xml:space="preserve"> с учетом специфики нарушений развития детей. </w:t>
      </w:r>
    </w:p>
    <w:p w:rsidR="006947BE" w:rsidRDefault="006947BE" w:rsidP="006947BE">
      <w:pPr>
        <w:pStyle w:val="21"/>
        <w:tabs>
          <w:tab w:val="num" w:pos="900"/>
        </w:tabs>
        <w:spacing w:line="276" w:lineRule="auto"/>
        <w:ind w:firstLine="709"/>
        <w:rPr>
          <w:b w:val="0"/>
          <w:bCs w:val="0"/>
          <w:sz w:val="24"/>
        </w:rPr>
      </w:pPr>
      <w:r w:rsidRPr="006947BE">
        <w:rPr>
          <w:b w:val="0"/>
          <w:bCs w:val="0"/>
          <w:sz w:val="24"/>
        </w:rPr>
        <w:t xml:space="preserve">В 2017-2018 учебном году образование с использованием дистанционной формы обучения получают </w:t>
      </w:r>
      <w:r>
        <w:rPr>
          <w:b w:val="0"/>
          <w:bCs w:val="0"/>
          <w:sz w:val="24"/>
        </w:rPr>
        <w:t>6</w:t>
      </w:r>
      <w:r w:rsidRPr="006947BE">
        <w:rPr>
          <w:b w:val="0"/>
          <w:bCs w:val="0"/>
          <w:sz w:val="24"/>
        </w:rPr>
        <w:t xml:space="preserve"> детей-инвалидов из четырех школ района (</w:t>
      </w:r>
      <w:r w:rsidR="00C31463" w:rsidRPr="006947BE">
        <w:rPr>
          <w:b w:val="0"/>
          <w:bCs w:val="0"/>
          <w:sz w:val="24"/>
        </w:rPr>
        <w:t>п.</w:t>
      </w:r>
      <w:r w:rsidR="00C31463">
        <w:rPr>
          <w:b w:val="0"/>
          <w:bCs w:val="0"/>
          <w:sz w:val="24"/>
        </w:rPr>
        <w:t> </w:t>
      </w:r>
      <w:proofErr w:type="spellStart"/>
      <w:r w:rsidR="00C31463" w:rsidRPr="006947BE">
        <w:rPr>
          <w:b w:val="0"/>
          <w:bCs w:val="0"/>
          <w:sz w:val="24"/>
        </w:rPr>
        <w:t>Пуровск</w:t>
      </w:r>
      <w:proofErr w:type="spellEnd"/>
      <w:r w:rsidR="00C31463" w:rsidRPr="006947BE">
        <w:rPr>
          <w:b w:val="0"/>
          <w:bCs w:val="0"/>
          <w:sz w:val="24"/>
        </w:rPr>
        <w:t xml:space="preserve"> </w:t>
      </w:r>
      <w:r w:rsidRPr="006947BE">
        <w:rPr>
          <w:b w:val="0"/>
          <w:bCs w:val="0"/>
          <w:sz w:val="24"/>
        </w:rPr>
        <w:t>МБОУ "СОШ №</w:t>
      </w:r>
      <w:r w:rsidR="00C31463">
        <w:rPr>
          <w:b w:val="0"/>
          <w:bCs w:val="0"/>
          <w:sz w:val="24"/>
        </w:rPr>
        <w:t> </w:t>
      </w:r>
      <w:r w:rsidRPr="006947BE">
        <w:rPr>
          <w:b w:val="0"/>
          <w:bCs w:val="0"/>
          <w:sz w:val="24"/>
        </w:rPr>
        <w:t xml:space="preserve">1", </w:t>
      </w:r>
      <w:proofErr w:type="spellStart"/>
      <w:r w:rsidR="00C31463" w:rsidRPr="006947BE">
        <w:rPr>
          <w:b w:val="0"/>
          <w:bCs w:val="0"/>
          <w:sz w:val="24"/>
        </w:rPr>
        <w:t>п.г.т</w:t>
      </w:r>
      <w:proofErr w:type="spellEnd"/>
      <w:r w:rsidR="00C31463" w:rsidRPr="006947BE">
        <w:rPr>
          <w:b w:val="0"/>
          <w:bCs w:val="0"/>
          <w:sz w:val="24"/>
        </w:rPr>
        <w:t xml:space="preserve">. Уренгой </w:t>
      </w:r>
      <w:r w:rsidRPr="006947BE">
        <w:rPr>
          <w:b w:val="0"/>
          <w:bCs w:val="0"/>
          <w:sz w:val="24"/>
        </w:rPr>
        <w:t xml:space="preserve">"СОШ №1", </w:t>
      </w:r>
      <w:r w:rsidR="00C31463" w:rsidRPr="006947BE">
        <w:rPr>
          <w:b w:val="0"/>
          <w:bCs w:val="0"/>
          <w:sz w:val="24"/>
        </w:rPr>
        <w:t xml:space="preserve">г. Тарко-Сале </w:t>
      </w:r>
      <w:r w:rsidRPr="006947BE">
        <w:rPr>
          <w:b w:val="0"/>
          <w:bCs w:val="0"/>
          <w:sz w:val="24"/>
        </w:rPr>
        <w:t xml:space="preserve">"СОШ № 3", </w:t>
      </w:r>
      <w:r w:rsidR="00C31463" w:rsidRPr="006947BE">
        <w:rPr>
          <w:b w:val="0"/>
          <w:bCs w:val="0"/>
          <w:sz w:val="24"/>
        </w:rPr>
        <w:t>с.</w:t>
      </w:r>
      <w:r w:rsidR="00C31463">
        <w:rPr>
          <w:b w:val="0"/>
          <w:bCs w:val="0"/>
          <w:sz w:val="24"/>
        </w:rPr>
        <w:t> </w:t>
      </w:r>
      <w:proofErr w:type="spellStart"/>
      <w:r w:rsidR="00C31463" w:rsidRPr="006947BE">
        <w:rPr>
          <w:b w:val="0"/>
          <w:bCs w:val="0"/>
          <w:sz w:val="24"/>
        </w:rPr>
        <w:t>Самбург</w:t>
      </w:r>
      <w:proofErr w:type="spellEnd"/>
      <w:r w:rsidR="00C31463" w:rsidRPr="006947BE">
        <w:rPr>
          <w:b w:val="0"/>
          <w:bCs w:val="0"/>
          <w:sz w:val="24"/>
        </w:rPr>
        <w:t xml:space="preserve"> </w:t>
      </w:r>
      <w:r w:rsidRPr="006947BE">
        <w:rPr>
          <w:b w:val="0"/>
          <w:bCs w:val="0"/>
          <w:sz w:val="24"/>
        </w:rPr>
        <w:t>МКОУ "ШИСОО"). В обучении задействовано 8 педагогов-предметников</w:t>
      </w:r>
      <w:r>
        <w:rPr>
          <w:b w:val="0"/>
          <w:bCs w:val="0"/>
          <w:sz w:val="24"/>
        </w:rPr>
        <w:t>.</w:t>
      </w:r>
    </w:p>
    <w:p w:rsidR="006947BE" w:rsidRPr="006947BE" w:rsidRDefault="00C31463" w:rsidP="006947BE">
      <w:pPr>
        <w:pStyle w:val="21"/>
        <w:tabs>
          <w:tab w:val="num" w:pos="900"/>
        </w:tabs>
        <w:spacing w:line="276" w:lineRule="auto"/>
        <w:ind w:firstLine="709"/>
        <w:rPr>
          <w:b w:val="0"/>
          <w:bCs w:val="0"/>
          <w:sz w:val="24"/>
        </w:rPr>
      </w:pPr>
      <w:r>
        <w:rPr>
          <w:b w:val="0"/>
          <w:bCs w:val="0"/>
          <w:sz w:val="24"/>
        </w:rPr>
        <w:t>У</w:t>
      </w:r>
      <w:r w:rsidR="006947BE" w:rsidRPr="006947BE">
        <w:rPr>
          <w:b w:val="0"/>
          <w:bCs w:val="0"/>
          <w:sz w:val="24"/>
        </w:rPr>
        <w:t xml:space="preserve">величивается количество детей, получающих образование в условиях частичной инклюзии (помимо индивидуальных занятий на дому дети-инвалиды посещают учебные занятия, занятия по внеурочной деятельности), а также </w:t>
      </w:r>
      <w:r w:rsidR="00946289">
        <w:rPr>
          <w:b w:val="0"/>
          <w:bCs w:val="0"/>
          <w:sz w:val="24"/>
        </w:rPr>
        <w:t xml:space="preserve">с </w:t>
      </w:r>
      <w:r w:rsidR="006947BE" w:rsidRPr="006947BE">
        <w:rPr>
          <w:b w:val="0"/>
          <w:bCs w:val="0"/>
          <w:sz w:val="24"/>
        </w:rPr>
        <w:t xml:space="preserve">использованием возможностей АИС "Сетевой город. Образование". </w:t>
      </w:r>
    </w:p>
    <w:p w:rsidR="006947BE" w:rsidRPr="006947BE" w:rsidRDefault="00946289" w:rsidP="006947BE">
      <w:pPr>
        <w:pStyle w:val="21"/>
        <w:tabs>
          <w:tab w:val="num" w:pos="900"/>
        </w:tabs>
        <w:spacing w:line="276" w:lineRule="auto"/>
        <w:ind w:firstLine="709"/>
        <w:rPr>
          <w:b w:val="0"/>
          <w:bCs w:val="0"/>
          <w:sz w:val="24"/>
        </w:rPr>
      </w:pPr>
      <w:r>
        <w:rPr>
          <w:b w:val="0"/>
          <w:bCs w:val="0"/>
          <w:sz w:val="24"/>
        </w:rPr>
        <w:t>О</w:t>
      </w:r>
      <w:r w:rsidRPr="006947BE">
        <w:rPr>
          <w:b w:val="0"/>
          <w:bCs w:val="0"/>
          <w:sz w:val="24"/>
        </w:rPr>
        <w:t xml:space="preserve">рганизовано </w:t>
      </w:r>
      <w:r>
        <w:rPr>
          <w:b w:val="0"/>
          <w:bCs w:val="0"/>
          <w:sz w:val="24"/>
        </w:rPr>
        <w:t>д</w:t>
      </w:r>
      <w:r w:rsidR="006947BE" w:rsidRPr="006947BE">
        <w:rPr>
          <w:b w:val="0"/>
          <w:bCs w:val="0"/>
          <w:sz w:val="24"/>
        </w:rPr>
        <w:t xml:space="preserve">истанционное обучение через сотрудничество с ВУЗами по программам профильной и углубленной подготовки в МБОУ "СОШ № 1" п. </w:t>
      </w:r>
      <w:proofErr w:type="spellStart"/>
      <w:r w:rsidR="006947BE" w:rsidRPr="006947BE">
        <w:rPr>
          <w:b w:val="0"/>
          <w:bCs w:val="0"/>
          <w:sz w:val="24"/>
        </w:rPr>
        <w:t>Ханымей</w:t>
      </w:r>
      <w:proofErr w:type="spellEnd"/>
      <w:r w:rsidR="006947BE" w:rsidRPr="006947BE">
        <w:rPr>
          <w:b w:val="0"/>
          <w:bCs w:val="0"/>
          <w:sz w:val="24"/>
        </w:rPr>
        <w:t xml:space="preserve">, МБОУ "СОШ № 2" </w:t>
      </w:r>
      <w:proofErr w:type="spellStart"/>
      <w:r w:rsidR="006947BE" w:rsidRPr="006947BE">
        <w:rPr>
          <w:b w:val="0"/>
          <w:bCs w:val="0"/>
          <w:sz w:val="24"/>
        </w:rPr>
        <w:t>п.г.т</w:t>
      </w:r>
      <w:proofErr w:type="spellEnd"/>
      <w:r w:rsidR="006947BE" w:rsidRPr="006947BE">
        <w:rPr>
          <w:b w:val="0"/>
          <w:bCs w:val="0"/>
          <w:sz w:val="24"/>
        </w:rPr>
        <w:t xml:space="preserve">. Уренгой, МБОУ "СОШ № 3" г. Тарко-Сале. </w:t>
      </w:r>
    </w:p>
    <w:p w:rsidR="006947BE" w:rsidRPr="006947BE" w:rsidRDefault="006947BE" w:rsidP="006947BE">
      <w:pPr>
        <w:pStyle w:val="21"/>
        <w:tabs>
          <w:tab w:val="num" w:pos="900"/>
        </w:tabs>
        <w:spacing w:line="276" w:lineRule="auto"/>
        <w:ind w:firstLine="709"/>
        <w:rPr>
          <w:b w:val="0"/>
          <w:bCs w:val="0"/>
          <w:sz w:val="24"/>
        </w:rPr>
      </w:pPr>
      <w:r w:rsidRPr="006947BE">
        <w:rPr>
          <w:b w:val="0"/>
          <w:bCs w:val="0"/>
          <w:sz w:val="24"/>
        </w:rPr>
        <w:t>В учреждениях создана современная образовательная среда, информационно-коммуникационные системы, дающие возможность выстраивать конструктивное взаимодействие между детьми, родителями, педагогами.</w:t>
      </w:r>
    </w:p>
    <w:p w:rsidR="009D7496" w:rsidRPr="006947BE" w:rsidRDefault="006947BE" w:rsidP="009D7496">
      <w:pPr>
        <w:pStyle w:val="21"/>
        <w:tabs>
          <w:tab w:val="num" w:pos="900"/>
        </w:tabs>
        <w:spacing w:line="276" w:lineRule="auto"/>
        <w:ind w:firstLine="709"/>
        <w:rPr>
          <w:b w:val="0"/>
          <w:bCs w:val="0"/>
          <w:sz w:val="24"/>
        </w:rPr>
      </w:pPr>
      <w:r w:rsidRPr="006947BE">
        <w:rPr>
          <w:b w:val="0"/>
          <w:bCs w:val="0"/>
          <w:sz w:val="24"/>
        </w:rPr>
        <w:t xml:space="preserve">Все образовательные учреждения района обеспечены лицензионными программами, имеют доступ к сети Интернет. </w:t>
      </w:r>
      <w:r w:rsidR="009D7496" w:rsidRPr="006947BE">
        <w:rPr>
          <w:b w:val="0"/>
          <w:bCs w:val="0"/>
          <w:sz w:val="24"/>
        </w:rPr>
        <w:t xml:space="preserve">Открытость информационного пространства, обеспечение доступа родителей к информации об учебно-воспитательном процессе в </w:t>
      </w:r>
      <w:r w:rsidR="009D7496" w:rsidRPr="006947BE">
        <w:rPr>
          <w:b w:val="0"/>
          <w:bCs w:val="0"/>
          <w:sz w:val="24"/>
        </w:rPr>
        <w:lastRenderedPageBreak/>
        <w:t>общеобразовательных учреждениях реализуется через систему "Сетевой Город. Образование".</w:t>
      </w:r>
    </w:p>
    <w:p w:rsidR="00207469" w:rsidRDefault="006947BE" w:rsidP="006947BE">
      <w:pPr>
        <w:pStyle w:val="21"/>
        <w:tabs>
          <w:tab w:val="num" w:pos="900"/>
        </w:tabs>
        <w:spacing w:line="276" w:lineRule="auto"/>
        <w:ind w:firstLine="709"/>
        <w:rPr>
          <w:b w:val="0"/>
          <w:bCs w:val="0"/>
          <w:sz w:val="24"/>
        </w:rPr>
      </w:pPr>
      <w:r w:rsidRPr="006947BE">
        <w:rPr>
          <w:b w:val="0"/>
          <w:bCs w:val="0"/>
          <w:sz w:val="24"/>
        </w:rPr>
        <w:t>В школах</w:t>
      </w:r>
      <w:r w:rsidR="0038549B">
        <w:rPr>
          <w:b w:val="0"/>
          <w:bCs w:val="0"/>
          <w:sz w:val="24"/>
        </w:rPr>
        <w:t xml:space="preserve"> района</w:t>
      </w:r>
      <w:r w:rsidRPr="006947BE">
        <w:rPr>
          <w:b w:val="0"/>
          <w:bCs w:val="0"/>
          <w:sz w:val="24"/>
        </w:rPr>
        <w:t xml:space="preserve"> успешно реализуются региональные проекты</w:t>
      </w:r>
      <w:r w:rsidR="0038549B">
        <w:rPr>
          <w:b w:val="0"/>
          <w:bCs w:val="0"/>
          <w:sz w:val="24"/>
        </w:rPr>
        <w:t xml:space="preserve"> </w:t>
      </w:r>
      <w:r w:rsidRPr="006947BE">
        <w:rPr>
          <w:b w:val="0"/>
          <w:bCs w:val="0"/>
          <w:sz w:val="24"/>
        </w:rPr>
        <w:t xml:space="preserve"> "Школы Ямала - территория </w:t>
      </w:r>
      <w:proofErr w:type="spellStart"/>
      <w:r w:rsidRPr="006947BE">
        <w:rPr>
          <w:b w:val="0"/>
          <w:bCs w:val="0"/>
          <w:sz w:val="24"/>
        </w:rPr>
        <w:t>Wi-Fi</w:t>
      </w:r>
      <w:proofErr w:type="spellEnd"/>
      <w:r w:rsidRPr="006947BE">
        <w:rPr>
          <w:b w:val="0"/>
          <w:bCs w:val="0"/>
          <w:sz w:val="24"/>
        </w:rPr>
        <w:t xml:space="preserve">", "1 ученик: 1 компьютер". </w:t>
      </w:r>
    </w:p>
    <w:p w:rsidR="006947BE" w:rsidRPr="006947BE" w:rsidRDefault="00207469" w:rsidP="006947BE">
      <w:pPr>
        <w:pStyle w:val="21"/>
        <w:tabs>
          <w:tab w:val="num" w:pos="900"/>
        </w:tabs>
        <w:spacing w:line="276" w:lineRule="auto"/>
        <w:ind w:firstLine="709"/>
        <w:rPr>
          <w:b w:val="0"/>
          <w:bCs w:val="0"/>
          <w:sz w:val="24"/>
        </w:rPr>
      </w:pPr>
      <w:r>
        <w:rPr>
          <w:b w:val="0"/>
          <w:bCs w:val="0"/>
          <w:sz w:val="24"/>
        </w:rPr>
        <w:t xml:space="preserve">По мере реализации проекта </w:t>
      </w:r>
      <w:r w:rsidRPr="006947BE">
        <w:rPr>
          <w:b w:val="0"/>
          <w:bCs w:val="0"/>
          <w:sz w:val="24"/>
        </w:rPr>
        <w:t>"1 ученик: 1 компьютер"</w:t>
      </w:r>
      <w:r>
        <w:rPr>
          <w:b w:val="0"/>
          <w:bCs w:val="0"/>
          <w:sz w:val="24"/>
        </w:rPr>
        <w:t xml:space="preserve"> </w:t>
      </w:r>
      <w:r w:rsidR="00FB2D50">
        <w:rPr>
          <w:b w:val="0"/>
          <w:bCs w:val="0"/>
          <w:sz w:val="24"/>
        </w:rPr>
        <w:t xml:space="preserve">улучшился </w:t>
      </w:r>
      <w:r>
        <w:rPr>
          <w:b w:val="0"/>
          <w:bCs w:val="0"/>
          <w:sz w:val="24"/>
        </w:rPr>
        <w:t>п</w:t>
      </w:r>
      <w:r w:rsidR="006947BE" w:rsidRPr="006947BE">
        <w:rPr>
          <w:b w:val="0"/>
          <w:bCs w:val="0"/>
          <w:sz w:val="24"/>
        </w:rPr>
        <w:t>оказатель "</w:t>
      </w:r>
      <w:r w:rsidR="00FB2D50">
        <w:rPr>
          <w:b w:val="0"/>
          <w:bCs w:val="0"/>
          <w:sz w:val="24"/>
        </w:rPr>
        <w:t>К</w:t>
      </w:r>
      <w:r w:rsidR="006947BE" w:rsidRPr="006947BE">
        <w:rPr>
          <w:b w:val="0"/>
          <w:bCs w:val="0"/>
          <w:sz w:val="24"/>
        </w:rPr>
        <w:t>оличество обучающихся на один компьютер"</w:t>
      </w:r>
      <w:r w:rsidR="0038549B">
        <w:rPr>
          <w:b w:val="0"/>
          <w:bCs w:val="0"/>
          <w:sz w:val="24"/>
        </w:rPr>
        <w:t>,</w:t>
      </w:r>
      <w:r w:rsidR="006947BE" w:rsidRPr="006947BE">
        <w:rPr>
          <w:b w:val="0"/>
          <w:bCs w:val="0"/>
          <w:sz w:val="24"/>
        </w:rPr>
        <w:t xml:space="preserve"> </w:t>
      </w:r>
      <w:r w:rsidR="00FB2D50">
        <w:rPr>
          <w:b w:val="0"/>
          <w:bCs w:val="0"/>
          <w:sz w:val="24"/>
        </w:rPr>
        <w:t xml:space="preserve"> с  5 человек на 1 компьютер в 2012 году до 2 человек в 2017 году</w:t>
      </w:r>
      <w:r w:rsidR="00792532">
        <w:rPr>
          <w:b w:val="0"/>
          <w:bCs w:val="0"/>
          <w:sz w:val="24"/>
        </w:rPr>
        <w:t>. Все у</w:t>
      </w:r>
      <w:r w:rsidR="006947BE" w:rsidRPr="006947BE">
        <w:rPr>
          <w:b w:val="0"/>
          <w:bCs w:val="0"/>
          <w:sz w:val="24"/>
        </w:rPr>
        <w:t>чащи</w:t>
      </w:r>
      <w:r w:rsidR="00792532">
        <w:rPr>
          <w:b w:val="0"/>
          <w:bCs w:val="0"/>
          <w:sz w:val="24"/>
        </w:rPr>
        <w:t>е</w:t>
      </w:r>
      <w:r w:rsidR="006947BE" w:rsidRPr="006947BE">
        <w:rPr>
          <w:b w:val="0"/>
          <w:bCs w:val="0"/>
          <w:sz w:val="24"/>
        </w:rPr>
        <w:t>ся 2-7 классов обеспечены персональными мобильными компьютерами с доступом к беспроводной сети (</w:t>
      </w:r>
      <w:proofErr w:type="spellStart"/>
      <w:r w:rsidR="006947BE" w:rsidRPr="006947BE">
        <w:rPr>
          <w:b w:val="0"/>
          <w:bCs w:val="0"/>
          <w:sz w:val="24"/>
        </w:rPr>
        <w:t>Wi-Fi</w:t>
      </w:r>
      <w:proofErr w:type="spellEnd"/>
      <w:r w:rsidR="006947BE" w:rsidRPr="006947BE">
        <w:rPr>
          <w:b w:val="0"/>
          <w:bCs w:val="0"/>
          <w:sz w:val="24"/>
        </w:rPr>
        <w:t>), настроенной индивидуально на каждый класс для организации проектной деятельности, моделирования и технического творчества.</w:t>
      </w:r>
      <w:r w:rsidR="00792532" w:rsidRPr="00792532">
        <w:rPr>
          <w:b w:val="0"/>
          <w:bCs w:val="0"/>
          <w:sz w:val="24"/>
        </w:rPr>
        <w:t xml:space="preserve"> </w:t>
      </w:r>
      <w:r w:rsidR="00792532" w:rsidRPr="006947BE">
        <w:rPr>
          <w:b w:val="0"/>
          <w:bCs w:val="0"/>
          <w:sz w:val="24"/>
        </w:rPr>
        <w:t>За счет средств окружного бюджета приобретено 761 ед</w:t>
      </w:r>
      <w:r w:rsidR="0038549B">
        <w:rPr>
          <w:b w:val="0"/>
          <w:bCs w:val="0"/>
          <w:sz w:val="24"/>
        </w:rPr>
        <w:t>иниц</w:t>
      </w:r>
      <w:r w:rsidR="00792532" w:rsidRPr="006947BE">
        <w:rPr>
          <w:b w:val="0"/>
          <w:bCs w:val="0"/>
          <w:sz w:val="24"/>
        </w:rPr>
        <w:t xml:space="preserve"> компьютерного оборудования.</w:t>
      </w:r>
    </w:p>
    <w:p w:rsidR="00792532" w:rsidRDefault="00792532" w:rsidP="006947BE">
      <w:pPr>
        <w:pStyle w:val="21"/>
        <w:tabs>
          <w:tab w:val="num" w:pos="900"/>
        </w:tabs>
        <w:spacing w:line="276" w:lineRule="auto"/>
        <w:ind w:firstLine="709"/>
        <w:rPr>
          <w:b w:val="0"/>
          <w:bCs w:val="0"/>
          <w:sz w:val="24"/>
        </w:rPr>
      </w:pPr>
      <w:r>
        <w:rPr>
          <w:b w:val="0"/>
          <w:bCs w:val="0"/>
          <w:sz w:val="24"/>
        </w:rPr>
        <w:t>Все ш</w:t>
      </w:r>
      <w:r w:rsidRPr="006947BE">
        <w:rPr>
          <w:b w:val="0"/>
          <w:bCs w:val="0"/>
          <w:sz w:val="24"/>
        </w:rPr>
        <w:t>колы Пуровского района</w:t>
      </w:r>
      <w:r>
        <w:rPr>
          <w:b w:val="0"/>
          <w:bCs w:val="0"/>
          <w:sz w:val="24"/>
        </w:rPr>
        <w:t xml:space="preserve"> в соответствии с требованиями федерального и окружного </w:t>
      </w:r>
      <w:r w:rsidRPr="006947BE">
        <w:rPr>
          <w:b w:val="0"/>
          <w:bCs w:val="0"/>
          <w:sz w:val="24"/>
        </w:rPr>
        <w:t>законодательства</w:t>
      </w:r>
      <w:r>
        <w:rPr>
          <w:b w:val="0"/>
          <w:bCs w:val="0"/>
          <w:sz w:val="24"/>
        </w:rPr>
        <w:t xml:space="preserve"> полностью обеспечены учебными пособиями.</w:t>
      </w:r>
    </w:p>
    <w:p w:rsidR="006947BE" w:rsidRPr="006947BE" w:rsidRDefault="006947BE" w:rsidP="006947BE">
      <w:pPr>
        <w:pStyle w:val="21"/>
        <w:tabs>
          <w:tab w:val="num" w:pos="900"/>
        </w:tabs>
        <w:spacing w:line="276" w:lineRule="auto"/>
        <w:ind w:firstLine="709"/>
        <w:rPr>
          <w:b w:val="0"/>
          <w:bCs w:val="0"/>
          <w:sz w:val="24"/>
        </w:rPr>
      </w:pPr>
      <w:r w:rsidRPr="006947BE">
        <w:rPr>
          <w:b w:val="0"/>
          <w:bCs w:val="0"/>
          <w:sz w:val="24"/>
        </w:rPr>
        <w:t xml:space="preserve">Во всех образовательных учреждениях установлена система тревожной сигнализации, система АПС, дымовые </w:t>
      </w:r>
      <w:proofErr w:type="spellStart"/>
      <w:r w:rsidRPr="006947BE">
        <w:rPr>
          <w:b w:val="0"/>
          <w:bCs w:val="0"/>
          <w:sz w:val="24"/>
        </w:rPr>
        <w:t>извещатели</w:t>
      </w:r>
      <w:proofErr w:type="spellEnd"/>
      <w:r w:rsidRPr="006947BE">
        <w:rPr>
          <w:b w:val="0"/>
          <w:bCs w:val="0"/>
          <w:sz w:val="24"/>
        </w:rPr>
        <w:t xml:space="preserve">, система видеонаблюдения, проводились мероприятий по обеспечению </w:t>
      </w:r>
      <w:r w:rsidR="009D7496">
        <w:rPr>
          <w:b w:val="0"/>
          <w:bCs w:val="0"/>
          <w:sz w:val="24"/>
        </w:rPr>
        <w:t>образовательных учреждений</w:t>
      </w:r>
      <w:r w:rsidRPr="006947BE">
        <w:rPr>
          <w:b w:val="0"/>
          <w:bCs w:val="0"/>
          <w:sz w:val="24"/>
        </w:rPr>
        <w:t xml:space="preserve"> постоянной связью</w:t>
      </w:r>
      <w:r w:rsidR="009D7496">
        <w:rPr>
          <w:b w:val="0"/>
          <w:bCs w:val="0"/>
          <w:sz w:val="24"/>
        </w:rPr>
        <w:t>.</w:t>
      </w:r>
      <w:r w:rsidRPr="006947BE">
        <w:rPr>
          <w:b w:val="0"/>
          <w:bCs w:val="0"/>
          <w:sz w:val="24"/>
        </w:rPr>
        <w:t xml:space="preserve"> </w:t>
      </w:r>
    </w:p>
    <w:p w:rsidR="001A02F0" w:rsidRDefault="001A02F0" w:rsidP="006947BE">
      <w:pPr>
        <w:pStyle w:val="21"/>
        <w:tabs>
          <w:tab w:val="num" w:pos="900"/>
        </w:tabs>
        <w:spacing w:line="276" w:lineRule="auto"/>
        <w:ind w:firstLine="709"/>
        <w:rPr>
          <w:sz w:val="24"/>
        </w:rPr>
      </w:pPr>
    </w:p>
    <w:p w:rsidR="005B240E" w:rsidRPr="00FF1865" w:rsidRDefault="005B240E" w:rsidP="005B240E">
      <w:pPr>
        <w:pStyle w:val="21"/>
        <w:tabs>
          <w:tab w:val="num" w:pos="900"/>
        </w:tabs>
        <w:rPr>
          <w:sz w:val="24"/>
        </w:rPr>
      </w:pPr>
      <w:r w:rsidRPr="00456CD1">
        <w:rPr>
          <w:sz w:val="24"/>
        </w:rPr>
        <w:t>15.</w:t>
      </w:r>
      <w:r>
        <w:rPr>
          <w:sz w:val="24"/>
        </w:rPr>
        <w:t xml:space="preserve"> </w:t>
      </w:r>
      <w:r w:rsidRPr="007E66E7">
        <w:rPr>
          <w:sz w:val="24"/>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r w:rsidRPr="00FF1865">
        <w:rPr>
          <w:sz w:val="24"/>
        </w:rPr>
        <w:t>.</w:t>
      </w:r>
    </w:p>
    <w:p w:rsidR="005B240E" w:rsidRPr="00FF1865" w:rsidRDefault="005B240E" w:rsidP="009A0046">
      <w:pPr>
        <w:pStyle w:val="21"/>
        <w:ind w:firstLine="709"/>
        <w:rPr>
          <w:b w:val="0"/>
          <w:sz w:val="24"/>
        </w:rPr>
      </w:pPr>
      <w:r w:rsidRPr="00FF1865">
        <w:rPr>
          <w:b w:val="0"/>
          <w:sz w:val="24"/>
          <w:u w:val="single"/>
        </w:rPr>
        <w:t xml:space="preserve">Единица измерения: </w:t>
      </w:r>
      <w:r>
        <w:rPr>
          <w:b w:val="0"/>
          <w:sz w:val="24"/>
        </w:rPr>
        <w:t>процент</w:t>
      </w:r>
      <w:r w:rsidRPr="00FF1865">
        <w:rPr>
          <w:b w:val="0"/>
          <w:sz w:val="24"/>
        </w:rPr>
        <w:t>.</w:t>
      </w:r>
    </w:p>
    <w:p w:rsidR="005B240E" w:rsidRDefault="005B240E" w:rsidP="009A0046">
      <w:pPr>
        <w:pStyle w:val="21"/>
        <w:ind w:firstLine="709"/>
        <w:rPr>
          <w:b w:val="0"/>
          <w:sz w:val="24"/>
        </w:rPr>
      </w:pPr>
      <w:r w:rsidRPr="00FF1865">
        <w:rPr>
          <w:b w:val="0"/>
          <w:sz w:val="24"/>
          <w:u w:val="single"/>
        </w:rPr>
        <w:t xml:space="preserve"> Источник информации</w:t>
      </w:r>
      <w:r w:rsidRPr="00FF1865">
        <w:rPr>
          <w:b w:val="0"/>
          <w:sz w:val="24"/>
        </w:rPr>
        <w:t>: Департамент образования Администрации Пуровского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2390"/>
        <w:gridCol w:w="1068"/>
        <w:gridCol w:w="893"/>
        <w:gridCol w:w="838"/>
        <w:gridCol w:w="836"/>
        <w:gridCol w:w="840"/>
        <w:gridCol w:w="836"/>
        <w:gridCol w:w="838"/>
        <w:gridCol w:w="798"/>
      </w:tblGrid>
      <w:tr w:rsidR="001F2FEB" w:rsidRPr="00FF1865" w:rsidTr="005F70A2">
        <w:trPr>
          <w:trHeight w:val="212"/>
          <w:jc w:val="center"/>
        </w:trPr>
        <w:tc>
          <w:tcPr>
            <w:tcW w:w="263" w:type="pct"/>
            <w:vMerge w:val="restart"/>
            <w:vAlign w:val="center"/>
          </w:tcPr>
          <w:p w:rsidR="001F2FEB" w:rsidRPr="00FF1865" w:rsidRDefault="001F2FEB" w:rsidP="00134810">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3" w:type="pct"/>
            <w:vMerge w:val="restart"/>
            <w:vAlign w:val="center"/>
          </w:tcPr>
          <w:p w:rsidR="001F2FEB" w:rsidRPr="00FF1865" w:rsidRDefault="001F2FEB" w:rsidP="00134810">
            <w:pPr>
              <w:ind w:hanging="40"/>
              <w:jc w:val="center"/>
              <w:rPr>
                <w:sz w:val="20"/>
                <w:szCs w:val="20"/>
              </w:rPr>
            </w:pPr>
            <w:r w:rsidRPr="00FF1865">
              <w:rPr>
                <w:sz w:val="20"/>
                <w:szCs w:val="20"/>
              </w:rPr>
              <w:t>Наименование показателя</w:t>
            </w:r>
          </w:p>
        </w:tc>
        <w:tc>
          <w:tcPr>
            <w:tcW w:w="542" w:type="pct"/>
            <w:vMerge w:val="restart"/>
            <w:vAlign w:val="center"/>
          </w:tcPr>
          <w:p w:rsidR="001F2FEB" w:rsidRPr="00FF1865" w:rsidRDefault="001833F1" w:rsidP="00134810">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8" w:type="pct"/>
            <w:gridSpan w:val="4"/>
          </w:tcPr>
          <w:p w:rsidR="001F2FEB" w:rsidRPr="00FF1865" w:rsidRDefault="001F2FEB" w:rsidP="00134810">
            <w:pPr>
              <w:ind w:right="-99" w:hanging="40"/>
              <w:jc w:val="center"/>
              <w:rPr>
                <w:sz w:val="20"/>
                <w:szCs w:val="20"/>
              </w:rPr>
            </w:pPr>
            <w:r>
              <w:rPr>
                <w:sz w:val="20"/>
                <w:szCs w:val="20"/>
              </w:rPr>
              <w:t>Отчётный период</w:t>
            </w:r>
          </w:p>
        </w:tc>
        <w:tc>
          <w:tcPr>
            <w:tcW w:w="1254" w:type="pct"/>
            <w:gridSpan w:val="3"/>
            <w:shd w:val="clear" w:color="auto" w:fill="auto"/>
            <w:vAlign w:val="center"/>
          </w:tcPr>
          <w:p w:rsidR="001F2FEB" w:rsidRPr="00FF1865" w:rsidRDefault="001F2FEB" w:rsidP="00134810">
            <w:pPr>
              <w:ind w:right="-99" w:hanging="40"/>
              <w:jc w:val="center"/>
              <w:rPr>
                <w:sz w:val="20"/>
                <w:szCs w:val="20"/>
              </w:rPr>
            </w:pPr>
            <w:r w:rsidRPr="00FF1865">
              <w:rPr>
                <w:sz w:val="20"/>
                <w:szCs w:val="20"/>
              </w:rPr>
              <w:t>Плановый период</w:t>
            </w:r>
          </w:p>
        </w:tc>
      </w:tr>
      <w:tr w:rsidR="001F2FEB" w:rsidRPr="00FF1865" w:rsidTr="005F70A2">
        <w:trPr>
          <w:trHeight w:val="90"/>
          <w:jc w:val="center"/>
        </w:trPr>
        <w:tc>
          <w:tcPr>
            <w:tcW w:w="263" w:type="pct"/>
            <w:vMerge/>
            <w:vAlign w:val="center"/>
          </w:tcPr>
          <w:p w:rsidR="001F2FEB" w:rsidRPr="00FF1865" w:rsidRDefault="001F2FEB" w:rsidP="00134810">
            <w:pPr>
              <w:ind w:hanging="40"/>
              <w:jc w:val="center"/>
              <w:rPr>
                <w:sz w:val="20"/>
                <w:szCs w:val="20"/>
              </w:rPr>
            </w:pPr>
          </w:p>
        </w:tc>
        <w:tc>
          <w:tcPr>
            <w:tcW w:w="1213" w:type="pct"/>
            <w:vMerge/>
            <w:vAlign w:val="center"/>
          </w:tcPr>
          <w:p w:rsidR="001F2FEB" w:rsidRPr="00FF1865" w:rsidRDefault="001F2FEB" w:rsidP="00134810">
            <w:pPr>
              <w:ind w:hanging="40"/>
              <w:jc w:val="center"/>
              <w:rPr>
                <w:sz w:val="20"/>
                <w:szCs w:val="20"/>
              </w:rPr>
            </w:pPr>
          </w:p>
        </w:tc>
        <w:tc>
          <w:tcPr>
            <w:tcW w:w="542" w:type="pct"/>
            <w:vMerge/>
            <w:vAlign w:val="center"/>
          </w:tcPr>
          <w:p w:rsidR="001F2FEB" w:rsidRPr="00FF1865" w:rsidRDefault="001F2FEB" w:rsidP="00134810">
            <w:pPr>
              <w:ind w:left="-108" w:right="-99" w:hanging="40"/>
              <w:jc w:val="center"/>
              <w:rPr>
                <w:sz w:val="20"/>
                <w:szCs w:val="20"/>
              </w:rPr>
            </w:pPr>
          </w:p>
        </w:tc>
        <w:tc>
          <w:tcPr>
            <w:tcW w:w="453" w:type="pct"/>
            <w:vAlign w:val="center"/>
          </w:tcPr>
          <w:p w:rsidR="001F2FEB" w:rsidRPr="00FF1865" w:rsidRDefault="001F2FEB" w:rsidP="00134810">
            <w:pPr>
              <w:ind w:right="-99"/>
              <w:jc w:val="center"/>
              <w:rPr>
                <w:sz w:val="20"/>
                <w:szCs w:val="20"/>
              </w:rPr>
            </w:pPr>
            <w:r>
              <w:rPr>
                <w:sz w:val="20"/>
                <w:szCs w:val="20"/>
              </w:rPr>
              <w:t>2014</w:t>
            </w:r>
          </w:p>
        </w:tc>
        <w:tc>
          <w:tcPr>
            <w:tcW w:w="425" w:type="pct"/>
            <w:shd w:val="clear" w:color="auto" w:fill="auto"/>
            <w:vAlign w:val="center"/>
          </w:tcPr>
          <w:p w:rsidR="001F2FEB" w:rsidRPr="00B30B53" w:rsidRDefault="001F2FEB" w:rsidP="00134810">
            <w:pPr>
              <w:ind w:right="-99"/>
              <w:jc w:val="center"/>
              <w:rPr>
                <w:sz w:val="20"/>
                <w:szCs w:val="20"/>
                <w:lang w:val="en-US"/>
              </w:rPr>
            </w:pPr>
            <w:r w:rsidRPr="00FF1865">
              <w:rPr>
                <w:sz w:val="20"/>
                <w:szCs w:val="20"/>
              </w:rPr>
              <w:t>201</w:t>
            </w:r>
            <w:r>
              <w:rPr>
                <w:sz w:val="20"/>
                <w:szCs w:val="20"/>
              </w:rPr>
              <w:t>5</w:t>
            </w:r>
          </w:p>
        </w:tc>
        <w:tc>
          <w:tcPr>
            <w:tcW w:w="424" w:type="pct"/>
            <w:shd w:val="clear" w:color="auto" w:fill="auto"/>
            <w:vAlign w:val="center"/>
          </w:tcPr>
          <w:p w:rsidR="001F2FEB" w:rsidRPr="00B30B53" w:rsidRDefault="001F2FEB" w:rsidP="00134810">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1F2FEB" w:rsidRPr="00FF1865" w:rsidRDefault="001F2FEB" w:rsidP="00134810">
            <w:pPr>
              <w:ind w:right="-99"/>
              <w:jc w:val="center"/>
              <w:rPr>
                <w:sz w:val="20"/>
                <w:szCs w:val="20"/>
              </w:rPr>
            </w:pPr>
            <w:r>
              <w:rPr>
                <w:sz w:val="20"/>
                <w:szCs w:val="20"/>
              </w:rPr>
              <w:t>2017</w:t>
            </w:r>
          </w:p>
        </w:tc>
        <w:tc>
          <w:tcPr>
            <w:tcW w:w="424" w:type="pct"/>
            <w:shd w:val="clear" w:color="auto" w:fill="auto"/>
            <w:vAlign w:val="center"/>
          </w:tcPr>
          <w:p w:rsidR="001F2FEB" w:rsidRPr="00FF1865" w:rsidRDefault="001F2FEB" w:rsidP="00134810">
            <w:pPr>
              <w:ind w:right="-99"/>
              <w:jc w:val="center"/>
              <w:rPr>
                <w:sz w:val="20"/>
                <w:szCs w:val="20"/>
              </w:rPr>
            </w:pPr>
            <w:r>
              <w:rPr>
                <w:sz w:val="20"/>
                <w:szCs w:val="20"/>
              </w:rPr>
              <w:t>2018</w:t>
            </w:r>
          </w:p>
        </w:tc>
        <w:tc>
          <w:tcPr>
            <w:tcW w:w="425" w:type="pct"/>
            <w:shd w:val="clear" w:color="auto" w:fill="auto"/>
            <w:vAlign w:val="center"/>
          </w:tcPr>
          <w:p w:rsidR="001F2FEB" w:rsidRPr="00FF1865" w:rsidRDefault="001F2FEB" w:rsidP="00134810">
            <w:pPr>
              <w:ind w:right="-99"/>
              <w:jc w:val="center"/>
              <w:rPr>
                <w:sz w:val="20"/>
                <w:szCs w:val="20"/>
              </w:rPr>
            </w:pPr>
            <w:r>
              <w:rPr>
                <w:sz w:val="20"/>
                <w:szCs w:val="20"/>
              </w:rPr>
              <w:t>2019</w:t>
            </w:r>
          </w:p>
        </w:tc>
        <w:tc>
          <w:tcPr>
            <w:tcW w:w="405" w:type="pct"/>
            <w:vAlign w:val="center"/>
          </w:tcPr>
          <w:p w:rsidR="001F2FEB" w:rsidRPr="00FF1865" w:rsidRDefault="001F2FEB" w:rsidP="00134810">
            <w:pPr>
              <w:ind w:right="-99"/>
              <w:jc w:val="center"/>
              <w:rPr>
                <w:sz w:val="20"/>
                <w:szCs w:val="20"/>
              </w:rPr>
            </w:pPr>
            <w:r>
              <w:rPr>
                <w:sz w:val="20"/>
                <w:szCs w:val="20"/>
              </w:rPr>
              <w:t>2020</w:t>
            </w:r>
          </w:p>
        </w:tc>
      </w:tr>
      <w:tr w:rsidR="00990BD0" w:rsidRPr="00FF1865" w:rsidTr="005F70A2">
        <w:trPr>
          <w:trHeight w:val="348"/>
          <w:jc w:val="center"/>
        </w:trPr>
        <w:tc>
          <w:tcPr>
            <w:tcW w:w="263" w:type="pct"/>
            <w:shd w:val="clear" w:color="auto" w:fill="auto"/>
            <w:vAlign w:val="center"/>
          </w:tcPr>
          <w:p w:rsidR="00990BD0" w:rsidRPr="00FF1865" w:rsidRDefault="00990BD0" w:rsidP="001F2FEB">
            <w:pPr>
              <w:ind w:hanging="40"/>
              <w:jc w:val="center"/>
              <w:rPr>
                <w:sz w:val="20"/>
                <w:szCs w:val="20"/>
              </w:rPr>
            </w:pPr>
            <w:r>
              <w:rPr>
                <w:sz w:val="20"/>
                <w:szCs w:val="20"/>
              </w:rPr>
              <w:t>15</w:t>
            </w:r>
            <w:r w:rsidRPr="00FF1865">
              <w:rPr>
                <w:sz w:val="20"/>
                <w:szCs w:val="20"/>
              </w:rPr>
              <w:t>.</w:t>
            </w:r>
          </w:p>
        </w:tc>
        <w:tc>
          <w:tcPr>
            <w:tcW w:w="1213" w:type="pct"/>
            <w:shd w:val="clear" w:color="auto" w:fill="auto"/>
            <w:vAlign w:val="center"/>
          </w:tcPr>
          <w:p w:rsidR="00990BD0" w:rsidRPr="00FF1865" w:rsidRDefault="00990BD0" w:rsidP="00134810">
            <w:pPr>
              <w:ind w:hanging="40"/>
              <w:rPr>
                <w:sz w:val="20"/>
                <w:szCs w:val="20"/>
              </w:rPr>
            </w:pPr>
            <w:r w:rsidRPr="001F2FEB">
              <w:rPr>
                <w:sz w:val="20"/>
                <w:szCs w:val="20"/>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542" w:type="pct"/>
            <w:shd w:val="clear" w:color="auto" w:fill="auto"/>
            <w:vAlign w:val="center"/>
          </w:tcPr>
          <w:p w:rsidR="00990BD0" w:rsidRPr="00FF1865" w:rsidRDefault="00990BD0" w:rsidP="00134810">
            <w:pPr>
              <w:ind w:hanging="40"/>
              <w:jc w:val="center"/>
              <w:rPr>
                <w:sz w:val="20"/>
                <w:szCs w:val="20"/>
              </w:rPr>
            </w:pPr>
            <w:r>
              <w:rPr>
                <w:sz w:val="20"/>
                <w:szCs w:val="20"/>
              </w:rPr>
              <w:t>процентов</w:t>
            </w:r>
          </w:p>
        </w:tc>
        <w:tc>
          <w:tcPr>
            <w:tcW w:w="453" w:type="pct"/>
            <w:vAlign w:val="center"/>
          </w:tcPr>
          <w:p w:rsidR="00990BD0" w:rsidRPr="00990BD0" w:rsidRDefault="00990BD0">
            <w:pPr>
              <w:jc w:val="center"/>
              <w:rPr>
                <w:sz w:val="20"/>
                <w:szCs w:val="20"/>
              </w:rPr>
            </w:pPr>
            <w:r w:rsidRPr="00990BD0">
              <w:rPr>
                <w:sz w:val="20"/>
                <w:szCs w:val="20"/>
              </w:rPr>
              <w:t>6,25</w:t>
            </w:r>
          </w:p>
        </w:tc>
        <w:tc>
          <w:tcPr>
            <w:tcW w:w="425" w:type="pct"/>
            <w:shd w:val="clear" w:color="auto" w:fill="auto"/>
            <w:vAlign w:val="center"/>
          </w:tcPr>
          <w:p w:rsidR="00990BD0" w:rsidRPr="00990BD0" w:rsidRDefault="00990BD0">
            <w:pPr>
              <w:jc w:val="center"/>
              <w:rPr>
                <w:sz w:val="20"/>
                <w:szCs w:val="20"/>
              </w:rPr>
            </w:pPr>
            <w:r w:rsidRPr="00990BD0">
              <w:rPr>
                <w:sz w:val="20"/>
                <w:szCs w:val="20"/>
              </w:rPr>
              <w:t>0,00</w:t>
            </w:r>
          </w:p>
        </w:tc>
        <w:tc>
          <w:tcPr>
            <w:tcW w:w="424" w:type="pct"/>
            <w:shd w:val="clear" w:color="auto" w:fill="auto"/>
            <w:vAlign w:val="center"/>
          </w:tcPr>
          <w:p w:rsidR="00990BD0" w:rsidRPr="00990BD0" w:rsidRDefault="00990BD0">
            <w:pPr>
              <w:jc w:val="center"/>
              <w:rPr>
                <w:sz w:val="20"/>
                <w:szCs w:val="20"/>
              </w:rPr>
            </w:pPr>
            <w:r w:rsidRPr="00990BD0">
              <w:rPr>
                <w:sz w:val="20"/>
                <w:szCs w:val="20"/>
              </w:rPr>
              <w:t>0,00</w:t>
            </w:r>
          </w:p>
        </w:tc>
        <w:tc>
          <w:tcPr>
            <w:tcW w:w="425" w:type="pct"/>
            <w:shd w:val="clear" w:color="auto" w:fill="auto"/>
            <w:vAlign w:val="center"/>
          </w:tcPr>
          <w:p w:rsidR="00990BD0" w:rsidRPr="00990BD0" w:rsidRDefault="00990BD0">
            <w:pPr>
              <w:jc w:val="center"/>
              <w:rPr>
                <w:sz w:val="20"/>
                <w:szCs w:val="20"/>
              </w:rPr>
            </w:pPr>
            <w:r w:rsidRPr="00990BD0">
              <w:rPr>
                <w:sz w:val="20"/>
                <w:szCs w:val="20"/>
              </w:rPr>
              <w:t>0,00</w:t>
            </w:r>
          </w:p>
        </w:tc>
        <w:tc>
          <w:tcPr>
            <w:tcW w:w="424" w:type="pct"/>
            <w:shd w:val="clear" w:color="auto" w:fill="auto"/>
            <w:vAlign w:val="center"/>
          </w:tcPr>
          <w:p w:rsidR="00990BD0" w:rsidRPr="00990BD0" w:rsidRDefault="00990BD0">
            <w:pPr>
              <w:jc w:val="center"/>
              <w:rPr>
                <w:sz w:val="20"/>
                <w:szCs w:val="20"/>
              </w:rPr>
            </w:pPr>
            <w:r w:rsidRPr="00990BD0">
              <w:rPr>
                <w:sz w:val="20"/>
                <w:szCs w:val="20"/>
              </w:rPr>
              <w:t>0,00</w:t>
            </w:r>
          </w:p>
        </w:tc>
        <w:tc>
          <w:tcPr>
            <w:tcW w:w="425" w:type="pct"/>
            <w:shd w:val="clear" w:color="auto" w:fill="auto"/>
            <w:vAlign w:val="center"/>
          </w:tcPr>
          <w:p w:rsidR="00990BD0" w:rsidRPr="00990BD0" w:rsidRDefault="00990BD0">
            <w:pPr>
              <w:jc w:val="center"/>
              <w:rPr>
                <w:sz w:val="20"/>
                <w:szCs w:val="20"/>
              </w:rPr>
            </w:pPr>
            <w:r w:rsidRPr="00990BD0">
              <w:rPr>
                <w:sz w:val="20"/>
                <w:szCs w:val="20"/>
              </w:rPr>
              <w:t>0,00</w:t>
            </w:r>
          </w:p>
        </w:tc>
        <w:tc>
          <w:tcPr>
            <w:tcW w:w="405" w:type="pct"/>
            <w:vAlign w:val="center"/>
          </w:tcPr>
          <w:p w:rsidR="00990BD0" w:rsidRPr="00990BD0" w:rsidRDefault="00990BD0">
            <w:pPr>
              <w:jc w:val="center"/>
              <w:rPr>
                <w:sz w:val="20"/>
                <w:szCs w:val="20"/>
              </w:rPr>
            </w:pPr>
            <w:r w:rsidRPr="00990BD0">
              <w:rPr>
                <w:sz w:val="20"/>
                <w:szCs w:val="20"/>
              </w:rPr>
              <w:t>0,00</w:t>
            </w:r>
          </w:p>
        </w:tc>
      </w:tr>
    </w:tbl>
    <w:p w:rsidR="005B240E" w:rsidRDefault="005B240E" w:rsidP="005B240E">
      <w:pPr>
        <w:pStyle w:val="21"/>
        <w:rPr>
          <w:b w:val="0"/>
          <w:sz w:val="24"/>
          <w:u w:val="single"/>
        </w:rPr>
      </w:pPr>
    </w:p>
    <w:p w:rsidR="0026202C" w:rsidRDefault="005B240E" w:rsidP="0026202C">
      <w:pPr>
        <w:spacing w:line="276" w:lineRule="auto"/>
        <w:ind w:firstLine="709"/>
        <w:jc w:val="both"/>
      </w:pPr>
      <w:r w:rsidRPr="004A21B1">
        <w:rPr>
          <w:b/>
          <w:u w:val="single"/>
        </w:rPr>
        <w:t>Комментарии к показателю</w:t>
      </w:r>
      <w:r w:rsidRPr="004A21B1">
        <w:rPr>
          <w:b/>
        </w:rPr>
        <w:t>:</w:t>
      </w:r>
      <w:r w:rsidRPr="007E66E7">
        <w:t xml:space="preserve"> </w:t>
      </w:r>
    </w:p>
    <w:p w:rsidR="0026202C" w:rsidRDefault="0026202C" w:rsidP="0026202C">
      <w:pPr>
        <w:spacing w:line="276" w:lineRule="auto"/>
        <w:ind w:firstLine="709"/>
        <w:jc w:val="both"/>
      </w:pPr>
      <w:r>
        <w:t xml:space="preserve">Аварийных зданий общеобразовательных учреждений нет. </w:t>
      </w:r>
    </w:p>
    <w:p w:rsidR="0026202C" w:rsidRDefault="0026202C" w:rsidP="0026202C">
      <w:pPr>
        <w:spacing w:line="276" w:lineRule="auto"/>
        <w:ind w:firstLine="709"/>
        <w:jc w:val="both"/>
      </w:pPr>
      <w:r>
        <w:t xml:space="preserve">В 2017 году капитальный ремонт проведен в 6 общеобразовательных учреждениях: </w:t>
      </w:r>
    </w:p>
    <w:p w:rsidR="0026202C" w:rsidRDefault="0026202C" w:rsidP="0026202C">
      <w:pPr>
        <w:spacing w:line="276" w:lineRule="auto"/>
        <w:ind w:firstLine="709"/>
        <w:jc w:val="both"/>
      </w:pPr>
      <w:r>
        <w:t>‒ г. Тарко-Сале</w:t>
      </w:r>
      <w:r w:rsidRPr="0026202C">
        <w:t xml:space="preserve"> </w:t>
      </w:r>
      <w:r>
        <w:t>МБОУ "СОШ № 2";</w:t>
      </w:r>
    </w:p>
    <w:p w:rsidR="0026202C" w:rsidRDefault="0026202C" w:rsidP="0026202C">
      <w:pPr>
        <w:spacing w:line="276" w:lineRule="auto"/>
        <w:ind w:firstLine="709"/>
        <w:jc w:val="both"/>
      </w:pPr>
      <w:r>
        <w:t xml:space="preserve">‒ п. </w:t>
      </w:r>
      <w:proofErr w:type="spellStart"/>
      <w:r>
        <w:t>Пурпе</w:t>
      </w:r>
      <w:proofErr w:type="spellEnd"/>
      <w:r>
        <w:t>:</w:t>
      </w:r>
      <w:r w:rsidRPr="0026202C">
        <w:t xml:space="preserve"> </w:t>
      </w:r>
      <w:r>
        <w:t>МБОУ "СОШ № 2", МБОУ "СОШ № 3";</w:t>
      </w:r>
    </w:p>
    <w:p w:rsidR="0026202C" w:rsidRDefault="0026202C" w:rsidP="0026202C">
      <w:pPr>
        <w:spacing w:line="276" w:lineRule="auto"/>
        <w:ind w:firstLine="709"/>
        <w:jc w:val="both"/>
      </w:pPr>
      <w:r>
        <w:t xml:space="preserve">‒ п. </w:t>
      </w:r>
      <w:proofErr w:type="spellStart"/>
      <w:r>
        <w:t>Ханымей</w:t>
      </w:r>
      <w:proofErr w:type="spellEnd"/>
      <w:r>
        <w:t xml:space="preserve"> МБОУ "СОШ № 1";</w:t>
      </w:r>
    </w:p>
    <w:p w:rsidR="0026202C" w:rsidRDefault="0026202C" w:rsidP="0026202C">
      <w:pPr>
        <w:spacing w:line="276" w:lineRule="auto"/>
        <w:ind w:firstLine="709"/>
        <w:jc w:val="both"/>
      </w:pPr>
      <w:r>
        <w:t xml:space="preserve">‒ </w:t>
      </w:r>
      <w:proofErr w:type="spellStart"/>
      <w:r>
        <w:t>п.г.т</w:t>
      </w:r>
      <w:proofErr w:type="spellEnd"/>
      <w:r>
        <w:t>. Уренгой: МБОУ "СОШ № 1", СОШ № 2.</w:t>
      </w:r>
    </w:p>
    <w:p w:rsidR="0026202C" w:rsidRDefault="0026202C" w:rsidP="0026202C">
      <w:pPr>
        <w:spacing w:line="276" w:lineRule="auto"/>
        <w:ind w:firstLine="709"/>
        <w:jc w:val="both"/>
      </w:pPr>
      <w:proofErr w:type="gramStart"/>
      <w:r>
        <w:t>Проведены следующие работы: электромонтажные работы, ремонт инженерных сетей, туалетных комнат, лестничных клеток, полов, кровли, устройство заземления, вентиляции, замене дверей, и т.д.</w:t>
      </w:r>
      <w:proofErr w:type="gramEnd"/>
    </w:p>
    <w:p w:rsidR="00A52AB1" w:rsidRPr="00F41F83" w:rsidRDefault="00806790" w:rsidP="00F41F83">
      <w:pPr>
        <w:spacing w:line="276" w:lineRule="auto"/>
        <w:ind w:firstLine="709"/>
        <w:jc w:val="both"/>
      </w:pPr>
      <w:proofErr w:type="gramStart"/>
      <w:r w:rsidRPr="00497756">
        <w:t>В 201</w:t>
      </w:r>
      <w:r w:rsidR="0097558C">
        <w:t>8</w:t>
      </w:r>
      <w:r w:rsidRPr="00497756">
        <w:t xml:space="preserve"> году в Перечень первоочередных объектов, подлежащих капитальному </w:t>
      </w:r>
      <w:r w:rsidRPr="00F41F83">
        <w:t xml:space="preserve">ремонту включены </w:t>
      </w:r>
      <w:r w:rsidR="00542510" w:rsidRPr="00F41F83">
        <w:t>5</w:t>
      </w:r>
      <w:r w:rsidR="008836E4" w:rsidRPr="00F41F83">
        <w:t xml:space="preserve"> </w:t>
      </w:r>
      <w:r w:rsidRPr="00F41F83">
        <w:t>общеобразовательны</w:t>
      </w:r>
      <w:r w:rsidR="008836E4" w:rsidRPr="00F41F83">
        <w:t>х</w:t>
      </w:r>
      <w:r w:rsidRPr="00F41F83">
        <w:t xml:space="preserve"> учреждения</w:t>
      </w:r>
      <w:r w:rsidR="00A52AB1" w:rsidRPr="00F41F83">
        <w:t>:</w:t>
      </w:r>
      <w:proofErr w:type="gramEnd"/>
    </w:p>
    <w:p w:rsidR="00542510" w:rsidRDefault="00542510" w:rsidP="00F41F83">
      <w:pPr>
        <w:spacing w:line="276" w:lineRule="auto"/>
        <w:ind w:firstLine="709"/>
        <w:jc w:val="both"/>
      </w:pPr>
      <w:r>
        <w:t xml:space="preserve">‒ п. </w:t>
      </w:r>
      <w:proofErr w:type="spellStart"/>
      <w:r>
        <w:t>Пурпе</w:t>
      </w:r>
      <w:proofErr w:type="spellEnd"/>
      <w:r>
        <w:t xml:space="preserve"> </w:t>
      </w:r>
      <w:r w:rsidR="00264731">
        <w:t>МБОУ "С</w:t>
      </w:r>
      <w:r>
        <w:t>ОШ</w:t>
      </w:r>
      <w:r w:rsidR="00264731">
        <w:t xml:space="preserve">  № 2"</w:t>
      </w:r>
      <w:r>
        <w:t>, М</w:t>
      </w:r>
      <w:r w:rsidR="00264731">
        <w:t>БОУ "</w:t>
      </w:r>
      <w:r>
        <w:t>СОШ</w:t>
      </w:r>
      <w:r w:rsidR="00264731">
        <w:t xml:space="preserve"> № 3</w:t>
      </w:r>
      <w:r w:rsidR="00F41F83">
        <w:t>;</w:t>
      </w:r>
    </w:p>
    <w:p w:rsidR="00E003B9" w:rsidRDefault="00F41F83" w:rsidP="00F41F83">
      <w:pPr>
        <w:spacing w:line="276" w:lineRule="auto"/>
        <w:ind w:firstLine="709"/>
        <w:jc w:val="both"/>
      </w:pPr>
      <w:r>
        <w:lastRenderedPageBreak/>
        <w:t xml:space="preserve">‒ </w:t>
      </w:r>
      <w:r w:rsidRPr="00E003B9">
        <w:t xml:space="preserve">п. </w:t>
      </w:r>
      <w:proofErr w:type="spellStart"/>
      <w:r w:rsidRPr="00E003B9">
        <w:t>Ханымей</w:t>
      </w:r>
      <w:proofErr w:type="spellEnd"/>
      <w:r w:rsidRPr="00E003B9">
        <w:t xml:space="preserve"> </w:t>
      </w:r>
      <w:r w:rsidR="00E003B9" w:rsidRPr="00E003B9">
        <w:t>МБОУ "</w:t>
      </w:r>
      <w:r>
        <w:t>СОШ</w:t>
      </w:r>
      <w:r w:rsidR="00E003B9" w:rsidRPr="00E003B9">
        <w:t xml:space="preserve">  № 1"</w:t>
      </w:r>
      <w:r>
        <w:t>;</w:t>
      </w:r>
    </w:p>
    <w:p w:rsidR="00F41F83" w:rsidRDefault="00F41F83" w:rsidP="00F41F83">
      <w:pPr>
        <w:spacing w:line="276" w:lineRule="auto"/>
        <w:ind w:firstLine="709"/>
        <w:jc w:val="both"/>
      </w:pPr>
      <w:r>
        <w:t xml:space="preserve">‒ с. </w:t>
      </w:r>
      <w:proofErr w:type="spellStart"/>
      <w:r>
        <w:t>Самбург</w:t>
      </w:r>
      <w:proofErr w:type="spellEnd"/>
      <w:r>
        <w:t xml:space="preserve"> </w:t>
      </w:r>
      <w:r w:rsidR="00542510">
        <w:t>МКОУ "Школа-интернат среднего общего образования</w:t>
      </w:r>
      <w:r>
        <w:t>;</w:t>
      </w:r>
    </w:p>
    <w:p w:rsidR="00264731" w:rsidRDefault="00F41F83" w:rsidP="00F41F83">
      <w:pPr>
        <w:spacing w:line="276" w:lineRule="auto"/>
        <w:ind w:firstLine="709"/>
        <w:jc w:val="both"/>
        <w:rPr>
          <w:highlight w:val="yellow"/>
        </w:rPr>
      </w:pPr>
      <w:r>
        <w:t xml:space="preserve">‒ д. </w:t>
      </w:r>
      <w:proofErr w:type="spellStart"/>
      <w:r>
        <w:t>Харампур</w:t>
      </w:r>
      <w:proofErr w:type="spellEnd"/>
      <w:r>
        <w:t xml:space="preserve">  </w:t>
      </w:r>
      <w:r w:rsidR="00542510">
        <w:t>МКОУ "Школа-интернат основного общего образования"</w:t>
      </w:r>
      <w:r>
        <w:t>.</w:t>
      </w:r>
    </w:p>
    <w:p w:rsidR="006F1621" w:rsidRPr="00806790" w:rsidRDefault="006F1621" w:rsidP="00806790">
      <w:pPr>
        <w:ind w:firstLine="709"/>
        <w:jc w:val="both"/>
        <w:rPr>
          <w:b/>
        </w:rPr>
      </w:pPr>
    </w:p>
    <w:p w:rsidR="0082083A" w:rsidRPr="008C0FB0" w:rsidRDefault="0082083A" w:rsidP="003A4246">
      <w:pPr>
        <w:spacing w:line="276" w:lineRule="auto"/>
        <w:ind w:firstLine="709"/>
        <w:jc w:val="both"/>
      </w:pPr>
      <w:r w:rsidRPr="008C0FB0">
        <w:rPr>
          <w:b/>
        </w:rPr>
        <w:t xml:space="preserve">16. Доля детей первой и второй групп здоровья в общей </w:t>
      </w:r>
      <w:proofErr w:type="gramStart"/>
      <w:r w:rsidRPr="008C0FB0">
        <w:rPr>
          <w:b/>
        </w:rPr>
        <w:t>численности</w:t>
      </w:r>
      <w:proofErr w:type="gramEnd"/>
      <w:r w:rsidRPr="008C0FB0">
        <w:rPr>
          <w:b/>
        </w:rPr>
        <w:t xml:space="preserve"> обучающихся в муниципальных общеобразовательных учреждениях.</w:t>
      </w:r>
    </w:p>
    <w:p w:rsidR="0082083A" w:rsidRPr="008C0FB0" w:rsidRDefault="0082083A" w:rsidP="003A4246">
      <w:pPr>
        <w:pStyle w:val="21"/>
        <w:spacing w:line="276" w:lineRule="auto"/>
        <w:ind w:firstLine="709"/>
        <w:rPr>
          <w:b w:val="0"/>
          <w:sz w:val="24"/>
        </w:rPr>
      </w:pPr>
      <w:r w:rsidRPr="008C0FB0">
        <w:rPr>
          <w:b w:val="0"/>
          <w:sz w:val="24"/>
          <w:u w:val="single"/>
        </w:rPr>
        <w:t xml:space="preserve">Единица измерения: </w:t>
      </w:r>
      <w:r w:rsidRPr="008C0FB0">
        <w:rPr>
          <w:b w:val="0"/>
          <w:sz w:val="24"/>
        </w:rPr>
        <w:t>процент.</w:t>
      </w:r>
    </w:p>
    <w:p w:rsidR="0082083A" w:rsidRDefault="0082083A" w:rsidP="003A4246">
      <w:pPr>
        <w:pStyle w:val="21"/>
        <w:spacing w:line="276" w:lineRule="auto"/>
        <w:ind w:firstLine="709"/>
        <w:rPr>
          <w:b w:val="0"/>
          <w:sz w:val="24"/>
        </w:rPr>
      </w:pPr>
      <w:r w:rsidRPr="008C0FB0">
        <w:rPr>
          <w:b w:val="0"/>
          <w:sz w:val="24"/>
          <w:u w:val="single"/>
        </w:rPr>
        <w:t>Источник информации</w:t>
      </w:r>
      <w:r w:rsidRPr="008C0FB0">
        <w:rPr>
          <w:b w:val="0"/>
          <w:sz w:val="24"/>
        </w:rPr>
        <w:t>: Департамент образования Администрации Пуровского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2390"/>
        <w:gridCol w:w="1068"/>
        <w:gridCol w:w="893"/>
        <w:gridCol w:w="838"/>
        <w:gridCol w:w="836"/>
        <w:gridCol w:w="840"/>
        <w:gridCol w:w="836"/>
        <w:gridCol w:w="838"/>
        <w:gridCol w:w="798"/>
      </w:tblGrid>
      <w:tr w:rsidR="00A00FA1" w:rsidRPr="00FF1865" w:rsidTr="005F70A2">
        <w:trPr>
          <w:trHeight w:val="212"/>
          <w:jc w:val="center"/>
        </w:trPr>
        <w:tc>
          <w:tcPr>
            <w:tcW w:w="263" w:type="pct"/>
            <w:vMerge w:val="restart"/>
            <w:vAlign w:val="center"/>
          </w:tcPr>
          <w:p w:rsidR="00A00FA1" w:rsidRPr="00FF1865" w:rsidRDefault="00A00FA1" w:rsidP="00134810">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3" w:type="pct"/>
            <w:vMerge w:val="restart"/>
            <w:vAlign w:val="center"/>
          </w:tcPr>
          <w:p w:rsidR="00A00FA1" w:rsidRPr="00FF1865" w:rsidRDefault="00A00FA1" w:rsidP="00134810">
            <w:pPr>
              <w:ind w:hanging="40"/>
              <w:jc w:val="center"/>
              <w:rPr>
                <w:sz w:val="20"/>
                <w:szCs w:val="20"/>
              </w:rPr>
            </w:pPr>
            <w:r w:rsidRPr="00FF1865">
              <w:rPr>
                <w:sz w:val="20"/>
                <w:szCs w:val="20"/>
              </w:rPr>
              <w:t>Наименование показателя</w:t>
            </w:r>
          </w:p>
        </w:tc>
        <w:tc>
          <w:tcPr>
            <w:tcW w:w="542" w:type="pct"/>
            <w:vMerge w:val="restart"/>
            <w:vAlign w:val="center"/>
          </w:tcPr>
          <w:p w:rsidR="00A00FA1" w:rsidRPr="00FF1865" w:rsidRDefault="001833F1" w:rsidP="00134810">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8" w:type="pct"/>
            <w:gridSpan w:val="4"/>
          </w:tcPr>
          <w:p w:rsidR="00A00FA1" w:rsidRPr="00FF1865" w:rsidRDefault="00A00FA1" w:rsidP="00134810">
            <w:pPr>
              <w:ind w:right="-99" w:hanging="40"/>
              <w:jc w:val="center"/>
              <w:rPr>
                <w:sz w:val="20"/>
                <w:szCs w:val="20"/>
              </w:rPr>
            </w:pPr>
            <w:r>
              <w:rPr>
                <w:sz w:val="20"/>
                <w:szCs w:val="20"/>
              </w:rPr>
              <w:t>Отчётный период</w:t>
            </w:r>
          </w:p>
        </w:tc>
        <w:tc>
          <w:tcPr>
            <w:tcW w:w="1254" w:type="pct"/>
            <w:gridSpan w:val="3"/>
            <w:shd w:val="clear" w:color="auto" w:fill="auto"/>
            <w:vAlign w:val="center"/>
          </w:tcPr>
          <w:p w:rsidR="00A00FA1" w:rsidRPr="00FF1865" w:rsidRDefault="00A00FA1" w:rsidP="00134810">
            <w:pPr>
              <w:ind w:right="-99" w:hanging="40"/>
              <w:jc w:val="center"/>
              <w:rPr>
                <w:sz w:val="20"/>
                <w:szCs w:val="20"/>
              </w:rPr>
            </w:pPr>
            <w:r w:rsidRPr="00FF1865">
              <w:rPr>
                <w:sz w:val="20"/>
                <w:szCs w:val="20"/>
              </w:rPr>
              <w:t>Плановый период</w:t>
            </w:r>
          </w:p>
        </w:tc>
      </w:tr>
      <w:tr w:rsidR="00A00FA1" w:rsidRPr="00FF1865" w:rsidTr="005F70A2">
        <w:trPr>
          <w:trHeight w:val="90"/>
          <w:jc w:val="center"/>
        </w:trPr>
        <w:tc>
          <w:tcPr>
            <w:tcW w:w="263" w:type="pct"/>
            <w:vMerge/>
            <w:vAlign w:val="center"/>
          </w:tcPr>
          <w:p w:rsidR="00A00FA1" w:rsidRPr="00FF1865" w:rsidRDefault="00A00FA1" w:rsidP="00134810">
            <w:pPr>
              <w:ind w:hanging="40"/>
              <w:jc w:val="center"/>
              <w:rPr>
                <w:sz w:val="20"/>
                <w:szCs w:val="20"/>
              </w:rPr>
            </w:pPr>
          </w:p>
        </w:tc>
        <w:tc>
          <w:tcPr>
            <w:tcW w:w="1213" w:type="pct"/>
            <w:vMerge/>
            <w:vAlign w:val="center"/>
          </w:tcPr>
          <w:p w:rsidR="00A00FA1" w:rsidRPr="00FF1865" w:rsidRDefault="00A00FA1" w:rsidP="00134810">
            <w:pPr>
              <w:ind w:hanging="40"/>
              <w:jc w:val="center"/>
              <w:rPr>
                <w:sz w:val="20"/>
                <w:szCs w:val="20"/>
              </w:rPr>
            </w:pPr>
          </w:p>
        </w:tc>
        <w:tc>
          <w:tcPr>
            <w:tcW w:w="542" w:type="pct"/>
            <w:vMerge/>
            <w:vAlign w:val="center"/>
          </w:tcPr>
          <w:p w:rsidR="00A00FA1" w:rsidRPr="00FF1865" w:rsidRDefault="00A00FA1" w:rsidP="00134810">
            <w:pPr>
              <w:ind w:left="-108" w:right="-99" w:hanging="40"/>
              <w:jc w:val="center"/>
              <w:rPr>
                <w:sz w:val="20"/>
                <w:szCs w:val="20"/>
              </w:rPr>
            </w:pPr>
          </w:p>
        </w:tc>
        <w:tc>
          <w:tcPr>
            <w:tcW w:w="453" w:type="pct"/>
            <w:vAlign w:val="center"/>
          </w:tcPr>
          <w:p w:rsidR="00A00FA1" w:rsidRPr="00FF1865" w:rsidRDefault="00A00FA1" w:rsidP="00134810">
            <w:pPr>
              <w:ind w:right="-99"/>
              <w:jc w:val="center"/>
              <w:rPr>
                <w:sz w:val="20"/>
                <w:szCs w:val="20"/>
              </w:rPr>
            </w:pPr>
            <w:r>
              <w:rPr>
                <w:sz w:val="20"/>
                <w:szCs w:val="20"/>
              </w:rPr>
              <w:t>2014</w:t>
            </w:r>
          </w:p>
        </w:tc>
        <w:tc>
          <w:tcPr>
            <w:tcW w:w="425" w:type="pct"/>
            <w:shd w:val="clear" w:color="auto" w:fill="auto"/>
            <w:vAlign w:val="center"/>
          </w:tcPr>
          <w:p w:rsidR="00A00FA1" w:rsidRPr="00B30B53" w:rsidRDefault="00A00FA1" w:rsidP="00134810">
            <w:pPr>
              <w:ind w:right="-99"/>
              <w:jc w:val="center"/>
              <w:rPr>
                <w:sz w:val="20"/>
                <w:szCs w:val="20"/>
                <w:lang w:val="en-US"/>
              </w:rPr>
            </w:pPr>
            <w:r w:rsidRPr="00FF1865">
              <w:rPr>
                <w:sz w:val="20"/>
                <w:szCs w:val="20"/>
              </w:rPr>
              <w:t>201</w:t>
            </w:r>
            <w:r>
              <w:rPr>
                <w:sz w:val="20"/>
                <w:szCs w:val="20"/>
              </w:rPr>
              <w:t>5</w:t>
            </w:r>
          </w:p>
        </w:tc>
        <w:tc>
          <w:tcPr>
            <w:tcW w:w="424" w:type="pct"/>
            <w:shd w:val="clear" w:color="auto" w:fill="auto"/>
            <w:vAlign w:val="center"/>
          </w:tcPr>
          <w:p w:rsidR="00A00FA1" w:rsidRPr="00B30B53" w:rsidRDefault="00A00FA1" w:rsidP="00134810">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A00FA1" w:rsidRPr="00FF1865" w:rsidRDefault="00A00FA1" w:rsidP="00134810">
            <w:pPr>
              <w:ind w:right="-99"/>
              <w:jc w:val="center"/>
              <w:rPr>
                <w:sz w:val="20"/>
                <w:szCs w:val="20"/>
              </w:rPr>
            </w:pPr>
            <w:r>
              <w:rPr>
                <w:sz w:val="20"/>
                <w:szCs w:val="20"/>
              </w:rPr>
              <w:t>2017</w:t>
            </w:r>
          </w:p>
        </w:tc>
        <w:tc>
          <w:tcPr>
            <w:tcW w:w="424" w:type="pct"/>
            <w:shd w:val="clear" w:color="auto" w:fill="auto"/>
            <w:vAlign w:val="center"/>
          </w:tcPr>
          <w:p w:rsidR="00A00FA1" w:rsidRPr="00FF1865" w:rsidRDefault="00A00FA1" w:rsidP="00134810">
            <w:pPr>
              <w:ind w:right="-99"/>
              <w:jc w:val="center"/>
              <w:rPr>
                <w:sz w:val="20"/>
                <w:szCs w:val="20"/>
              </w:rPr>
            </w:pPr>
            <w:r>
              <w:rPr>
                <w:sz w:val="20"/>
                <w:szCs w:val="20"/>
              </w:rPr>
              <w:t>2018</w:t>
            </w:r>
          </w:p>
        </w:tc>
        <w:tc>
          <w:tcPr>
            <w:tcW w:w="425" w:type="pct"/>
            <w:shd w:val="clear" w:color="auto" w:fill="auto"/>
            <w:vAlign w:val="center"/>
          </w:tcPr>
          <w:p w:rsidR="00A00FA1" w:rsidRPr="00FF1865" w:rsidRDefault="00A00FA1" w:rsidP="00134810">
            <w:pPr>
              <w:ind w:right="-99"/>
              <w:jc w:val="center"/>
              <w:rPr>
                <w:sz w:val="20"/>
                <w:szCs w:val="20"/>
              </w:rPr>
            </w:pPr>
            <w:r>
              <w:rPr>
                <w:sz w:val="20"/>
                <w:szCs w:val="20"/>
              </w:rPr>
              <w:t>2019</w:t>
            </w:r>
          </w:p>
        </w:tc>
        <w:tc>
          <w:tcPr>
            <w:tcW w:w="405" w:type="pct"/>
            <w:vAlign w:val="center"/>
          </w:tcPr>
          <w:p w:rsidR="00A00FA1" w:rsidRPr="00FF1865" w:rsidRDefault="00A00FA1" w:rsidP="00134810">
            <w:pPr>
              <w:ind w:right="-99"/>
              <w:jc w:val="center"/>
              <w:rPr>
                <w:sz w:val="20"/>
                <w:szCs w:val="20"/>
              </w:rPr>
            </w:pPr>
            <w:r>
              <w:rPr>
                <w:sz w:val="20"/>
                <w:szCs w:val="20"/>
              </w:rPr>
              <w:t>2020</w:t>
            </w:r>
          </w:p>
        </w:tc>
      </w:tr>
      <w:tr w:rsidR="00524043" w:rsidRPr="00FF1865" w:rsidTr="005F70A2">
        <w:trPr>
          <w:trHeight w:val="348"/>
          <w:jc w:val="center"/>
        </w:trPr>
        <w:tc>
          <w:tcPr>
            <w:tcW w:w="263" w:type="pct"/>
            <w:shd w:val="clear" w:color="auto" w:fill="auto"/>
            <w:vAlign w:val="center"/>
          </w:tcPr>
          <w:p w:rsidR="00524043" w:rsidRPr="00FF1865" w:rsidRDefault="00524043" w:rsidP="00A00FA1">
            <w:pPr>
              <w:ind w:hanging="40"/>
              <w:jc w:val="center"/>
              <w:rPr>
                <w:sz w:val="20"/>
                <w:szCs w:val="20"/>
              </w:rPr>
            </w:pPr>
            <w:r>
              <w:rPr>
                <w:sz w:val="20"/>
                <w:szCs w:val="20"/>
              </w:rPr>
              <w:t>16</w:t>
            </w:r>
            <w:r w:rsidRPr="00FF1865">
              <w:rPr>
                <w:sz w:val="20"/>
                <w:szCs w:val="20"/>
              </w:rPr>
              <w:t>.</w:t>
            </w:r>
          </w:p>
        </w:tc>
        <w:tc>
          <w:tcPr>
            <w:tcW w:w="1213" w:type="pct"/>
            <w:shd w:val="clear" w:color="auto" w:fill="auto"/>
            <w:vAlign w:val="center"/>
          </w:tcPr>
          <w:p w:rsidR="00524043" w:rsidRPr="00FF1865" w:rsidRDefault="00524043" w:rsidP="00134810">
            <w:pPr>
              <w:ind w:hanging="40"/>
              <w:rPr>
                <w:sz w:val="20"/>
                <w:szCs w:val="20"/>
              </w:rPr>
            </w:pPr>
            <w:r w:rsidRPr="00A00FA1">
              <w:rPr>
                <w:sz w:val="20"/>
                <w:szCs w:val="20"/>
              </w:rPr>
              <w:t xml:space="preserve">Доля детей первой и второй групп здоровья в общей </w:t>
            </w:r>
            <w:proofErr w:type="gramStart"/>
            <w:r w:rsidRPr="00A00FA1">
              <w:rPr>
                <w:sz w:val="20"/>
                <w:szCs w:val="20"/>
              </w:rPr>
              <w:t>численности</w:t>
            </w:r>
            <w:proofErr w:type="gramEnd"/>
            <w:r w:rsidRPr="00A00FA1">
              <w:rPr>
                <w:sz w:val="20"/>
                <w:szCs w:val="20"/>
              </w:rPr>
              <w:t xml:space="preserve"> обучающихся в муниципальных общеобразовательных учреждениях</w:t>
            </w:r>
          </w:p>
        </w:tc>
        <w:tc>
          <w:tcPr>
            <w:tcW w:w="542" w:type="pct"/>
            <w:shd w:val="clear" w:color="auto" w:fill="auto"/>
            <w:vAlign w:val="center"/>
          </w:tcPr>
          <w:p w:rsidR="00524043" w:rsidRPr="00FF1865" w:rsidRDefault="00524043" w:rsidP="00134810">
            <w:pPr>
              <w:ind w:hanging="40"/>
              <w:jc w:val="center"/>
              <w:rPr>
                <w:sz w:val="20"/>
                <w:szCs w:val="20"/>
              </w:rPr>
            </w:pPr>
            <w:r>
              <w:rPr>
                <w:sz w:val="20"/>
                <w:szCs w:val="20"/>
              </w:rPr>
              <w:t>процентов</w:t>
            </w:r>
          </w:p>
        </w:tc>
        <w:tc>
          <w:tcPr>
            <w:tcW w:w="453" w:type="pct"/>
            <w:vAlign w:val="center"/>
          </w:tcPr>
          <w:p w:rsidR="00524043" w:rsidRPr="00524043" w:rsidRDefault="00524043">
            <w:pPr>
              <w:jc w:val="center"/>
              <w:rPr>
                <w:sz w:val="20"/>
                <w:szCs w:val="20"/>
              </w:rPr>
            </w:pPr>
            <w:r w:rsidRPr="00524043">
              <w:rPr>
                <w:sz w:val="20"/>
                <w:szCs w:val="20"/>
              </w:rPr>
              <w:t>82,94</w:t>
            </w:r>
          </w:p>
        </w:tc>
        <w:tc>
          <w:tcPr>
            <w:tcW w:w="425" w:type="pct"/>
            <w:shd w:val="clear" w:color="auto" w:fill="auto"/>
            <w:vAlign w:val="center"/>
          </w:tcPr>
          <w:p w:rsidR="00524043" w:rsidRPr="00524043" w:rsidRDefault="00524043">
            <w:pPr>
              <w:jc w:val="center"/>
              <w:rPr>
                <w:sz w:val="20"/>
                <w:szCs w:val="20"/>
              </w:rPr>
            </w:pPr>
            <w:r w:rsidRPr="00524043">
              <w:rPr>
                <w:sz w:val="20"/>
                <w:szCs w:val="20"/>
              </w:rPr>
              <w:t>78,98</w:t>
            </w:r>
          </w:p>
        </w:tc>
        <w:tc>
          <w:tcPr>
            <w:tcW w:w="424" w:type="pct"/>
            <w:shd w:val="clear" w:color="auto" w:fill="auto"/>
            <w:vAlign w:val="center"/>
          </w:tcPr>
          <w:p w:rsidR="00524043" w:rsidRPr="00524043" w:rsidRDefault="00524043">
            <w:pPr>
              <w:jc w:val="center"/>
              <w:rPr>
                <w:sz w:val="20"/>
                <w:szCs w:val="20"/>
              </w:rPr>
            </w:pPr>
            <w:r w:rsidRPr="00524043">
              <w:rPr>
                <w:sz w:val="20"/>
                <w:szCs w:val="20"/>
              </w:rPr>
              <w:t>72,26</w:t>
            </w:r>
          </w:p>
        </w:tc>
        <w:tc>
          <w:tcPr>
            <w:tcW w:w="425" w:type="pct"/>
            <w:shd w:val="clear" w:color="auto" w:fill="auto"/>
            <w:vAlign w:val="center"/>
          </w:tcPr>
          <w:p w:rsidR="00524043" w:rsidRPr="00524043" w:rsidRDefault="00524043">
            <w:pPr>
              <w:jc w:val="center"/>
              <w:rPr>
                <w:sz w:val="20"/>
                <w:szCs w:val="20"/>
              </w:rPr>
            </w:pPr>
            <w:r w:rsidRPr="00524043">
              <w:rPr>
                <w:sz w:val="20"/>
                <w:szCs w:val="20"/>
              </w:rPr>
              <w:t>85,51</w:t>
            </w:r>
          </w:p>
        </w:tc>
        <w:tc>
          <w:tcPr>
            <w:tcW w:w="424" w:type="pct"/>
            <w:shd w:val="clear" w:color="auto" w:fill="auto"/>
            <w:vAlign w:val="center"/>
          </w:tcPr>
          <w:p w:rsidR="00524043" w:rsidRPr="00524043" w:rsidRDefault="00524043">
            <w:pPr>
              <w:jc w:val="center"/>
              <w:rPr>
                <w:sz w:val="20"/>
                <w:szCs w:val="20"/>
              </w:rPr>
            </w:pPr>
            <w:r w:rsidRPr="00524043">
              <w:rPr>
                <w:sz w:val="20"/>
                <w:szCs w:val="20"/>
              </w:rPr>
              <w:t>85,51</w:t>
            </w:r>
          </w:p>
        </w:tc>
        <w:tc>
          <w:tcPr>
            <w:tcW w:w="425" w:type="pct"/>
            <w:shd w:val="clear" w:color="auto" w:fill="auto"/>
            <w:vAlign w:val="center"/>
          </w:tcPr>
          <w:p w:rsidR="00524043" w:rsidRPr="00524043" w:rsidRDefault="00524043">
            <w:pPr>
              <w:jc w:val="center"/>
              <w:rPr>
                <w:sz w:val="20"/>
                <w:szCs w:val="20"/>
              </w:rPr>
            </w:pPr>
            <w:r w:rsidRPr="00524043">
              <w:rPr>
                <w:sz w:val="20"/>
                <w:szCs w:val="20"/>
              </w:rPr>
              <w:t>85,51</w:t>
            </w:r>
          </w:p>
        </w:tc>
        <w:tc>
          <w:tcPr>
            <w:tcW w:w="405" w:type="pct"/>
            <w:vAlign w:val="center"/>
          </w:tcPr>
          <w:p w:rsidR="00524043" w:rsidRPr="00524043" w:rsidRDefault="00524043">
            <w:pPr>
              <w:jc w:val="center"/>
              <w:rPr>
                <w:sz w:val="20"/>
                <w:szCs w:val="20"/>
              </w:rPr>
            </w:pPr>
            <w:r w:rsidRPr="00524043">
              <w:rPr>
                <w:sz w:val="20"/>
                <w:szCs w:val="20"/>
              </w:rPr>
              <w:t>85,51</w:t>
            </w:r>
          </w:p>
        </w:tc>
      </w:tr>
    </w:tbl>
    <w:p w:rsidR="0082083A" w:rsidRPr="008C0FB0" w:rsidRDefault="0082083A" w:rsidP="0082083A">
      <w:pPr>
        <w:ind w:firstLine="708"/>
        <w:jc w:val="both"/>
        <w:rPr>
          <w:u w:val="single"/>
        </w:rPr>
      </w:pPr>
    </w:p>
    <w:p w:rsidR="005F233F" w:rsidRPr="006B6015" w:rsidRDefault="0082083A" w:rsidP="00DB11C3">
      <w:pPr>
        <w:spacing w:line="276" w:lineRule="auto"/>
        <w:ind w:firstLine="709"/>
        <w:jc w:val="both"/>
      </w:pPr>
      <w:r w:rsidRPr="008C0FB0">
        <w:rPr>
          <w:b/>
          <w:u w:val="single"/>
        </w:rPr>
        <w:t>Комментарий к показателю</w:t>
      </w:r>
      <w:r w:rsidRPr="008C0FB0">
        <w:rPr>
          <w:b/>
        </w:rPr>
        <w:t xml:space="preserve">: </w:t>
      </w:r>
      <w:r w:rsidR="003A4246">
        <w:rPr>
          <w:b/>
        </w:rPr>
        <w:t xml:space="preserve"> </w:t>
      </w:r>
      <w:r w:rsidR="003A52E8" w:rsidRPr="006B6015">
        <w:t xml:space="preserve">Доля детей первой и второй группы здоровья в общей численности обучающихся муниципальных общеобразовательных учреждений в сравнении со значением показателя 2016 года увеличилась на </w:t>
      </w:r>
      <w:r w:rsidR="005F233F" w:rsidRPr="006B6015">
        <w:t xml:space="preserve">13,25 процентных пункта и составила 85,51%. В сравнении со значением 2014 года показатель также улучшился, рост составил 2,57 процентных пункта. </w:t>
      </w:r>
    </w:p>
    <w:p w:rsidR="005F233F" w:rsidRPr="006B6015" w:rsidRDefault="005F233F" w:rsidP="00DB11C3">
      <w:pPr>
        <w:spacing w:line="276" w:lineRule="auto"/>
        <w:ind w:firstLine="709"/>
        <w:jc w:val="both"/>
      </w:pPr>
      <w:r w:rsidRPr="006B6015">
        <w:t>На улучшение значения показателя повлиял рост количества детей относящихся к первой и второй группам здоровья, в сравнении с 2016 годом количество детей увеличилось на 21%</w:t>
      </w:r>
      <w:r w:rsidR="00F474F3">
        <w:t xml:space="preserve"> (</w:t>
      </w:r>
      <w:r w:rsidRPr="006B6015">
        <w:t>1074 человек</w:t>
      </w:r>
      <w:r w:rsidR="00F474F3">
        <w:t>)</w:t>
      </w:r>
      <w:r w:rsidRPr="006B6015">
        <w:t xml:space="preserve"> и составило 6 116 детей, в равнении с количеством детей 2014 года рост составил 25,6% (1456 человек). </w:t>
      </w:r>
    </w:p>
    <w:p w:rsidR="003A4246" w:rsidRDefault="006B6015" w:rsidP="00DB11C3">
      <w:pPr>
        <w:spacing w:line="276" w:lineRule="auto"/>
        <w:ind w:firstLine="709"/>
        <w:jc w:val="both"/>
      </w:pPr>
      <w:r>
        <w:t>По данным Центральной районной больницы Пуровского района, п</w:t>
      </w:r>
      <w:r w:rsidR="003A4246" w:rsidRPr="003A4246">
        <w:t>о результатам</w:t>
      </w:r>
      <w:r w:rsidR="003A4246">
        <w:t xml:space="preserve"> проведенных в 2017 году медосмотров школьников, число здоровых детей выросло на 4,7%, отмечается спад по заболеваниям косно-мышечной системы на 0,5%. Остальные показатели остаются стабильными.</w:t>
      </w:r>
    </w:p>
    <w:p w:rsidR="003A4246" w:rsidRDefault="003A4246" w:rsidP="00DB11C3">
      <w:pPr>
        <w:spacing w:line="276" w:lineRule="auto"/>
        <w:ind w:firstLine="709"/>
        <w:jc w:val="both"/>
      </w:pPr>
      <w:r>
        <w:t>Структура заболеваемости по отдельным патологиям следующая:</w:t>
      </w:r>
    </w:p>
    <w:p w:rsidR="003A4246" w:rsidRDefault="00F85FA8" w:rsidP="00DB11C3">
      <w:pPr>
        <w:spacing w:line="276" w:lineRule="auto"/>
        <w:ind w:firstLine="709"/>
        <w:jc w:val="both"/>
      </w:pPr>
      <w:r>
        <w:t xml:space="preserve">‒ </w:t>
      </w:r>
      <w:r w:rsidR="003A4246">
        <w:t xml:space="preserve">I место </w:t>
      </w:r>
      <w:r>
        <w:t xml:space="preserve">‒ </w:t>
      </w:r>
      <w:r w:rsidR="003A4246">
        <w:t xml:space="preserve">заболевания органов пищеварения – 16,8% (в 2016 </w:t>
      </w:r>
      <w:r w:rsidR="001C2B95">
        <w:t>году ‒</w:t>
      </w:r>
      <w:r w:rsidR="003A4246">
        <w:t xml:space="preserve"> 16,1%);</w:t>
      </w:r>
    </w:p>
    <w:p w:rsidR="003A4246" w:rsidRDefault="00F85FA8" w:rsidP="00DB11C3">
      <w:pPr>
        <w:spacing w:line="276" w:lineRule="auto"/>
        <w:ind w:firstLine="709"/>
        <w:jc w:val="both"/>
      </w:pPr>
      <w:r>
        <w:t>‒</w:t>
      </w:r>
      <w:r w:rsidR="003A4246">
        <w:t xml:space="preserve"> II место </w:t>
      </w:r>
      <w:r>
        <w:t xml:space="preserve">‒ </w:t>
      </w:r>
      <w:r w:rsidR="003A4246">
        <w:t xml:space="preserve">болезни глаз и придаточного аппарата – 14,0% (в 2016 </w:t>
      </w:r>
      <w:r w:rsidR="001C2B95">
        <w:t>году ‒</w:t>
      </w:r>
      <w:r w:rsidR="003A4246">
        <w:t xml:space="preserve"> 11,7%);</w:t>
      </w:r>
    </w:p>
    <w:p w:rsidR="003A4246" w:rsidRDefault="00F85FA8" w:rsidP="00DB11C3">
      <w:pPr>
        <w:spacing w:line="276" w:lineRule="auto"/>
        <w:ind w:firstLine="709"/>
        <w:jc w:val="both"/>
      </w:pPr>
      <w:r>
        <w:t>‒ </w:t>
      </w:r>
      <w:r w:rsidR="003A4246">
        <w:t xml:space="preserve">III место </w:t>
      </w:r>
      <w:r w:rsidR="001C2B95">
        <w:t xml:space="preserve">‒ </w:t>
      </w:r>
      <w:r w:rsidR="003A4246">
        <w:t xml:space="preserve">заболевания костно-мышечной системы –11,0% (в 2016 </w:t>
      </w:r>
      <w:r w:rsidR="001C2B95">
        <w:t>году ‒</w:t>
      </w:r>
      <w:r w:rsidR="003A4246">
        <w:t xml:space="preserve"> 11,5%).</w:t>
      </w:r>
    </w:p>
    <w:p w:rsidR="003A4246" w:rsidRDefault="003A4246" w:rsidP="00DB11C3">
      <w:pPr>
        <w:spacing w:line="276" w:lineRule="auto"/>
        <w:ind w:firstLine="709"/>
        <w:jc w:val="both"/>
      </w:pPr>
      <w:r>
        <w:t>Количество детей состоящих на диспансерном ("Д") учете, в сравнении с прошлым годом снизилось на 3,9%.</w:t>
      </w:r>
    </w:p>
    <w:p w:rsidR="003A4246" w:rsidRDefault="003A4246" w:rsidP="00DB11C3">
      <w:pPr>
        <w:spacing w:line="276" w:lineRule="auto"/>
        <w:ind w:firstLine="709"/>
        <w:jc w:val="both"/>
      </w:pPr>
      <w:r>
        <w:t xml:space="preserve">При изучении структуры заболеваемости по отдельным видам болезней, установлено, что из года в год лидирующие места среди других заболеваний </w:t>
      </w:r>
      <w:r w:rsidR="001C2B95">
        <w:t xml:space="preserve">занимают </w:t>
      </w:r>
      <w:r>
        <w:t xml:space="preserve">заболевания органов дыхания, глаз и придаточного аппарата, заболевания органов пищеварения, костно-мышечной системы. Увеличилось число детей с общей заболеваемостью в днях и случаях на 0,5%. Остается высоким число детей, нуждающихся в стоматологической помощи (23,3%) - за период 2017 года данный показатель увеличился на 6,0%. </w:t>
      </w:r>
    </w:p>
    <w:p w:rsidR="00290FBA" w:rsidRDefault="00290FBA" w:rsidP="00DB11C3">
      <w:pPr>
        <w:spacing w:line="276" w:lineRule="auto"/>
        <w:ind w:firstLine="709"/>
        <w:jc w:val="both"/>
      </w:pPr>
      <w:r>
        <w:t xml:space="preserve">В образовательных учреждениях района созданы условия для реализации федеральных требований в части охраны здоровья обучающихся, воспитанников, осуществляется комплексный подход к сохранению и укреплению здоровья детей и </w:t>
      </w:r>
      <w:r>
        <w:lastRenderedPageBreak/>
        <w:t xml:space="preserve">подростков, формированию навыков здорового образа жизни через использование </w:t>
      </w:r>
      <w:proofErr w:type="spellStart"/>
      <w:r>
        <w:t>здоровьесберегающих</w:t>
      </w:r>
      <w:proofErr w:type="spellEnd"/>
      <w:r>
        <w:t xml:space="preserve"> методов и технологий. </w:t>
      </w:r>
    </w:p>
    <w:p w:rsidR="00290FBA" w:rsidRDefault="00290FBA" w:rsidP="00DB11C3">
      <w:pPr>
        <w:spacing w:line="276" w:lineRule="auto"/>
        <w:ind w:firstLine="709"/>
        <w:jc w:val="both"/>
      </w:pPr>
      <w:r>
        <w:t xml:space="preserve">В целях выявления нарушений зрения на ранней стадии проводится скрининг-диагностика с помощью аппарата </w:t>
      </w:r>
      <w:proofErr w:type="spellStart"/>
      <w:r>
        <w:t>Ротта</w:t>
      </w:r>
      <w:proofErr w:type="spellEnd"/>
      <w:r>
        <w:t xml:space="preserve"> во всех дошкольных образовательных учреждениях. В общеобразовательных учреждениях района используются во время уроков </w:t>
      </w:r>
      <w:proofErr w:type="spellStart"/>
      <w:r>
        <w:t>офтальмотренажеры</w:t>
      </w:r>
      <w:proofErr w:type="spellEnd"/>
      <w:r>
        <w:t xml:space="preserve"> с автоматической проекцией на интерактивные доски. В МБОУ "СОШ №1" </w:t>
      </w:r>
      <w:proofErr w:type="spellStart"/>
      <w:r>
        <w:t>п.г.т</w:t>
      </w:r>
      <w:proofErr w:type="spellEnd"/>
      <w:r>
        <w:t>. Уренгой медицинский кабинет оборудован аппаратом вакуумного массажа окуляр (АВМО), с помощью которого при наличии рекомендации врача-окулиста обучающимся проводится 10-дневный инфразвуковой пневмомассаж, способствующий снижению симптомов близорукости.</w:t>
      </w:r>
    </w:p>
    <w:p w:rsidR="00290FBA" w:rsidRDefault="00290FBA" w:rsidP="00DB11C3">
      <w:pPr>
        <w:spacing w:line="276" w:lineRule="auto"/>
        <w:ind w:firstLine="709"/>
        <w:jc w:val="both"/>
      </w:pPr>
      <w:r>
        <w:t xml:space="preserve">В целях профилактики заболеваний опорно-двигательной системы в пяти школах </w:t>
      </w:r>
      <w:r w:rsidR="006D0B89">
        <w:t xml:space="preserve">(г. Тарко-Сале, </w:t>
      </w:r>
      <w:proofErr w:type="spellStart"/>
      <w:r w:rsidR="006D0B89">
        <w:t>п.г.т</w:t>
      </w:r>
      <w:proofErr w:type="spellEnd"/>
      <w:r w:rsidR="006D0B89">
        <w:t>. Уренгой,  п. </w:t>
      </w:r>
      <w:proofErr w:type="spellStart"/>
      <w:r w:rsidR="006D0B89">
        <w:t>Ханымей</w:t>
      </w:r>
      <w:proofErr w:type="spellEnd"/>
      <w:r w:rsidR="006D0B89">
        <w:t xml:space="preserve">) </w:t>
      </w:r>
      <w:r>
        <w:t xml:space="preserve">оборудованы кабинеты корригирующей гимнастики и ЛФК. Общий охват составил 407 детей, в группах ЛФК – 139 детей. В индивидуальном режиме занимается 131 ребенок. Для корригирующих групп и групп лечебной физкультуры разработаны планы мероприятий коррекционной физкультуры и реабилитации детей по утвержденным апробированным авторским программам педагогов С.В. Комисаренко, З.Х. </w:t>
      </w:r>
      <w:proofErr w:type="spellStart"/>
      <w:r>
        <w:t>Кручева</w:t>
      </w:r>
      <w:proofErr w:type="spellEnd"/>
      <w:r>
        <w:t xml:space="preserve"> и др.</w:t>
      </w:r>
    </w:p>
    <w:p w:rsidR="00290FBA" w:rsidRDefault="00290FBA" w:rsidP="00DB11C3">
      <w:pPr>
        <w:spacing w:line="276" w:lineRule="auto"/>
        <w:ind w:firstLine="709"/>
        <w:jc w:val="both"/>
      </w:pPr>
      <w:r>
        <w:t>В системе образования реализуются мероприятия, направленные на профилактику сколиоза и плоскостопия: в 12 шко</w:t>
      </w:r>
      <w:r w:rsidR="00F4191C">
        <w:t xml:space="preserve">лах </w:t>
      </w:r>
      <w:r w:rsidR="006D0B89">
        <w:t xml:space="preserve">(75 % от общего числа школ) </w:t>
      </w:r>
      <w:r w:rsidR="00F4191C">
        <w:t xml:space="preserve">в начальных классах применяется </w:t>
      </w:r>
      <w:r>
        <w:t>метод   В.Ф. Базарного с использованием ученических конторок, что позволяет осуществлять смену динамических поз учащимся в течение урока.</w:t>
      </w:r>
    </w:p>
    <w:p w:rsidR="00290FBA" w:rsidRDefault="00290FBA" w:rsidP="00DB11C3">
      <w:pPr>
        <w:spacing w:line="276" w:lineRule="auto"/>
        <w:ind w:firstLine="709"/>
        <w:jc w:val="both"/>
      </w:pPr>
      <w:r>
        <w:t>В качестве снижения психоэмоционального напряжения учащихся и педагогов в 9 школах и 2 дошкольных учреждениях имеются кабинеты психологической разгрузки, оснащенные специальным оборудованием; в 7 школах имеются приставки  и кабинеты биологически-обратной связи.</w:t>
      </w:r>
    </w:p>
    <w:p w:rsidR="003A4246" w:rsidRDefault="00290FBA" w:rsidP="00DB11C3">
      <w:pPr>
        <w:spacing w:line="276" w:lineRule="auto"/>
        <w:ind w:firstLine="709"/>
        <w:jc w:val="both"/>
      </w:pPr>
      <w:r>
        <w:t xml:space="preserve">Для учащихся с ограниченными возможностями здоровья (по показаниям) </w:t>
      </w:r>
      <w:r w:rsidR="003A52E8">
        <w:t xml:space="preserve">во второй половине дня </w:t>
      </w:r>
      <w:r>
        <w:t>организованы физкультурные занятия в специальн</w:t>
      </w:r>
      <w:r w:rsidR="003A52E8">
        <w:t>ых</w:t>
      </w:r>
      <w:r>
        <w:t xml:space="preserve"> медицинск</w:t>
      </w:r>
      <w:r w:rsidR="003A52E8">
        <w:t>их</w:t>
      </w:r>
      <w:r>
        <w:t xml:space="preserve"> групп</w:t>
      </w:r>
      <w:r w:rsidR="003A52E8">
        <w:t>ах (оздоровительной и реабилитационной)</w:t>
      </w:r>
      <w:r>
        <w:t xml:space="preserve"> в 15 школах района (94,0%)</w:t>
      </w:r>
      <w:r w:rsidR="003A52E8">
        <w:t xml:space="preserve">, которые посещают 192 ребенка. </w:t>
      </w:r>
      <w:r>
        <w:t>Во всех образовательных учреждениях созданы условия для физического развития детей-инвалидов и детей с ограниченными возможностями по щадящим программам "минимум" с применением тренажерного и физкультурного оборудования. Данные мероприятия осуществляются во взаимодействии с медицинскими работниками, психологами, логопедами, инструкторами по физической культуре, которая направлена на охрану здоровья детей, обеспечение эмоционально-личностного благополучия.</w:t>
      </w:r>
    </w:p>
    <w:p w:rsidR="00F4191C" w:rsidRPr="00307CBF" w:rsidRDefault="00F4191C" w:rsidP="00290FBA">
      <w:pPr>
        <w:spacing w:line="276" w:lineRule="auto"/>
        <w:ind w:firstLine="709"/>
        <w:jc w:val="both"/>
      </w:pPr>
    </w:p>
    <w:p w:rsidR="0082083A" w:rsidRPr="004A4E1A" w:rsidRDefault="0082083A" w:rsidP="003F3C74">
      <w:pPr>
        <w:spacing w:line="276" w:lineRule="auto"/>
        <w:ind w:firstLine="709"/>
        <w:jc w:val="both"/>
        <w:rPr>
          <w:b/>
        </w:rPr>
      </w:pPr>
      <w:r w:rsidRPr="002D2C2D">
        <w:rPr>
          <w:b/>
        </w:rPr>
        <w:t>17.</w:t>
      </w:r>
      <w:r w:rsidRPr="00FF1865">
        <w:rPr>
          <w:b/>
        </w:rPr>
        <w:t xml:space="preserve"> </w:t>
      </w:r>
      <w:r w:rsidRPr="004A4E1A">
        <w:rPr>
          <w:b/>
        </w:rPr>
        <w:t xml:space="preserve">Доля обучающихся в муниципальных общеобразовательных учреждениях, занимающихся во вторую (третью) смену, в общей </w:t>
      </w:r>
      <w:proofErr w:type="gramStart"/>
      <w:r w:rsidRPr="004A4E1A">
        <w:rPr>
          <w:b/>
        </w:rPr>
        <w:t>численности</w:t>
      </w:r>
      <w:proofErr w:type="gramEnd"/>
      <w:r w:rsidRPr="004A4E1A">
        <w:rPr>
          <w:b/>
        </w:rPr>
        <w:t xml:space="preserve"> обучающихся в муниципальных общеобразовательных учреждениях</w:t>
      </w:r>
      <w:r>
        <w:rPr>
          <w:b/>
        </w:rPr>
        <w:t>.</w:t>
      </w:r>
    </w:p>
    <w:p w:rsidR="0082083A" w:rsidRPr="00FF1865" w:rsidRDefault="0082083A" w:rsidP="003F3C74">
      <w:pPr>
        <w:pStyle w:val="21"/>
        <w:spacing w:line="276" w:lineRule="auto"/>
        <w:ind w:firstLine="709"/>
        <w:rPr>
          <w:b w:val="0"/>
          <w:sz w:val="24"/>
        </w:rPr>
      </w:pPr>
      <w:r w:rsidRPr="00FF1865">
        <w:rPr>
          <w:b w:val="0"/>
          <w:sz w:val="24"/>
          <w:u w:val="single"/>
        </w:rPr>
        <w:t xml:space="preserve">Единица измерения: </w:t>
      </w:r>
      <w:r w:rsidRPr="00FF1865">
        <w:rPr>
          <w:b w:val="0"/>
          <w:sz w:val="24"/>
        </w:rPr>
        <w:t>процент.</w:t>
      </w:r>
    </w:p>
    <w:p w:rsidR="0082083A" w:rsidRDefault="0082083A" w:rsidP="003F3C74">
      <w:pPr>
        <w:pStyle w:val="21"/>
        <w:spacing w:line="276" w:lineRule="auto"/>
        <w:ind w:firstLine="709"/>
        <w:rPr>
          <w:b w:val="0"/>
          <w:sz w:val="24"/>
        </w:rPr>
      </w:pPr>
      <w:r w:rsidRPr="00FF1865">
        <w:rPr>
          <w:b w:val="0"/>
          <w:sz w:val="24"/>
          <w:u w:val="single"/>
        </w:rPr>
        <w:t>Источник информации</w:t>
      </w:r>
      <w:r w:rsidRPr="00FF1865">
        <w:rPr>
          <w:b w:val="0"/>
          <w:sz w:val="24"/>
        </w:rPr>
        <w:t>: Департамент образования Администрации Пуровского района.</w:t>
      </w:r>
    </w:p>
    <w:p w:rsidR="003C4E75" w:rsidRDefault="003C4E75" w:rsidP="009A0046">
      <w:pPr>
        <w:pStyle w:val="21"/>
        <w:ind w:firstLine="709"/>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2390"/>
        <w:gridCol w:w="1068"/>
        <w:gridCol w:w="893"/>
        <w:gridCol w:w="838"/>
        <w:gridCol w:w="836"/>
        <w:gridCol w:w="840"/>
        <w:gridCol w:w="836"/>
        <w:gridCol w:w="838"/>
        <w:gridCol w:w="798"/>
      </w:tblGrid>
      <w:tr w:rsidR="009778EC" w:rsidRPr="00FF1865" w:rsidTr="003C4E75">
        <w:trPr>
          <w:trHeight w:val="212"/>
          <w:jc w:val="center"/>
        </w:trPr>
        <w:tc>
          <w:tcPr>
            <w:tcW w:w="263" w:type="pct"/>
            <w:vMerge w:val="restart"/>
            <w:vAlign w:val="center"/>
          </w:tcPr>
          <w:p w:rsidR="009778EC" w:rsidRPr="00FF1865" w:rsidRDefault="009778EC" w:rsidP="00134810">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3" w:type="pct"/>
            <w:vMerge w:val="restart"/>
            <w:vAlign w:val="center"/>
          </w:tcPr>
          <w:p w:rsidR="009778EC" w:rsidRPr="00FF1865" w:rsidRDefault="009778EC" w:rsidP="00134810">
            <w:pPr>
              <w:ind w:hanging="40"/>
              <w:jc w:val="center"/>
              <w:rPr>
                <w:sz w:val="20"/>
                <w:szCs w:val="20"/>
              </w:rPr>
            </w:pPr>
            <w:r w:rsidRPr="00FF1865">
              <w:rPr>
                <w:sz w:val="20"/>
                <w:szCs w:val="20"/>
              </w:rPr>
              <w:t>Наименование показателя</w:t>
            </w:r>
          </w:p>
        </w:tc>
        <w:tc>
          <w:tcPr>
            <w:tcW w:w="542" w:type="pct"/>
            <w:vMerge w:val="restart"/>
            <w:vAlign w:val="center"/>
          </w:tcPr>
          <w:p w:rsidR="009778EC" w:rsidRPr="00FF1865" w:rsidRDefault="001833F1" w:rsidP="00134810">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8" w:type="pct"/>
            <w:gridSpan w:val="4"/>
          </w:tcPr>
          <w:p w:rsidR="009778EC" w:rsidRPr="00FF1865" w:rsidRDefault="009778EC" w:rsidP="00134810">
            <w:pPr>
              <w:ind w:right="-99" w:hanging="40"/>
              <w:jc w:val="center"/>
              <w:rPr>
                <w:sz w:val="20"/>
                <w:szCs w:val="20"/>
              </w:rPr>
            </w:pPr>
            <w:r>
              <w:rPr>
                <w:sz w:val="20"/>
                <w:szCs w:val="20"/>
              </w:rPr>
              <w:t>Отчётный период</w:t>
            </w:r>
          </w:p>
        </w:tc>
        <w:tc>
          <w:tcPr>
            <w:tcW w:w="1254" w:type="pct"/>
            <w:gridSpan w:val="3"/>
            <w:shd w:val="clear" w:color="auto" w:fill="auto"/>
            <w:vAlign w:val="center"/>
          </w:tcPr>
          <w:p w:rsidR="009778EC" w:rsidRPr="00FF1865" w:rsidRDefault="009778EC" w:rsidP="00134810">
            <w:pPr>
              <w:ind w:right="-99" w:hanging="40"/>
              <w:jc w:val="center"/>
              <w:rPr>
                <w:sz w:val="20"/>
                <w:szCs w:val="20"/>
              </w:rPr>
            </w:pPr>
            <w:r w:rsidRPr="00FF1865">
              <w:rPr>
                <w:sz w:val="20"/>
                <w:szCs w:val="20"/>
              </w:rPr>
              <w:t>Плановый период</w:t>
            </w:r>
          </w:p>
        </w:tc>
      </w:tr>
      <w:tr w:rsidR="009778EC" w:rsidRPr="00FF1865" w:rsidTr="003C4E75">
        <w:trPr>
          <w:trHeight w:val="90"/>
          <w:jc w:val="center"/>
        </w:trPr>
        <w:tc>
          <w:tcPr>
            <w:tcW w:w="263" w:type="pct"/>
            <w:vMerge/>
            <w:vAlign w:val="center"/>
          </w:tcPr>
          <w:p w:rsidR="009778EC" w:rsidRPr="00FF1865" w:rsidRDefault="009778EC" w:rsidP="00134810">
            <w:pPr>
              <w:ind w:hanging="40"/>
              <w:jc w:val="center"/>
              <w:rPr>
                <w:sz w:val="20"/>
                <w:szCs w:val="20"/>
              </w:rPr>
            </w:pPr>
          </w:p>
        </w:tc>
        <w:tc>
          <w:tcPr>
            <w:tcW w:w="1213" w:type="pct"/>
            <w:vMerge/>
            <w:vAlign w:val="center"/>
          </w:tcPr>
          <w:p w:rsidR="009778EC" w:rsidRPr="00FF1865" w:rsidRDefault="009778EC" w:rsidP="00134810">
            <w:pPr>
              <w:ind w:hanging="40"/>
              <w:jc w:val="center"/>
              <w:rPr>
                <w:sz w:val="20"/>
                <w:szCs w:val="20"/>
              </w:rPr>
            </w:pPr>
          </w:p>
        </w:tc>
        <w:tc>
          <w:tcPr>
            <w:tcW w:w="542" w:type="pct"/>
            <w:vMerge/>
            <w:vAlign w:val="center"/>
          </w:tcPr>
          <w:p w:rsidR="009778EC" w:rsidRPr="00FF1865" w:rsidRDefault="009778EC" w:rsidP="00134810">
            <w:pPr>
              <w:ind w:left="-108" w:right="-99" w:hanging="40"/>
              <w:jc w:val="center"/>
              <w:rPr>
                <w:sz w:val="20"/>
                <w:szCs w:val="20"/>
              </w:rPr>
            </w:pPr>
          </w:p>
        </w:tc>
        <w:tc>
          <w:tcPr>
            <w:tcW w:w="453" w:type="pct"/>
            <w:vAlign w:val="center"/>
          </w:tcPr>
          <w:p w:rsidR="009778EC" w:rsidRPr="00FF1865" w:rsidRDefault="009778EC" w:rsidP="00134810">
            <w:pPr>
              <w:ind w:right="-99"/>
              <w:jc w:val="center"/>
              <w:rPr>
                <w:sz w:val="20"/>
                <w:szCs w:val="20"/>
              </w:rPr>
            </w:pPr>
            <w:r>
              <w:rPr>
                <w:sz w:val="20"/>
                <w:szCs w:val="20"/>
              </w:rPr>
              <w:t>2014</w:t>
            </w:r>
          </w:p>
        </w:tc>
        <w:tc>
          <w:tcPr>
            <w:tcW w:w="425" w:type="pct"/>
            <w:shd w:val="clear" w:color="auto" w:fill="auto"/>
            <w:vAlign w:val="center"/>
          </w:tcPr>
          <w:p w:rsidR="009778EC" w:rsidRPr="00B30B53" w:rsidRDefault="009778EC" w:rsidP="00134810">
            <w:pPr>
              <w:ind w:right="-99"/>
              <w:jc w:val="center"/>
              <w:rPr>
                <w:sz w:val="20"/>
                <w:szCs w:val="20"/>
                <w:lang w:val="en-US"/>
              </w:rPr>
            </w:pPr>
            <w:r w:rsidRPr="00FF1865">
              <w:rPr>
                <w:sz w:val="20"/>
                <w:szCs w:val="20"/>
              </w:rPr>
              <w:t>201</w:t>
            </w:r>
            <w:r>
              <w:rPr>
                <w:sz w:val="20"/>
                <w:szCs w:val="20"/>
              </w:rPr>
              <w:t>5</w:t>
            </w:r>
          </w:p>
        </w:tc>
        <w:tc>
          <w:tcPr>
            <w:tcW w:w="424" w:type="pct"/>
            <w:shd w:val="clear" w:color="auto" w:fill="auto"/>
            <w:vAlign w:val="center"/>
          </w:tcPr>
          <w:p w:rsidR="009778EC" w:rsidRPr="00B30B53" w:rsidRDefault="009778EC" w:rsidP="00134810">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9778EC" w:rsidRPr="00FF1865" w:rsidRDefault="009778EC" w:rsidP="00134810">
            <w:pPr>
              <w:ind w:right="-99"/>
              <w:jc w:val="center"/>
              <w:rPr>
                <w:sz w:val="20"/>
                <w:szCs w:val="20"/>
              </w:rPr>
            </w:pPr>
            <w:r>
              <w:rPr>
                <w:sz w:val="20"/>
                <w:szCs w:val="20"/>
              </w:rPr>
              <w:t>2017</w:t>
            </w:r>
          </w:p>
        </w:tc>
        <w:tc>
          <w:tcPr>
            <w:tcW w:w="424" w:type="pct"/>
            <w:shd w:val="clear" w:color="auto" w:fill="auto"/>
            <w:vAlign w:val="center"/>
          </w:tcPr>
          <w:p w:rsidR="009778EC" w:rsidRPr="00FF1865" w:rsidRDefault="009778EC" w:rsidP="00134810">
            <w:pPr>
              <w:ind w:right="-99"/>
              <w:jc w:val="center"/>
              <w:rPr>
                <w:sz w:val="20"/>
                <w:szCs w:val="20"/>
              </w:rPr>
            </w:pPr>
            <w:r>
              <w:rPr>
                <w:sz w:val="20"/>
                <w:szCs w:val="20"/>
              </w:rPr>
              <w:t>2018</w:t>
            </w:r>
          </w:p>
        </w:tc>
        <w:tc>
          <w:tcPr>
            <w:tcW w:w="425" w:type="pct"/>
            <w:shd w:val="clear" w:color="auto" w:fill="auto"/>
            <w:vAlign w:val="center"/>
          </w:tcPr>
          <w:p w:rsidR="009778EC" w:rsidRPr="00FF1865" w:rsidRDefault="009778EC" w:rsidP="00134810">
            <w:pPr>
              <w:ind w:right="-99"/>
              <w:jc w:val="center"/>
              <w:rPr>
                <w:sz w:val="20"/>
                <w:szCs w:val="20"/>
              </w:rPr>
            </w:pPr>
            <w:r>
              <w:rPr>
                <w:sz w:val="20"/>
                <w:szCs w:val="20"/>
              </w:rPr>
              <w:t>2019</w:t>
            </w:r>
          </w:p>
        </w:tc>
        <w:tc>
          <w:tcPr>
            <w:tcW w:w="405" w:type="pct"/>
            <w:vAlign w:val="center"/>
          </w:tcPr>
          <w:p w:rsidR="009778EC" w:rsidRPr="00FF1865" w:rsidRDefault="009778EC" w:rsidP="00134810">
            <w:pPr>
              <w:ind w:right="-99"/>
              <w:jc w:val="center"/>
              <w:rPr>
                <w:sz w:val="20"/>
                <w:szCs w:val="20"/>
              </w:rPr>
            </w:pPr>
            <w:r>
              <w:rPr>
                <w:sz w:val="20"/>
                <w:szCs w:val="20"/>
              </w:rPr>
              <w:t>2020</w:t>
            </w:r>
          </w:p>
        </w:tc>
      </w:tr>
      <w:tr w:rsidR="003C4E75" w:rsidRPr="00FF1865" w:rsidTr="003C4E75">
        <w:trPr>
          <w:trHeight w:val="348"/>
          <w:jc w:val="center"/>
        </w:trPr>
        <w:tc>
          <w:tcPr>
            <w:tcW w:w="263" w:type="pct"/>
            <w:shd w:val="clear" w:color="auto" w:fill="auto"/>
            <w:vAlign w:val="center"/>
          </w:tcPr>
          <w:p w:rsidR="003C4E75" w:rsidRPr="00FF1865" w:rsidRDefault="003C4E75" w:rsidP="00134810">
            <w:pPr>
              <w:ind w:hanging="40"/>
              <w:jc w:val="center"/>
              <w:rPr>
                <w:sz w:val="20"/>
                <w:szCs w:val="20"/>
              </w:rPr>
            </w:pPr>
            <w:r>
              <w:rPr>
                <w:sz w:val="20"/>
                <w:szCs w:val="20"/>
              </w:rPr>
              <w:t>17</w:t>
            </w:r>
            <w:r w:rsidRPr="00FF1865">
              <w:rPr>
                <w:sz w:val="20"/>
                <w:szCs w:val="20"/>
              </w:rPr>
              <w:t>.</w:t>
            </w:r>
          </w:p>
        </w:tc>
        <w:tc>
          <w:tcPr>
            <w:tcW w:w="1213" w:type="pct"/>
            <w:shd w:val="clear" w:color="auto" w:fill="auto"/>
            <w:vAlign w:val="center"/>
          </w:tcPr>
          <w:p w:rsidR="003C4E75" w:rsidRPr="00696D93" w:rsidRDefault="003C4E75" w:rsidP="00134810">
            <w:pPr>
              <w:rPr>
                <w:sz w:val="20"/>
                <w:szCs w:val="20"/>
              </w:rPr>
            </w:pPr>
            <w:r w:rsidRPr="00696D93">
              <w:rPr>
                <w:sz w:val="20"/>
                <w:szCs w:val="20"/>
              </w:rPr>
              <w:t xml:space="preserve">Доля обучающихся в муниципальных общеобразовательных </w:t>
            </w:r>
            <w:r w:rsidRPr="00696D93">
              <w:rPr>
                <w:sz w:val="20"/>
                <w:szCs w:val="20"/>
              </w:rPr>
              <w:lastRenderedPageBreak/>
              <w:t xml:space="preserve">учреждениях, занимающихся во вторую (третью) смену, в общей </w:t>
            </w:r>
            <w:proofErr w:type="gramStart"/>
            <w:r w:rsidRPr="00696D93">
              <w:rPr>
                <w:sz w:val="20"/>
                <w:szCs w:val="20"/>
              </w:rPr>
              <w:t>численности</w:t>
            </w:r>
            <w:proofErr w:type="gramEnd"/>
            <w:r w:rsidRPr="00696D93">
              <w:rPr>
                <w:sz w:val="20"/>
                <w:szCs w:val="20"/>
              </w:rPr>
              <w:t xml:space="preserve"> обучающихся в муниципальных общеобразовательных учреждениях</w:t>
            </w:r>
          </w:p>
        </w:tc>
        <w:tc>
          <w:tcPr>
            <w:tcW w:w="542" w:type="pct"/>
            <w:shd w:val="clear" w:color="auto" w:fill="auto"/>
            <w:vAlign w:val="center"/>
          </w:tcPr>
          <w:p w:rsidR="003C4E75" w:rsidRPr="00FF1865" w:rsidRDefault="003C4E75" w:rsidP="00134810">
            <w:pPr>
              <w:ind w:hanging="40"/>
              <w:jc w:val="center"/>
              <w:rPr>
                <w:sz w:val="20"/>
                <w:szCs w:val="20"/>
              </w:rPr>
            </w:pPr>
            <w:r>
              <w:rPr>
                <w:sz w:val="20"/>
                <w:szCs w:val="20"/>
              </w:rPr>
              <w:lastRenderedPageBreak/>
              <w:t>процентов</w:t>
            </w:r>
          </w:p>
        </w:tc>
        <w:tc>
          <w:tcPr>
            <w:tcW w:w="453" w:type="pct"/>
            <w:vAlign w:val="center"/>
          </w:tcPr>
          <w:p w:rsidR="003C4E75" w:rsidRPr="003C4E75" w:rsidRDefault="003C4E75">
            <w:pPr>
              <w:jc w:val="center"/>
              <w:rPr>
                <w:sz w:val="20"/>
                <w:szCs w:val="20"/>
              </w:rPr>
            </w:pPr>
            <w:r w:rsidRPr="003C4E75">
              <w:rPr>
                <w:sz w:val="20"/>
                <w:szCs w:val="20"/>
              </w:rPr>
              <w:t>14,57</w:t>
            </w:r>
          </w:p>
        </w:tc>
        <w:tc>
          <w:tcPr>
            <w:tcW w:w="425" w:type="pct"/>
            <w:shd w:val="clear" w:color="auto" w:fill="auto"/>
            <w:vAlign w:val="center"/>
          </w:tcPr>
          <w:p w:rsidR="003C4E75" w:rsidRPr="003C4E75" w:rsidRDefault="003C4E75">
            <w:pPr>
              <w:jc w:val="center"/>
              <w:rPr>
                <w:sz w:val="20"/>
                <w:szCs w:val="20"/>
              </w:rPr>
            </w:pPr>
            <w:r w:rsidRPr="003C4E75">
              <w:rPr>
                <w:sz w:val="20"/>
                <w:szCs w:val="20"/>
              </w:rPr>
              <w:t>13,38</w:t>
            </w:r>
          </w:p>
        </w:tc>
        <w:tc>
          <w:tcPr>
            <w:tcW w:w="424" w:type="pct"/>
            <w:shd w:val="clear" w:color="auto" w:fill="auto"/>
            <w:vAlign w:val="center"/>
          </w:tcPr>
          <w:p w:rsidR="003C4E75" w:rsidRPr="003C4E75" w:rsidRDefault="003C4E75">
            <w:pPr>
              <w:jc w:val="center"/>
              <w:rPr>
                <w:sz w:val="20"/>
                <w:szCs w:val="20"/>
              </w:rPr>
            </w:pPr>
            <w:r w:rsidRPr="003C4E75">
              <w:rPr>
                <w:sz w:val="20"/>
                <w:szCs w:val="20"/>
              </w:rPr>
              <w:t>10,14</w:t>
            </w:r>
          </w:p>
        </w:tc>
        <w:tc>
          <w:tcPr>
            <w:tcW w:w="425" w:type="pct"/>
            <w:shd w:val="clear" w:color="auto" w:fill="auto"/>
            <w:vAlign w:val="center"/>
          </w:tcPr>
          <w:p w:rsidR="003C4E75" w:rsidRPr="003C4E75" w:rsidRDefault="003C4E75">
            <w:pPr>
              <w:jc w:val="center"/>
              <w:rPr>
                <w:sz w:val="20"/>
                <w:szCs w:val="20"/>
              </w:rPr>
            </w:pPr>
            <w:r w:rsidRPr="003C4E75">
              <w:rPr>
                <w:sz w:val="20"/>
                <w:szCs w:val="20"/>
              </w:rPr>
              <w:t>8,98</w:t>
            </w:r>
          </w:p>
        </w:tc>
        <w:tc>
          <w:tcPr>
            <w:tcW w:w="424" w:type="pct"/>
            <w:shd w:val="clear" w:color="auto" w:fill="auto"/>
            <w:vAlign w:val="center"/>
          </w:tcPr>
          <w:p w:rsidR="003C4E75" w:rsidRPr="003C4E75" w:rsidRDefault="003C4E75">
            <w:pPr>
              <w:jc w:val="center"/>
              <w:rPr>
                <w:sz w:val="20"/>
                <w:szCs w:val="20"/>
              </w:rPr>
            </w:pPr>
            <w:r w:rsidRPr="003C4E75">
              <w:rPr>
                <w:sz w:val="20"/>
                <w:szCs w:val="20"/>
              </w:rPr>
              <w:t>11,07</w:t>
            </w:r>
          </w:p>
        </w:tc>
        <w:tc>
          <w:tcPr>
            <w:tcW w:w="425" w:type="pct"/>
            <w:shd w:val="clear" w:color="auto" w:fill="auto"/>
            <w:vAlign w:val="center"/>
          </w:tcPr>
          <w:p w:rsidR="003C4E75" w:rsidRPr="003C4E75" w:rsidRDefault="003C4E75">
            <w:pPr>
              <w:jc w:val="center"/>
              <w:rPr>
                <w:sz w:val="20"/>
                <w:szCs w:val="20"/>
              </w:rPr>
            </w:pPr>
            <w:r w:rsidRPr="003C4E75">
              <w:rPr>
                <w:sz w:val="20"/>
                <w:szCs w:val="20"/>
              </w:rPr>
              <w:t>12,51</w:t>
            </w:r>
          </w:p>
        </w:tc>
        <w:tc>
          <w:tcPr>
            <w:tcW w:w="405" w:type="pct"/>
            <w:vAlign w:val="center"/>
          </w:tcPr>
          <w:p w:rsidR="003C4E75" w:rsidRPr="003C4E75" w:rsidRDefault="003C4E75">
            <w:pPr>
              <w:jc w:val="center"/>
              <w:rPr>
                <w:sz w:val="20"/>
                <w:szCs w:val="20"/>
              </w:rPr>
            </w:pPr>
            <w:r w:rsidRPr="003C4E75">
              <w:rPr>
                <w:sz w:val="20"/>
                <w:szCs w:val="20"/>
              </w:rPr>
              <w:t>3,20</w:t>
            </w:r>
          </w:p>
        </w:tc>
      </w:tr>
    </w:tbl>
    <w:p w:rsidR="0082083A" w:rsidRDefault="0082083A" w:rsidP="0082083A">
      <w:pPr>
        <w:ind w:firstLine="708"/>
        <w:jc w:val="both"/>
        <w:rPr>
          <w:u w:val="single"/>
        </w:rPr>
      </w:pPr>
    </w:p>
    <w:p w:rsidR="00862D85" w:rsidRDefault="0082083A" w:rsidP="00862D85">
      <w:pPr>
        <w:spacing w:line="276" w:lineRule="auto"/>
        <w:ind w:firstLine="709"/>
        <w:jc w:val="both"/>
      </w:pPr>
      <w:proofErr w:type="gramStart"/>
      <w:r w:rsidRPr="00526F53">
        <w:rPr>
          <w:b/>
          <w:u w:val="single"/>
        </w:rPr>
        <w:t>Комментарий к показателю:</w:t>
      </w:r>
      <w:r w:rsidRPr="00526F53">
        <w:rPr>
          <w:b/>
        </w:rPr>
        <w:t xml:space="preserve"> </w:t>
      </w:r>
      <w:r w:rsidR="003F3C74" w:rsidRPr="003F3C74">
        <w:t>в</w:t>
      </w:r>
      <w:r w:rsidR="00862D85" w:rsidRPr="003F3C74">
        <w:t>о</w:t>
      </w:r>
      <w:r w:rsidR="00862D85">
        <w:t xml:space="preserve"> исполнение постановления Правительства Ямало-Ненецкого автономного округа от 10.02.2016 № 87-П "Об утверждении программы Ямало-Ненецкого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постановлением Администрации Пуровского района от 15.08.2016 № 332-ПА  утверждена Программа "Создание дополнительных мест в первой смене в муниципальных общеобразовательных учреждениях муниципального образования Пуровский</w:t>
      </w:r>
      <w:proofErr w:type="gramEnd"/>
      <w:r w:rsidR="00862D85">
        <w:t xml:space="preserve"> район в соответствии с прогнозируемой потребностью и современными условиями обучения на 2016 - 2025 годы". Основными задачами программы являются обеспечение односменного режима обучения в 1 - 11 классах общеобразовательных учреждений Пуровского района, создание условий для реализации федеральных государственных стандартов в ходе поэтапного перехода на новые образовательные стандарты. В целях создания современных комфортных условий для обучения и развития детей в муниципальном образовании Пуровский район реализуется комплекс мероприятий, направленный на приведение образовательных учреждений в нормативное состояние, сокращение численности школьников, занимающихся  во вторую смену. </w:t>
      </w:r>
    </w:p>
    <w:p w:rsidR="00862D85" w:rsidRDefault="00862D85" w:rsidP="0084665D">
      <w:pPr>
        <w:spacing w:line="276" w:lineRule="auto"/>
        <w:ind w:firstLine="709"/>
        <w:jc w:val="both"/>
      </w:pPr>
      <w:r>
        <w:t>За счет принятых мер (эффективного использования имеющихся помещений школ, скол</w:t>
      </w:r>
      <w:r w:rsidR="003130F4">
        <w:t xml:space="preserve">ьзящего графика занятий)   на </w:t>
      </w:r>
      <w:r>
        <w:t>1</w:t>
      </w:r>
      <w:r w:rsidR="003130F4">
        <w:t xml:space="preserve"> сентября </w:t>
      </w:r>
      <w:r>
        <w:t>2017 года создано 153 дополнительных места в первой смене:</w:t>
      </w:r>
    </w:p>
    <w:p w:rsidR="00862D85" w:rsidRDefault="00F72D7E" w:rsidP="0084665D">
      <w:pPr>
        <w:spacing w:line="276" w:lineRule="auto"/>
        <w:ind w:firstLine="709"/>
        <w:jc w:val="both"/>
      </w:pPr>
      <w:r>
        <w:t>‒</w:t>
      </w:r>
      <w:r w:rsidR="00862D85">
        <w:t xml:space="preserve"> 83 места </w:t>
      </w:r>
      <w:r>
        <w:t>‒</w:t>
      </w:r>
      <w:r w:rsidR="00862D85">
        <w:t xml:space="preserve"> за счет эффективного использования имеющихся помещений в МБОУ "СОШ № 1" п. </w:t>
      </w:r>
      <w:proofErr w:type="spellStart"/>
      <w:r w:rsidR="00862D85">
        <w:t>Ханымей</w:t>
      </w:r>
      <w:proofErr w:type="spellEnd"/>
      <w:r w:rsidR="00862D85">
        <w:t xml:space="preserve">, МБОУ "СОШ № 2" г. Тарко-Сале; </w:t>
      </w:r>
    </w:p>
    <w:p w:rsidR="00862D85" w:rsidRDefault="00F72D7E" w:rsidP="0084665D">
      <w:pPr>
        <w:spacing w:line="276" w:lineRule="auto"/>
        <w:ind w:firstLine="709"/>
        <w:jc w:val="both"/>
      </w:pPr>
      <w:r>
        <w:t>‒</w:t>
      </w:r>
      <w:r w:rsidR="00862D85">
        <w:t xml:space="preserve"> 70 мест – за счет использования "скользящего" расписания занятий в МБОУ "ШИООО" д. </w:t>
      </w:r>
      <w:proofErr w:type="spellStart"/>
      <w:r w:rsidR="00862D85">
        <w:t>Харампур</w:t>
      </w:r>
      <w:proofErr w:type="spellEnd"/>
      <w:r w:rsidR="00862D85">
        <w:t>, МБОУ "СОШ № 3" г. Тарко-Сале.</w:t>
      </w:r>
    </w:p>
    <w:p w:rsidR="00862D85" w:rsidRDefault="00862D85" w:rsidP="0084665D">
      <w:pPr>
        <w:spacing w:line="276" w:lineRule="auto"/>
        <w:ind w:firstLine="709"/>
        <w:jc w:val="both"/>
      </w:pPr>
      <w:r>
        <w:t xml:space="preserve">Количество обучающихся, занимающихся во вторую смену в муниципальных общеобразовательных учреждениях в 2017/2018 учебном году - 646 человек Доля обучающихся, занимающихся во вторую смену, в общей </w:t>
      </w:r>
      <w:proofErr w:type="gramStart"/>
      <w:r>
        <w:t>численности</w:t>
      </w:r>
      <w:proofErr w:type="gramEnd"/>
      <w:r>
        <w:t xml:space="preserve"> обучающихся в муниципальных общеобразовательных учреждениях, составляет 8,98%. </w:t>
      </w:r>
    </w:p>
    <w:p w:rsidR="00862D85" w:rsidRDefault="00862D85" w:rsidP="0084665D">
      <w:pPr>
        <w:spacing w:line="276" w:lineRule="auto"/>
        <w:ind w:firstLine="709"/>
        <w:jc w:val="both"/>
      </w:pPr>
      <w:r>
        <w:t xml:space="preserve">Доля обучающихся, занимающихся во вторую смену, в общей </w:t>
      </w:r>
      <w:proofErr w:type="gramStart"/>
      <w:r>
        <w:t>численности</w:t>
      </w:r>
      <w:proofErr w:type="gramEnd"/>
      <w:r>
        <w:t xml:space="preserve"> обучающихся в муниципальных общеобразовательных учреждениях</w:t>
      </w:r>
      <w:r w:rsidR="00920805">
        <w:t>,</w:t>
      </w:r>
      <w:r>
        <w:t xml:space="preserve"> </w:t>
      </w:r>
      <w:r w:rsidR="00920805">
        <w:t xml:space="preserve">составит </w:t>
      </w:r>
      <w:r>
        <w:t>в 2018</w:t>
      </w:r>
      <w:r w:rsidR="004055DF">
        <w:t xml:space="preserve"> году </w:t>
      </w:r>
      <w:r w:rsidR="00920805">
        <w:t xml:space="preserve">11,1% </w:t>
      </w:r>
      <w:r w:rsidR="004055DF">
        <w:t>и</w:t>
      </w:r>
      <w:r>
        <w:t xml:space="preserve"> </w:t>
      </w:r>
      <w:r w:rsidR="00920805">
        <w:t xml:space="preserve">12,5% в </w:t>
      </w:r>
      <w:r>
        <w:t>2</w:t>
      </w:r>
      <w:r w:rsidR="00920805">
        <w:t>019 году</w:t>
      </w:r>
      <w:r>
        <w:t xml:space="preserve">. Увеличение показателя </w:t>
      </w:r>
      <w:r w:rsidR="00920805">
        <w:t xml:space="preserve">на плановый период прогнозируется </w:t>
      </w:r>
      <w:r>
        <w:t>за счет</w:t>
      </w:r>
      <w:r w:rsidR="0026383B">
        <w:t xml:space="preserve"> ежегодного</w:t>
      </w:r>
      <w:r>
        <w:t xml:space="preserve"> </w:t>
      </w:r>
      <w:r w:rsidR="00920805">
        <w:t>увеличения</w:t>
      </w:r>
      <w:r>
        <w:t xml:space="preserve"> численности детей </w:t>
      </w:r>
      <w:r w:rsidRPr="00645104">
        <w:t>на 2</w:t>
      </w:r>
      <w:r w:rsidR="00645104" w:rsidRPr="00645104">
        <w:t>0</w:t>
      </w:r>
      <w:r w:rsidRPr="00645104">
        <w:t xml:space="preserve">6 человек </w:t>
      </w:r>
      <w:r w:rsidR="00920805" w:rsidRPr="00645104">
        <w:t xml:space="preserve">в </w:t>
      </w:r>
      <w:r w:rsidRPr="00645104">
        <w:t xml:space="preserve">2018 </w:t>
      </w:r>
      <w:r w:rsidRPr="0026383B">
        <w:t>год</w:t>
      </w:r>
      <w:r w:rsidR="00920805" w:rsidRPr="0026383B">
        <w:t>у и</w:t>
      </w:r>
      <w:r w:rsidRPr="0026383B">
        <w:t xml:space="preserve"> 122 человека </w:t>
      </w:r>
      <w:r w:rsidR="00920805" w:rsidRPr="0026383B">
        <w:t xml:space="preserve">в </w:t>
      </w:r>
      <w:r w:rsidRPr="0026383B">
        <w:t>2019 год</w:t>
      </w:r>
      <w:r w:rsidR="00920805" w:rsidRPr="0026383B">
        <w:t>у,</w:t>
      </w:r>
      <w:r w:rsidRPr="0026383B">
        <w:t xml:space="preserve"> и переносов срока завершения строительства новых объектов:  школы в г. Тарко</w:t>
      </w:r>
      <w:r>
        <w:t>-Сале, учебного корпуса школы-интерната г.</w:t>
      </w:r>
      <w:r w:rsidR="004055DF">
        <w:t> </w:t>
      </w:r>
      <w:r>
        <w:t>Тарко-Сале</w:t>
      </w:r>
      <w:r w:rsidR="004055DF">
        <w:t>.</w:t>
      </w:r>
      <w:r>
        <w:t xml:space="preserve">  </w:t>
      </w:r>
    </w:p>
    <w:p w:rsidR="00862D85" w:rsidRDefault="00862D85" w:rsidP="0084665D">
      <w:pPr>
        <w:spacing w:line="276" w:lineRule="auto"/>
        <w:ind w:firstLine="709"/>
        <w:jc w:val="both"/>
      </w:pPr>
      <w:r>
        <w:t xml:space="preserve">С вводом в 2020 году школы </w:t>
      </w:r>
      <w:r w:rsidR="0084665D">
        <w:t xml:space="preserve">и </w:t>
      </w:r>
      <w:r>
        <w:t xml:space="preserve">учебного корпуса школы-интерната </w:t>
      </w:r>
      <w:r w:rsidR="0084665D">
        <w:t xml:space="preserve">в </w:t>
      </w:r>
      <w:r>
        <w:t>г.</w:t>
      </w:r>
      <w:r w:rsidR="00920805">
        <w:t> </w:t>
      </w:r>
      <w:r>
        <w:t>Тарко-Сале сократится доля детей, обучающихся во вторую смену до 3,</w:t>
      </w:r>
      <w:r w:rsidR="00013E1F">
        <w:t>2</w:t>
      </w:r>
      <w:r>
        <w:t xml:space="preserve">% от общей численности обучающихся. </w:t>
      </w:r>
    </w:p>
    <w:p w:rsidR="00862D85" w:rsidRPr="00526F53" w:rsidRDefault="00862D85" w:rsidP="0082083A">
      <w:pPr>
        <w:ind w:firstLine="709"/>
        <w:jc w:val="both"/>
      </w:pPr>
    </w:p>
    <w:p w:rsidR="0082083A" w:rsidRPr="004A4E1A" w:rsidRDefault="0082083A" w:rsidP="00132C27">
      <w:pPr>
        <w:spacing w:line="276" w:lineRule="auto"/>
        <w:ind w:firstLine="709"/>
        <w:jc w:val="both"/>
        <w:rPr>
          <w:b/>
        </w:rPr>
      </w:pPr>
      <w:r w:rsidRPr="002D2C2D">
        <w:rPr>
          <w:b/>
        </w:rPr>
        <w:t>18. Расходы</w:t>
      </w:r>
      <w:r w:rsidRPr="002961EC">
        <w:rPr>
          <w:b/>
        </w:rPr>
        <w:t xml:space="preserve"> бюджета муниципального образования на общее образование в расчете на 1 обучающегося в муниципальных общеобразовательных учреждениях</w:t>
      </w:r>
      <w:r>
        <w:rPr>
          <w:b/>
        </w:rPr>
        <w:t>.</w:t>
      </w:r>
    </w:p>
    <w:p w:rsidR="0082083A" w:rsidRPr="00FF1865" w:rsidRDefault="0082083A" w:rsidP="00132C27">
      <w:pPr>
        <w:pStyle w:val="21"/>
        <w:spacing w:line="276" w:lineRule="auto"/>
        <w:ind w:firstLine="709"/>
        <w:rPr>
          <w:b w:val="0"/>
          <w:sz w:val="24"/>
        </w:rPr>
      </w:pPr>
      <w:r w:rsidRPr="00FF1865">
        <w:rPr>
          <w:b w:val="0"/>
          <w:sz w:val="24"/>
          <w:u w:val="single"/>
        </w:rPr>
        <w:lastRenderedPageBreak/>
        <w:t xml:space="preserve">Единица измерения: </w:t>
      </w:r>
      <w:r>
        <w:rPr>
          <w:b w:val="0"/>
          <w:sz w:val="24"/>
        </w:rPr>
        <w:t>тыс. рублей</w:t>
      </w:r>
      <w:r w:rsidRPr="00FF1865">
        <w:rPr>
          <w:b w:val="0"/>
          <w:sz w:val="24"/>
        </w:rPr>
        <w:t>.</w:t>
      </w:r>
    </w:p>
    <w:p w:rsidR="0082083A" w:rsidRDefault="0082083A" w:rsidP="00132C27">
      <w:pPr>
        <w:pStyle w:val="21"/>
        <w:spacing w:line="276" w:lineRule="auto"/>
        <w:ind w:firstLine="709"/>
        <w:rPr>
          <w:b w:val="0"/>
          <w:sz w:val="24"/>
        </w:rPr>
      </w:pPr>
      <w:r w:rsidRPr="00FF1865">
        <w:rPr>
          <w:b w:val="0"/>
          <w:sz w:val="24"/>
          <w:u w:val="single"/>
        </w:rPr>
        <w:t>Источник информации</w:t>
      </w:r>
      <w:r w:rsidRPr="00FF1865">
        <w:rPr>
          <w:b w:val="0"/>
          <w:sz w:val="24"/>
        </w:rPr>
        <w:t>: Департамент образования Администрации Пуровского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
        <w:gridCol w:w="2390"/>
        <w:gridCol w:w="1068"/>
        <w:gridCol w:w="893"/>
        <w:gridCol w:w="838"/>
        <w:gridCol w:w="836"/>
        <w:gridCol w:w="840"/>
        <w:gridCol w:w="836"/>
        <w:gridCol w:w="838"/>
        <w:gridCol w:w="798"/>
      </w:tblGrid>
      <w:tr w:rsidR="000D1AB8" w:rsidRPr="00FF1865" w:rsidTr="000D1AB8">
        <w:trPr>
          <w:trHeight w:val="212"/>
          <w:jc w:val="center"/>
        </w:trPr>
        <w:tc>
          <w:tcPr>
            <w:tcW w:w="263" w:type="pct"/>
            <w:vMerge w:val="restart"/>
            <w:vAlign w:val="center"/>
          </w:tcPr>
          <w:p w:rsidR="000D1AB8" w:rsidRPr="00FF1865" w:rsidRDefault="000D1AB8"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3" w:type="pct"/>
            <w:vMerge w:val="restart"/>
            <w:vAlign w:val="center"/>
          </w:tcPr>
          <w:p w:rsidR="000D1AB8" w:rsidRPr="00FF1865" w:rsidRDefault="000D1AB8" w:rsidP="006947BE">
            <w:pPr>
              <w:ind w:hanging="40"/>
              <w:jc w:val="center"/>
              <w:rPr>
                <w:sz w:val="20"/>
                <w:szCs w:val="20"/>
              </w:rPr>
            </w:pPr>
            <w:r w:rsidRPr="00FF1865">
              <w:rPr>
                <w:sz w:val="20"/>
                <w:szCs w:val="20"/>
              </w:rPr>
              <w:t>Наименование показателя</w:t>
            </w:r>
          </w:p>
        </w:tc>
        <w:tc>
          <w:tcPr>
            <w:tcW w:w="542" w:type="pct"/>
            <w:vMerge w:val="restart"/>
            <w:vAlign w:val="center"/>
          </w:tcPr>
          <w:p w:rsidR="000D1AB8" w:rsidRPr="00FF1865" w:rsidRDefault="000D1AB8"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8" w:type="pct"/>
            <w:gridSpan w:val="4"/>
          </w:tcPr>
          <w:p w:rsidR="000D1AB8" w:rsidRPr="00FF1865" w:rsidRDefault="000D1AB8" w:rsidP="006947BE">
            <w:pPr>
              <w:ind w:right="-99" w:hanging="40"/>
              <w:jc w:val="center"/>
              <w:rPr>
                <w:sz w:val="20"/>
                <w:szCs w:val="20"/>
              </w:rPr>
            </w:pPr>
            <w:r>
              <w:rPr>
                <w:sz w:val="20"/>
                <w:szCs w:val="20"/>
              </w:rPr>
              <w:t>Отчётный период</w:t>
            </w:r>
          </w:p>
        </w:tc>
        <w:tc>
          <w:tcPr>
            <w:tcW w:w="1254" w:type="pct"/>
            <w:gridSpan w:val="3"/>
            <w:shd w:val="clear" w:color="auto" w:fill="auto"/>
            <w:vAlign w:val="center"/>
          </w:tcPr>
          <w:p w:rsidR="000D1AB8" w:rsidRPr="00FF1865" w:rsidRDefault="000D1AB8" w:rsidP="006947BE">
            <w:pPr>
              <w:ind w:right="-99" w:hanging="40"/>
              <w:jc w:val="center"/>
              <w:rPr>
                <w:sz w:val="20"/>
                <w:szCs w:val="20"/>
              </w:rPr>
            </w:pPr>
            <w:r w:rsidRPr="00FF1865">
              <w:rPr>
                <w:sz w:val="20"/>
                <w:szCs w:val="20"/>
              </w:rPr>
              <w:t>Плановый период</w:t>
            </w:r>
          </w:p>
        </w:tc>
      </w:tr>
      <w:tr w:rsidR="000D1AB8" w:rsidRPr="00FF1865" w:rsidTr="000D1AB8">
        <w:trPr>
          <w:trHeight w:val="90"/>
          <w:jc w:val="center"/>
        </w:trPr>
        <w:tc>
          <w:tcPr>
            <w:tcW w:w="263" w:type="pct"/>
            <w:vMerge/>
            <w:vAlign w:val="center"/>
          </w:tcPr>
          <w:p w:rsidR="000D1AB8" w:rsidRPr="00FF1865" w:rsidRDefault="000D1AB8" w:rsidP="006947BE">
            <w:pPr>
              <w:ind w:hanging="40"/>
              <w:jc w:val="center"/>
              <w:rPr>
                <w:sz w:val="20"/>
                <w:szCs w:val="20"/>
              </w:rPr>
            </w:pPr>
          </w:p>
        </w:tc>
        <w:tc>
          <w:tcPr>
            <w:tcW w:w="1213" w:type="pct"/>
            <w:vMerge/>
            <w:vAlign w:val="center"/>
          </w:tcPr>
          <w:p w:rsidR="000D1AB8" w:rsidRPr="00FF1865" w:rsidRDefault="000D1AB8" w:rsidP="006947BE">
            <w:pPr>
              <w:ind w:hanging="40"/>
              <w:jc w:val="center"/>
              <w:rPr>
                <w:sz w:val="20"/>
                <w:szCs w:val="20"/>
              </w:rPr>
            </w:pPr>
          </w:p>
        </w:tc>
        <w:tc>
          <w:tcPr>
            <w:tcW w:w="542" w:type="pct"/>
            <w:vMerge/>
            <w:vAlign w:val="center"/>
          </w:tcPr>
          <w:p w:rsidR="000D1AB8" w:rsidRPr="00FF1865" w:rsidRDefault="000D1AB8" w:rsidP="006947BE">
            <w:pPr>
              <w:ind w:left="-108" w:right="-99" w:hanging="40"/>
              <w:jc w:val="center"/>
              <w:rPr>
                <w:sz w:val="20"/>
                <w:szCs w:val="20"/>
              </w:rPr>
            </w:pPr>
          </w:p>
        </w:tc>
        <w:tc>
          <w:tcPr>
            <w:tcW w:w="453" w:type="pct"/>
            <w:vAlign w:val="center"/>
          </w:tcPr>
          <w:p w:rsidR="000D1AB8" w:rsidRPr="00FF1865" w:rsidRDefault="000D1AB8" w:rsidP="006947BE">
            <w:pPr>
              <w:ind w:right="-99"/>
              <w:jc w:val="center"/>
              <w:rPr>
                <w:sz w:val="20"/>
                <w:szCs w:val="20"/>
              </w:rPr>
            </w:pPr>
            <w:r>
              <w:rPr>
                <w:sz w:val="20"/>
                <w:szCs w:val="20"/>
              </w:rPr>
              <w:t>2014</w:t>
            </w:r>
          </w:p>
        </w:tc>
        <w:tc>
          <w:tcPr>
            <w:tcW w:w="425" w:type="pct"/>
            <w:shd w:val="clear" w:color="auto" w:fill="auto"/>
            <w:vAlign w:val="center"/>
          </w:tcPr>
          <w:p w:rsidR="000D1AB8" w:rsidRPr="00B30B53" w:rsidRDefault="000D1AB8" w:rsidP="006947BE">
            <w:pPr>
              <w:ind w:right="-99"/>
              <w:jc w:val="center"/>
              <w:rPr>
                <w:sz w:val="20"/>
                <w:szCs w:val="20"/>
                <w:lang w:val="en-US"/>
              </w:rPr>
            </w:pPr>
            <w:r w:rsidRPr="00FF1865">
              <w:rPr>
                <w:sz w:val="20"/>
                <w:szCs w:val="20"/>
              </w:rPr>
              <w:t>201</w:t>
            </w:r>
            <w:r>
              <w:rPr>
                <w:sz w:val="20"/>
                <w:szCs w:val="20"/>
              </w:rPr>
              <w:t>5</w:t>
            </w:r>
          </w:p>
        </w:tc>
        <w:tc>
          <w:tcPr>
            <w:tcW w:w="424" w:type="pct"/>
            <w:shd w:val="clear" w:color="auto" w:fill="auto"/>
            <w:vAlign w:val="center"/>
          </w:tcPr>
          <w:p w:rsidR="000D1AB8" w:rsidRPr="00B30B53" w:rsidRDefault="000D1AB8" w:rsidP="006947BE">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0D1AB8" w:rsidRPr="00FF1865" w:rsidRDefault="000D1AB8" w:rsidP="006947BE">
            <w:pPr>
              <w:ind w:right="-99"/>
              <w:jc w:val="center"/>
              <w:rPr>
                <w:sz w:val="20"/>
                <w:szCs w:val="20"/>
              </w:rPr>
            </w:pPr>
            <w:r>
              <w:rPr>
                <w:sz w:val="20"/>
                <w:szCs w:val="20"/>
              </w:rPr>
              <w:t>2017</w:t>
            </w:r>
          </w:p>
        </w:tc>
        <w:tc>
          <w:tcPr>
            <w:tcW w:w="424" w:type="pct"/>
            <w:shd w:val="clear" w:color="auto" w:fill="auto"/>
            <w:vAlign w:val="center"/>
          </w:tcPr>
          <w:p w:rsidR="000D1AB8" w:rsidRPr="00FF1865" w:rsidRDefault="000D1AB8" w:rsidP="006947BE">
            <w:pPr>
              <w:ind w:right="-99"/>
              <w:jc w:val="center"/>
              <w:rPr>
                <w:sz w:val="20"/>
                <w:szCs w:val="20"/>
              </w:rPr>
            </w:pPr>
            <w:r>
              <w:rPr>
                <w:sz w:val="20"/>
                <w:szCs w:val="20"/>
              </w:rPr>
              <w:t>2018</w:t>
            </w:r>
          </w:p>
        </w:tc>
        <w:tc>
          <w:tcPr>
            <w:tcW w:w="425" w:type="pct"/>
            <w:shd w:val="clear" w:color="auto" w:fill="auto"/>
            <w:vAlign w:val="center"/>
          </w:tcPr>
          <w:p w:rsidR="000D1AB8" w:rsidRPr="00FF1865" w:rsidRDefault="000D1AB8" w:rsidP="006947BE">
            <w:pPr>
              <w:ind w:right="-99"/>
              <w:jc w:val="center"/>
              <w:rPr>
                <w:sz w:val="20"/>
                <w:szCs w:val="20"/>
              </w:rPr>
            </w:pPr>
            <w:r>
              <w:rPr>
                <w:sz w:val="20"/>
                <w:szCs w:val="20"/>
              </w:rPr>
              <w:t>2019</w:t>
            </w:r>
          </w:p>
        </w:tc>
        <w:tc>
          <w:tcPr>
            <w:tcW w:w="405" w:type="pct"/>
            <w:vAlign w:val="center"/>
          </w:tcPr>
          <w:p w:rsidR="000D1AB8" w:rsidRPr="00FF1865" w:rsidRDefault="000D1AB8" w:rsidP="006947BE">
            <w:pPr>
              <w:ind w:right="-99"/>
              <w:jc w:val="center"/>
              <w:rPr>
                <w:sz w:val="20"/>
                <w:szCs w:val="20"/>
              </w:rPr>
            </w:pPr>
            <w:r>
              <w:rPr>
                <w:sz w:val="20"/>
                <w:szCs w:val="20"/>
              </w:rPr>
              <w:t>2020</w:t>
            </w:r>
          </w:p>
        </w:tc>
      </w:tr>
      <w:tr w:rsidR="000D1AB8" w:rsidRPr="00FF1865" w:rsidTr="000D1AB8">
        <w:trPr>
          <w:trHeight w:val="348"/>
          <w:jc w:val="center"/>
        </w:trPr>
        <w:tc>
          <w:tcPr>
            <w:tcW w:w="263" w:type="pct"/>
            <w:shd w:val="clear" w:color="auto" w:fill="auto"/>
            <w:vAlign w:val="center"/>
          </w:tcPr>
          <w:p w:rsidR="000D1AB8" w:rsidRPr="00FF1865" w:rsidRDefault="000D1AB8" w:rsidP="006947BE">
            <w:pPr>
              <w:ind w:hanging="40"/>
              <w:jc w:val="center"/>
              <w:rPr>
                <w:sz w:val="20"/>
                <w:szCs w:val="20"/>
              </w:rPr>
            </w:pPr>
            <w:r>
              <w:rPr>
                <w:sz w:val="20"/>
                <w:szCs w:val="20"/>
              </w:rPr>
              <w:t>18.</w:t>
            </w:r>
          </w:p>
        </w:tc>
        <w:tc>
          <w:tcPr>
            <w:tcW w:w="1213" w:type="pct"/>
            <w:shd w:val="clear" w:color="auto" w:fill="auto"/>
            <w:vAlign w:val="center"/>
          </w:tcPr>
          <w:p w:rsidR="000D1AB8" w:rsidRPr="000D1AB8" w:rsidRDefault="000D1AB8">
            <w:pPr>
              <w:rPr>
                <w:sz w:val="20"/>
                <w:szCs w:val="20"/>
              </w:rPr>
            </w:pPr>
            <w:r w:rsidRPr="000D1AB8">
              <w:rPr>
                <w:sz w:val="20"/>
                <w:szCs w:val="20"/>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542" w:type="pct"/>
            <w:shd w:val="clear" w:color="auto" w:fill="auto"/>
            <w:vAlign w:val="center"/>
          </w:tcPr>
          <w:p w:rsidR="000D1AB8" w:rsidRPr="000D1AB8" w:rsidRDefault="000D1AB8" w:rsidP="000D1AB8">
            <w:pPr>
              <w:jc w:val="center"/>
              <w:rPr>
                <w:sz w:val="20"/>
                <w:szCs w:val="20"/>
              </w:rPr>
            </w:pPr>
            <w:r w:rsidRPr="000D1AB8">
              <w:rPr>
                <w:sz w:val="20"/>
                <w:szCs w:val="20"/>
              </w:rPr>
              <w:t>тыс. рублей</w:t>
            </w:r>
          </w:p>
        </w:tc>
        <w:tc>
          <w:tcPr>
            <w:tcW w:w="453" w:type="pct"/>
            <w:vAlign w:val="center"/>
          </w:tcPr>
          <w:p w:rsidR="000D1AB8" w:rsidRPr="000D1AB8" w:rsidRDefault="000D1AB8">
            <w:pPr>
              <w:jc w:val="center"/>
              <w:rPr>
                <w:sz w:val="20"/>
                <w:szCs w:val="20"/>
              </w:rPr>
            </w:pPr>
            <w:r w:rsidRPr="000D1AB8">
              <w:rPr>
                <w:sz w:val="20"/>
                <w:szCs w:val="20"/>
              </w:rPr>
              <w:t>60,50</w:t>
            </w:r>
          </w:p>
        </w:tc>
        <w:tc>
          <w:tcPr>
            <w:tcW w:w="425" w:type="pct"/>
            <w:shd w:val="clear" w:color="auto" w:fill="auto"/>
            <w:vAlign w:val="center"/>
          </w:tcPr>
          <w:p w:rsidR="000D1AB8" w:rsidRPr="000D1AB8" w:rsidRDefault="000D1AB8">
            <w:pPr>
              <w:jc w:val="center"/>
              <w:rPr>
                <w:sz w:val="20"/>
                <w:szCs w:val="20"/>
              </w:rPr>
            </w:pPr>
            <w:r w:rsidRPr="000D1AB8">
              <w:rPr>
                <w:sz w:val="20"/>
                <w:szCs w:val="20"/>
              </w:rPr>
              <w:t>62,53</w:t>
            </w:r>
          </w:p>
        </w:tc>
        <w:tc>
          <w:tcPr>
            <w:tcW w:w="424" w:type="pct"/>
            <w:shd w:val="clear" w:color="auto" w:fill="auto"/>
            <w:vAlign w:val="center"/>
          </w:tcPr>
          <w:p w:rsidR="000D1AB8" w:rsidRPr="000D1AB8" w:rsidRDefault="000D1AB8">
            <w:pPr>
              <w:jc w:val="center"/>
              <w:rPr>
                <w:sz w:val="20"/>
                <w:szCs w:val="20"/>
              </w:rPr>
            </w:pPr>
            <w:r w:rsidRPr="000D1AB8">
              <w:rPr>
                <w:sz w:val="20"/>
                <w:szCs w:val="20"/>
              </w:rPr>
              <w:t>73,17</w:t>
            </w:r>
          </w:p>
        </w:tc>
        <w:tc>
          <w:tcPr>
            <w:tcW w:w="425" w:type="pct"/>
            <w:shd w:val="clear" w:color="auto" w:fill="auto"/>
            <w:vAlign w:val="center"/>
          </w:tcPr>
          <w:p w:rsidR="000D1AB8" w:rsidRPr="000D1AB8" w:rsidRDefault="000D1AB8">
            <w:pPr>
              <w:jc w:val="center"/>
              <w:rPr>
                <w:sz w:val="20"/>
                <w:szCs w:val="20"/>
              </w:rPr>
            </w:pPr>
            <w:r w:rsidRPr="000D1AB8">
              <w:rPr>
                <w:sz w:val="20"/>
                <w:szCs w:val="20"/>
              </w:rPr>
              <w:t>79,95</w:t>
            </w:r>
          </w:p>
        </w:tc>
        <w:tc>
          <w:tcPr>
            <w:tcW w:w="424" w:type="pct"/>
            <w:shd w:val="clear" w:color="auto" w:fill="auto"/>
            <w:vAlign w:val="center"/>
          </w:tcPr>
          <w:p w:rsidR="000D1AB8" w:rsidRPr="000D1AB8" w:rsidRDefault="000D1AB8">
            <w:pPr>
              <w:jc w:val="center"/>
              <w:rPr>
                <w:sz w:val="20"/>
                <w:szCs w:val="20"/>
              </w:rPr>
            </w:pPr>
            <w:r w:rsidRPr="000D1AB8">
              <w:rPr>
                <w:sz w:val="20"/>
                <w:szCs w:val="20"/>
              </w:rPr>
              <w:t>78,14</w:t>
            </w:r>
          </w:p>
        </w:tc>
        <w:tc>
          <w:tcPr>
            <w:tcW w:w="425" w:type="pct"/>
            <w:shd w:val="clear" w:color="auto" w:fill="auto"/>
            <w:vAlign w:val="center"/>
          </w:tcPr>
          <w:p w:rsidR="000D1AB8" w:rsidRPr="000D1AB8" w:rsidRDefault="000D1AB8">
            <w:pPr>
              <w:jc w:val="center"/>
              <w:rPr>
                <w:sz w:val="20"/>
                <w:szCs w:val="20"/>
              </w:rPr>
            </w:pPr>
            <w:r w:rsidRPr="000D1AB8">
              <w:rPr>
                <w:sz w:val="20"/>
                <w:szCs w:val="20"/>
              </w:rPr>
              <w:t>70,40</w:t>
            </w:r>
          </w:p>
        </w:tc>
        <w:tc>
          <w:tcPr>
            <w:tcW w:w="405" w:type="pct"/>
            <w:vAlign w:val="center"/>
          </w:tcPr>
          <w:p w:rsidR="000D1AB8" w:rsidRPr="000D1AB8" w:rsidRDefault="000D1AB8">
            <w:pPr>
              <w:jc w:val="center"/>
              <w:rPr>
                <w:sz w:val="20"/>
                <w:szCs w:val="20"/>
              </w:rPr>
            </w:pPr>
            <w:r w:rsidRPr="000D1AB8">
              <w:rPr>
                <w:sz w:val="20"/>
                <w:szCs w:val="20"/>
              </w:rPr>
              <w:t>70,40</w:t>
            </w:r>
          </w:p>
        </w:tc>
      </w:tr>
    </w:tbl>
    <w:p w:rsidR="000D1AB8" w:rsidRDefault="000D1AB8" w:rsidP="009A0046">
      <w:pPr>
        <w:pStyle w:val="21"/>
        <w:rPr>
          <w:b w:val="0"/>
          <w:sz w:val="24"/>
        </w:rPr>
      </w:pPr>
    </w:p>
    <w:p w:rsidR="00F72D7E" w:rsidRDefault="0082083A" w:rsidP="001F7AC7">
      <w:pPr>
        <w:overflowPunct w:val="0"/>
        <w:autoSpaceDE w:val="0"/>
        <w:autoSpaceDN w:val="0"/>
        <w:adjustRightInd w:val="0"/>
        <w:spacing w:line="276" w:lineRule="auto"/>
        <w:ind w:firstLine="709"/>
        <w:jc w:val="both"/>
      </w:pPr>
      <w:r w:rsidRPr="006E6FBF">
        <w:rPr>
          <w:b/>
          <w:u w:val="single"/>
        </w:rPr>
        <w:t>Комментарий к показателю</w:t>
      </w:r>
      <w:r w:rsidRPr="006E6FBF">
        <w:rPr>
          <w:b/>
        </w:rPr>
        <w:t>:</w:t>
      </w:r>
      <w:r w:rsidRPr="00FF1865">
        <w:rPr>
          <w:b/>
        </w:rPr>
        <w:t xml:space="preserve"> </w:t>
      </w:r>
      <w:r w:rsidR="00FA7DC5" w:rsidRPr="00FA7DC5">
        <w:t>Р</w:t>
      </w:r>
      <w:r w:rsidRPr="00FA7DC5">
        <w:t>асход</w:t>
      </w:r>
      <w:r w:rsidR="00FA7DC5" w:rsidRPr="00FA7DC5">
        <w:t>ы</w:t>
      </w:r>
      <w:r w:rsidRPr="00FA7DC5">
        <w:t xml:space="preserve"> бюджета муниципального образования на общее образование </w:t>
      </w:r>
      <w:r w:rsidR="00FA7DC5" w:rsidRPr="00FA7DC5">
        <w:t>в расчете</w:t>
      </w:r>
      <w:r w:rsidRPr="00FA7DC5">
        <w:t xml:space="preserve"> на 1 обучающегося в 201</w:t>
      </w:r>
      <w:r w:rsidR="00FA7DC5" w:rsidRPr="00FA7DC5">
        <w:t>7</w:t>
      </w:r>
      <w:r w:rsidRPr="00FA7DC5">
        <w:t xml:space="preserve"> году </w:t>
      </w:r>
      <w:r w:rsidR="00FA7DC5" w:rsidRPr="00FA7DC5">
        <w:t xml:space="preserve">возросли на 9,3% и </w:t>
      </w:r>
      <w:r w:rsidRPr="00FA7DC5">
        <w:t xml:space="preserve">составили </w:t>
      </w:r>
      <w:r w:rsidR="00FA7DC5" w:rsidRPr="00FA7DC5">
        <w:t>79,95</w:t>
      </w:r>
      <w:r w:rsidRPr="00FA7DC5">
        <w:t> тыс. руб</w:t>
      </w:r>
      <w:r w:rsidR="00FA7DC5" w:rsidRPr="00FA7DC5">
        <w:t>лей</w:t>
      </w:r>
      <w:r w:rsidRPr="00FA7DC5">
        <w:t xml:space="preserve"> (201</w:t>
      </w:r>
      <w:r w:rsidR="00FA7DC5" w:rsidRPr="00FA7DC5">
        <w:t>6</w:t>
      </w:r>
      <w:r w:rsidRPr="00FA7DC5">
        <w:t xml:space="preserve"> год – </w:t>
      </w:r>
      <w:r w:rsidR="00FA7DC5" w:rsidRPr="00FA7DC5">
        <w:t>73,17</w:t>
      </w:r>
      <w:r w:rsidRPr="00FA7DC5">
        <w:t xml:space="preserve"> тыс. руб</w:t>
      </w:r>
      <w:r w:rsidR="00FA7DC5" w:rsidRPr="00FA7DC5">
        <w:t>лей</w:t>
      </w:r>
      <w:r w:rsidRPr="00FA7DC5">
        <w:t xml:space="preserve">). </w:t>
      </w:r>
    </w:p>
    <w:p w:rsidR="00E3720F" w:rsidRDefault="00123E63" w:rsidP="001F7AC7">
      <w:pPr>
        <w:spacing w:line="276" w:lineRule="auto"/>
        <w:ind w:firstLine="709"/>
        <w:jc w:val="both"/>
      </w:pPr>
      <w:r>
        <w:t xml:space="preserve">Важным направлением расходования </w:t>
      </w:r>
      <w:proofErr w:type="gramStart"/>
      <w:r>
        <w:t>средств</w:t>
      </w:r>
      <w:proofErr w:type="gramEnd"/>
      <w:r>
        <w:t xml:space="preserve"> на содержание обучающихся является обеспечение питанием. </w:t>
      </w:r>
    </w:p>
    <w:p w:rsidR="00123E63" w:rsidRPr="001049B3" w:rsidRDefault="00123E63" w:rsidP="001F7AC7">
      <w:pPr>
        <w:spacing w:line="276" w:lineRule="auto"/>
        <w:ind w:firstLine="709"/>
        <w:jc w:val="both"/>
        <w:rPr>
          <w:spacing w:val="-8"/>
        </w:rPr>
      </w:pPr>
      <w:r w:rsidRPr="001049B3">
        <w:rPr>
          <w:spacing w:val="-8"/>
        </w:rPr>
        <w:t xml:space="preserve">Рациональное питание детей и подростков, в том числе и во время пребывания в образовательных учреждениях, является одним из необходимых условий для обеспечения их здоровья и способности к эффективному обучению. </w:t>
      </w:r>
    </w:p>
    <w:p w:rsidR="00123E63" w:rsidRPr="009E4D07" w:rsidRDefault="00123E63" w:rsidP="001F7AC7">
      <w:pPr>
        <w:spacing w:line="276" w:lineRule="auto"/>
        <w:ind w:firstLine="709"/>
        <w:jc w:val="both"/>
      </w:pPr>
      <w:r w:rsidRPr="009E4D07">
        <w:t>Во всех общеобразовательных учр</w:t>
      </w:r>
      <w:r>
        <w:t xml:space="preserve">еждениях </w:t>
      </w:r>
      <w:r w:rsidRPr="009E4D07">
        <w:t xml:space="preserve">столовые, обеденные зоны, залы для приема пищи, кухни оборудованы согласно требованиям СанПиН, оснащены мармитами для поддержания температуры блюд. </w:t>
      </w:r>
      <w:r>
        <w:t>Полностью м</w:t>
      </w:r>
      <w:r w:rsidRPr="009E4D07">
        <w:t>одернизована материально-техническая база пищеблоков</w:t>
      </w:r>
      <w:r>
        <w:t>.</w:t>
      </w:r>
      <w:r w:rsidRPr="009E4D07">
        <w:t xml:space="preserve"> </w:t>
      </w:r>
    </w:p>
    <w:p w:rsidR="00123E63" w:rsidRPr="001049B3" w:rsidRDefault="0026381A" w:rsidP="001F7AC7">
      <w:pPr>
        <w:spacing w:line="276" w:lineRule="auto"/>
        <w:ind w:firstLine="709"/>
        <w:jc w:val="both"/>
        <w:rPr>
          <w:spacing w:val="-6"/>
          <w:highlight w:val="green"/>
        </w:rPr>
      </w:pPr>
      <w:r>
        <w:rPr>
          <w:spacing w:val="-6"/>
        </w:rPr>
        <w:t>В</w:t>
      </w:r>
      <w:r w:rsidRPr="001049B3">
        <w:rPr>
          <w:spacing w:val="-6"/>
        </w:rPr>
        <w:t>о всех общеобразовательных и дошкольных учр</w:t>
      </w:r>
      <w:r>
        <w:rPr>
          <w:spacing w:val="-6"/>
        </w:rPr>
        <w:t>еждениях</w:t>
      </w:r>
      <w:r w:rsidRPr="001049B3">
        <w:rPr>
          <w:spacing w:val="-6"/>
        </w:rPr>
        <w:t xml:space="preserve"> осуществляется </w:t>
      </w:r>
      <w:r>
        <w:rPr>
          <w:spacing w:val="-6"/>
        </w:rPr>
        <w:t>г</w:t>
      </w:r>
      <w:r w:rsidR="00123E63" w:rsidRPr="001049B3">
        <w:rPr>
          <w:spacing w:val="-6"/>
        </w:rPr>
        <w:t>орячее питание</w:t>
      </w:r>
      <w:r>
        <w:rPr>
          <w:spacing w:val="-6"/>
        </w:rPr>
        <w:t xml:space="preserve">. </w:t>
      </w:r>
      <w:r w:rsidR="00123E63" w:rsidRPr="001049B3">
        <w:rPr>
          <w:spacing w:val="-6"/>
        </w:rPr>
        <w:t xml:space="preserve">В рацион питания детей включены основные продукты питания. </w:t>
      </w:r>
      <w:r w:rsidR="00123E63">
        <w:rPr>
          <w:spacing w:val="-6"/>
        </w:rPr>
        <w:t>П</w:t>
      </w:r>
      <w:r w:rsidR="00123E63" w:rsidRPr="001049B3">
        <w:rPr>
          <w:spacing w:val="-6"/>
        </w:rPr>
        <w:t>римерное меню корректируется с учетом национальных особенностей питания населения при соблюдении требований к содержанию и соотношению в рационе питания основных пищевых веществ. В школах-интернатах района для детей коренной национальности производится частичная замена мяса говядины на оленину, а также преимущественное потребление рыбы пород местного улова (пыжьян, ряпушка, сырок), свежемороженая ягода-дикорос (клюква, брусника).</w:t>
      </w:r>
    </w:p>
    <w:p w:rsidR="00123E63" w:rsidRPr="001049B3" w:rsidRDefault="00123E63" w:rsidP="001F7AC7">
      <w:pPr>
        <w:spacing w:line="276" w:lineRule="auto"/>
        <w:ind w:firstLine="709"/>
        <w:jc w:val="both"/>
        <w:rPr>
          <w:spacing w:val="-6"/>
        </w:rPr>
      </w:pPr>
      <w:r w:rsidRPr="001049B3">
        <w:rPr>
          <w:spacing w:val="-6"/>
        </w:rPr>
        <w:t xml:space="preserve">В целях профилактики гиповитаминозов, заболеваний, обусловленных дефицитом микронутриентов, в рацион питания детей вводятся витамины, микроэлементы, </w:t>
      </w:r>
      <w:proofErr w:type="spellStart"/>
      <w:r w:rsidRPr="001049B3">
        <w:rPr>
          <w:spacing w:val="-6"/>
        </w:rPr>
        <w:t>инстантные</w:t>
      </w:r>
      <w:proofErr w:type="spellEnd"/>
      <w:r w:rsidRPr="001049B3">
        <w:rPr>
          <w:spacing w:val="-6"/>
        </w:rPr>
        <w:t xml:space="preserve"> напитки: в летний период на пришкольных площадках витаминизированны</w:t>
      </w:r>
      <w:r>
        <w:rPr>
          <w:spacing w:val="-6"/>
        </w:rPr>
        <w:t>е напит</w:t>
      </w:r>
      <w:r w:rsidRPr="001049B3">
        <w:rPr>
          <w:spacing w:val="-6"/>
        </w:rPr>
        <w:t>к</w:t>
      </w:r>
      <w:r>
        <w:rPr>
          <w:spacing w:val="-6"/>
        </w:rPr>
        <w:t>и</w:t>
      </w:r>
      <w:r w:rsidRPr="001049B3">
        <w:rPr>
          <w:spacing w:val="-6"/>
        </w:rPr>
        <w:t xml:space="preserve">, которые содержат весь спектр микроэлементов и группу витаминов; в качестве искусственной витаминизации третьих блюд применяется аскорбиновая кислота; хлебобулочные изделия, обогащенные </w:t>
      </w:r>
      <w:proofErr w:type="spellStart"/>
      <w:r w:rsidRPr="001049B3">
        <w:rPr>
          <w:spacing w:val="-6"/>
        </w:rPr>
        <w:t>фортамином</w:t>
      </w:r>
      <w:proofErr w:type="spellEnd"/>
      <w:r w:rsidRPr="001049B3">
        <w:rPr>
          <w:spacing w:val="-6"/>
        </w:rPr>
        <w:t>, комплексом витаминов В</w:t>
      </w:r>
      <w:proofErr w:type="gramStart"/>
      <w:r w:rsidRPr="001049B3">
        <w:rPr>
          <w:spacing w:val="-6"/>
        </w:rPr>
        <w:t>1</w:t>
      </w:r>
      <w:proofErr w:type="gramEnd"/>
      <w:r w:rsidRPr="001049B3">
        <w:rPr>
          <w:spacing w:val="-6"/>
        </w:rPr>
        <w:t xml:space="preserve">, В2, РР, фолиевой кислотой и железом. В целях профилактики </w:t>
      </w:r>
      <w:proofErr w:type="spellStart"/>
      <w:r w:rsidRPr="001049B3">
        <w:rPr>
          <w:spacing w:val="-6"/>
        </w:rPr>
        <w:t>йоддефицита</w:t>
      </w:r>
      <w:proofErr w:type="spellEnd"/>
      <w:r w:rsidRPr="001049B3">
        <w:rPr>
          <w:spacing w:val="-6"/>
        </w:rPr>
        <w:t xml:space="preserve"> применяется йодированная соль, морская капуста и морская рыба (горбуша, хек, </w:t>
      </w:r>
      <w:proofErr w:type="spellStart"/>
      <w:r w:rsidRPr="001049B3">
        <w:rPr>
          <w:spacing w:val="-6"/>
        </w:rPr>
        <w:t>пангасиус</w:t>
      </w:r>
      <w:proofErr w:type="spellEnd"/>
      <w:r w:rsidRPr="001049B3">
        <w:rPr>
          <w:spacing w:val="-6"/>
        </w:rPr>
        <w:t>, минтай, морской язык, сельдь).</w:t>
      </w:r>
    </w:p>
    <w:p w:rsidR="0026381A" w:rsidRDefault="0026381A" w:rsidP="001F7AC7">
      <w:pPr>
        <w:spacing w:line="276" w:lineRule="auto"/>
        <w:ind w:firstLine="709"/>
        <w:jc w:val="both"/>
      </w:pPr>
      <w:r w:rsidRPr="00A76EF9">
        <w:t>В образовательных учреждениях созданы условия для реализации федеральных требований в части охраны здоро</w:t>
      </w:r>
      <w:r>
        <w:t xml:space="preserve">вья обучающихся, воспитанников, </w:t>
      </w:r>
      <w:r w:rsidRPr="009E4D07">
        <w:t xml:space="preserve">осуществляется комплексный подход к сохранению и укреплению здоровья детей и подростков, формированию навыков здорового образа жизни через использование </w:t>
      </w:r>
      <w:proofErr w:type="spellStart"/>
      <w:r w:rsidRPr="009E4D07">
        <w:t>здоровьесберегающих</w:t>
      </w:r>
      <w:proofErr w:type="spellEnd"/>
      <w:r w:rsidRPr="009E4D07">
        <w:t xml:space="preserve"> методов и технологий. </w:t>
      </w:r>
      <w:r w:rsidR="004251B1">
        <w:t>Д</w:t>
      </w:r>
      <w:r w:rsidR="004251B1" w:rsidRPr="00E3720F">
        <w:t>оукомплектован</w:t>
      </w:r>
      <w:r w:rsidR="004251B1">
        <w:t>ы</w:t>
      </w:r>
      <w:r w:rsidR="004251B1" w:rsidRPr="00E3720F">
        <w:t xml:space="preserve"> медицинским оборудованием медицински</w:t>
      </w:r>
      <w:r w:rsidR="004251B1">
        <w:t>е</w:t>
      </w:r>
      <w:r w:rsidR="004251B1" w:rsidRPr="00E3720F">
        <w:t xml:space="preserve"> блок</w:t>
      </w:r>
      <w:r w:rsidR="004251B1">
        <w:t>и</w:t>
      </w:r>
      <w:r w:rsidR="004251B1" w:rsidRPr="00E3720F">
        <w:t xml:space="preserve"> образовательных учреждений</w:t>
      </w:r>
      <w:r w:rsidR="004251B1">
        <w:t>.</w:t>
      </w:r>
    </w:p>
    <w:p w:rsidR="0026381A" w:rsidRPr="00F72D7E" w:rsidRDefault="0026381A" w:rsidP="001F7AC7">
      <w:pPr>
        <w:spacing w:line="276" w:lineRule="auto"/>
        <w:ind w:firstLine="709"/>
        <w:jc w:val="both"/>
      </w:pPr>
      <w:proofErr w:type="gramStart"/>
      <w:r>
        <w:lastRenderedPageBreak/>
        <w:t xml:space="preserve">В отчетном году за счет выделения дополнительных ассигнований </w:t>
      </w:r>
      <w:r w:rsidR="004251B1">
        <w:t xml:space="preserve">для  </w:t>
      </w:r>
      <w:r w:rsidR="004251B1" w:rsidRPr="00E3720F">
        <w:t>воспитанников школ-интернатов</w:t>
      </w:r>
      <w:r w:rsidR="004251B1">
        <w:t xml:space="preserve"> приобретена </w:t>
      </w:r>
      <w:r w:rsidR="004251B1" w:rsidRPr="00E3720F">
        <w:t>одежд</w:t>
      </w:r>
      <w:r w:rsidR="004251B1">
        <w:t>а и</w:t>
      </w:r>
      <w:r w:rsidR="004251B1" w:rsidRPr="00E3720F">
        <w:t xml:space="preserve"> обувь</w:t>
      </w:r>
      <w:r w:rsidR="004251B1">
        <w:t xml:space="preserve">, </w:t>
      </w:r>
      <w:r>
        <w:t xml:space="preserve">обновлен </w:t>
      </w:r>
      <w:r w:rsidRPr="00E3720F">
        <w:t>мягки</w:t>
      </w:r>
      <w:r w:rsidR="004251B1">
        <w:t>й</w:t>
      </w:r>
      <w:r w:rsidRPr="00E3720F">
        <w:t xml:space="preserve"> инвентар</w:t>
      </w:r>
      <w:r>
        <w:t>ь</w:t>
      </w:r>
      <w:r w:rsidR="004251B1">
        <w:t>;</w:t>
      </w:r>
      <w:r>
        <w:t xml:space="preserve"> </w:t>
      </w:r>
      <w:r w:rsidR="004251B1" w:rsidRPr="00E3720F">
        <w:t>в общеобразовательны</w:t>
      </w:r>
      <w:r w:rsidR="00021CEA">
        <w:t>х</w:t>
      </w:r>
      <w:r w:rsidR="004251B1" w:rsidRPr="00E3720F">
        <w:t xml:space="preserve"> учреждения</w:t>
      </w:r>
      <w:r w:rsidR="004251B1">
        <w:t>х</w:t>
      </w:r>
      <w:r w:rsidR="00021CEA">
        <w:t xml:space="preserve"> обновлена</w:t>
      </w:r>
      <w:r w:rsidR="004251B1" w:rsidRPr="00E3720F">
        <w:t xml:space="preserve"> </w:t>
      </w:r>
      <w:r w:rsidRPr="00E3720F">
        <w:t>ученическ</w:t>
      </w:r>
      <w:r>
        <w:t>ая</w:t>
      </w:r>
      <w:r w:rsidRPr="00E3720F">
        <w:t xml:space="preserve"> мебел</w:t>
      </w:r>
      <w:r>
        <w:t xml:space="preserve">ь; проведена </w:t>
      </w:r>
      <w:r w:rsidRPr="00E3720F">
        <w:t>огнезащитн</w:t>
      </w:r>
      <w:r>
        <w:t>ая</w:t>
      </w:r>
      <w:r w:rsidRPr="00E3720F">
        <w:t xml:space="preserve"> обработк</w:t>
      </w:r>
      <w:r>
        <w:t>а</w:t>
      </w:r>
      <w:r w:rsidRPr="00E3720F">
        <w:t xml:space="preserve"> чердачных помещений и кровли крыш</w:t>
      </w:r>
      <w:r>
        <w:t>;</w:t>
      </w:r>
      <w:r w:rsidRPr="00E3720F">
        <w:t xml:space="preserve"> разработ</w:t>
      </w:r>
      <w:r>
        <w:t>аны</w:t>
      </w:r>
      <w:r w:rsidRPr="00E3720F">
        <w:t xml:space="preserve"> паспорт</w:t>
      </w:r>
      <w:r>
        <w:t>а</w:t>
      </w:r>
      <w:r w:rsidRPr="00E3720F">
        <w:t xml:space="preserve"> отходов образовательных учреждений</w:t>
      </w:r>
      <w:r>
        <w:t>;</w:t>
      </w:r>
      <w:r w:rsidRPr="00E3720F">
        <w:t xml:space="preserve"> приобретен</w:t>
      </w:r>
      <w:r>
        <w:t>о</w:t>
      </w:r>
      <w:r w:rsidRPr="00E3720F">
        <w:t xml:space="preserve"> оборудовани</w:t>
      </w:r>
      <w:r>
        <w:t>е</w:t>
      </w:r>
      <w:r w:rsidRPr="00E3720F">
        <w:t>, средств</w:t>
      </w:r>
      <w:r w:rsidR="00021CEA">
        <w:t>а</w:t>
      </w:r>
      <w:r w:rsidRPr="00E3720F">
        <w:t xml:space="preserve"> индивидуальной защиты органов дыхания, проведен</w:t>
      </w:r>
      <w:r w:rsidR="00021CEA">
        <w:t>а</w:t>
      </w:r>
      <w:r w:rsidRPr="00E3720F">
        <w:t xml:space="preserve"> независим</w:t>
      </w:r>
      <w:r w:rsidR="00021CEA">
        <w:t>ая</w:t>
      </w:r>
      <w:r w:rsidRPr="00E3720F">
        <w:t xml:space="preserve"> оценк</w:t>
      </w:r>
      <w:r w:rsidR="00021CEA">
        <w:t>а</w:t>
      </w:r>
      <w:r w:rsidRPr="00E3720F">
        <w:t xml:space="preserve"> пожарного риска, установ</w:t>
      </w:r>
      <w:r w:rsidR="004251B1">
        <w:t>лен</w:t>
      </w:r>
      <w:r w:rsidR="00021CEA">
        <w:t>ы</w:t>
      </w:r>
      <w:r w:rsidRPr="00E3720F">
        <w:t xml:space="preserve"> </w:t>
      </w:r>
      <w:r>
        <w:t>прибор</w:t>
      </w:r>
      <w:r w:rsidR="004251B1">
        <w:t>ы</w:t>
      </w:r>
      <w:r>
        <w:t xml:space="preserve"> учета тепловой энергии.</w:t>
      </w:r>
      <w:proofErr w:type="gramEnd"/>
    </w:p>
    <w:p w:rsidR="0082083A" w:rsidRDefault="0082083A" w:rsidP="0082083A">
      <w:pPr>
        <w:ind w:firstLine="708"/>
        <w:jc w:val="both"/>
        <w:rPr>
          <w:color w:val="000000"/>
        </w:rPr>
      </w:pPr>
    </w:p>
    <w:p w:rsidR="001F7AC7" w:rsidRPr="006E6FBF" w:rsidRDefault="001F7AC7" w:rsidP="0082083A">
      <w:pPr>
        <w:ind w:firstLine="708"/>
        <w:jc w:val="both"/>
        <w:rPr>
          <w:color w:val="000000"/>
        </w:rPr>
      </w:pPr>
    </w:p>
    <w:p w:rsidR="0082083A" w:rsidRPr="00134E64" w:rsidRDefault="0082083A" w:rsidP="001F7AC7">
      <w:pPr>
        <w:spacing w:line="276" w:lineRule="auto"/>
        <w:ind w:firstLine="709"/>
        <w:jc w:val="both"/>
        <w:rPr>
          <w:b/>
        </w:rPr>
      </w:pPr>
      <w:r>
        <w:rPr>
          <w:b/>
        </w:rPr>
        <w:t>19</w:t>
      </w:r>
      <w:r w:rsidRPr="00FF1865">
        <w:rPr>
          <w:b/>
        </w:rPr>
        <w:t xml:space="preserve">. </w:t>
      </w:r>
      <w:r w:rsidRPr="00C13C72">
        <w:rPr>
          <w:b/>
        </w:rPr>
        <w:t>Доля детей в возрасте 5</w:t>
      </w:r>
      <w:r>
        <w:rPr>
          <w:b/>
        </w:rPr>
        <w:t>-</w:t>
      </w:r>
      <w:r w:rsidRPr="00C13C72">
        <w:rPr>
          <w:b/>
        </w:rPr>
        <w:t xml:space="preserve">18 лет, получающих услуги по дополнительному образованию в организациях различной организационно-правовой формы и формы </w:t>
      </w:r>
      <w:r w:rsidRPr="00134E64">
        <w:rPr>
          <w:b/>
        </w:rPr>
        <w:t>собственности, в общей численности детей данной возрастной группы.</w:t>
      </w:r>
    </w:p>
    <w:p w:rsidR="0082083A" w:rsidRPr="00134E64" w:rsidRDefault="0082083A" w:rsidP="001F7AC7">
      <w:pPr>
        <w:pStyle w:val="21"/>
        <w:spacing w:line="276" w:lineRule="auto"/>
        <w:ind w:firstLine="709"/>
        <w:rPr>
          <w:b w:val="0"/>
          <w:sz w:val="24"/>
        </w:rPr>
      </w:pPr>
      <w:r w:rsidRPr="00134E64">
        <w:rPr>
          <w:b w:val="0"/>
          <w:sz w:val="24"/>
          <w:u w:val="single"/>
        </w:rPr>
        <w:t xml:space="preserve">Единица измерения: </w:t>
      </w:r>
      <w:r w:rsidRPr="00134E64">
        <w:rPr>
          <w:b w:val="0"/>
          <w:sz w:val="24"/>
        </w:rPr>
        <w:t>процент.</w:t>
      </w:r>
    </w:p>
    <w:p w:rsidR="0082083A" w:rsidRDefault="0082083A" w:rsidP="001F7AC7">
      <w:pPr>
        <w:pStyle w:val="21"/>
        <w:spacing w:line="276" w:lineRule="auto"/>
        <w:ind w:firstLine="709"/>
        <w:rPr>
          <w:b w:val="0"/>
          <w:sz w:val="24"/>
        </w:rPr>
      </w:pPr>
      <w:r w:rsidRPr="00134E64">
        <w:rPr>
          <w:b w:val="0"/>
          <w:sz w:val="24"/>
          <w:u w:val="single"/>
        </w:rPr>
        <w:t>Источник информации</w:t>
      </w:r>
      <w:r w:rsidRPr="00134E64">
        <w:rPr>
          <w:b w:val="0"/>
          <w:sz w:val="24"/>
        </w:rPr>
        <w:t>: Департамент образования Администрации Пуровского района.</w:t>
      </w:r>
    </w:p>
    <w:p w:rsidR="00BB768A" w:rsidRDefault="00BB768A" w:rsidP="009A0046">
      <w:pPr>
        <w:pStyle w:val="21"/>
        <w:ind w:firstLine="709"/>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2386"/>
        <w:gridCol w:w="1108"/>
        <w:gridCol w:w="889"/>
        <w:gridCol w:w="834"/>
        <w:gridCol w:w="832"/>
        <w:gridCol w:w="838"/>
        <w:gridCol w:w="832"/>
        <w:gridCol w:w="834"/>
        <w:gridCol w:w="792"/>
      </w:tblGrid>
      <w:tr w:rsidR="00BB768A" w:rsidRPr="00FF1865" w:rsidTr="00B66A35">
        <w:trPr>
          <w:trHeight w:val="212"/>
          <w:jc w:val="center"/>
        </w:trPr>
        <w:tc>
          <w:tcPr>
            <w:tcW w:w="259" w:type="pct"/>
            <w:vMerge w:val="restart"/>
            <w:vAlign w:val="center"/>
          </w:tcPr>
          <w:p w:rsidR="00BB768A" w:rsidRPr="00FF1865" w:rsidRDefault="00BB768A"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BB768A" w:rsidRPr="00FF1865" w:rsidRDefault="00BB768A"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BB768A" w:rsidRPr="00FF1865" w:rsidRDefault="00BB768A"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0" w:type="pct"/>
            <w:gridSpan w:val="4"/>
          </w:tcPr>
          <w:p w:rsidR="00BB768A" w:rsidRPr="00FF1865" w:rsidRDefault="00BB768A" w:rsidP="006947BE">
            <w:pPr>
              <w:ind w:right="-99" w:hanging="40"/>
              <w:jc w:val="center"/>
              <w:rPr>
                <w:sz w:val="20"/>
                <w:szCs w:val="20"/>
              </w:rPr>
            </w:pPr>
            <w:r>
              <w:rPr>
                <w:sz w:val="20"/>
                <w:szCs w:val="20"/>
              </w:rPr>
              <w:t>Отчётный период</w:t>
            </w:r>
          </w:p>
        </w:tc>
        <w:tc>
          <w:tcPr>
            <w:tcW w:w="1248" w:type="pct"/>
            <w:gridSpan w:val="3"/>
            <w:shd w:val="clear" w:color="auto" w:fill="auto"/>
            <w:vAlign w:val="center"/>
          </w:tcPr>
          <w:p w:rsidR="00BB768A" w:rsidRPr="00FF1865" w:rsidRDefault="00BB768A" w:rsidP="006947BE">
            <w:pPr>
              <w:ind w:right="-99" w:hanging="40"/>
              <w:jc w:val="center"/>
              <w:rPr>
                <w:sz w:val="20"/>
                <w:szCs w:val="20"/>
              </w:rPr>
            </w:pPr>
            <w:r w:rsidRPr="00FF1865">
              <w:rPr>
                <w:sz w:val="20"/>
                <w:szCs w:val="20"/>
              </w:rPr>
              <w:t>Плановый период</w:t>
            </w:r>
          </w:p>
        </w:tc>
      </w:tr>
      <w:tr w:rsidR="00BB768A" w:rsidRPr="00FF1865" w:rsidTr="00B66A35">
        <w:trPr>
          <w:trHeight w:val="90"/>
          <w:jc w:val="center"/>
        </w:trPr>
        <w:tc>
          <w:tcPr>
            <w:tcW w:w="259" w:type="pct"/>
            <w:vMerge/>
            <w:vAlign w:val="center"/>
          </w:tcPr>
          <w:p w:rsidR="00BB768A" w:rsidRPr="00FF1865" w:rsidRDefault="00BB768A" w:rsidP="006947BE">
            <w:pPr>
              <w:ind w:hanging="40"/>
              <w:jc w:val="center"/>
              <w:rPr>
                <w:sz w:val="20"/>
                <w:szCs w:val="20"/>
              </w:rPr>
            </w:pPr>
          </w:p>
        </w:tc>
        <w:tc>
          <w:tcPr>
            <w:tcW w:w="1211" w:type="pct"/>
            <w:vMerge/>
            <w:vAlign w:val="center"/>
          </w:tcPr>
          <w:p w:rsidR="00BB768A" w:rsidRPr="00FF1865" w:rsidRDefault="00BB768A" w:rsidP="006947BE">
            <w:pPr>
              <w:ind w:hanging="40"/>
              <w:jc w:val="center"/>
              <w:rPr>
                <w:sz w:val="20"/>
                <w:szCs w:val="20"/>
              </w:rPr>
            </w:pPr>
          </w:p>
        </w:tc>
        <w:tc>
          <w:tcPr>
            <w:tcW w:w="562" w:type="pct"/>
            <w:vMerge/>
            <w:vAlign w:val="center"/>
          </w:tcPr>
          <w:p w:rsidR="00BB768A" w:rsidRPr="00FF1865" w:rsidRDefault="00BB768A" w:rsidP="006947BE">
            <w:pPr>
              <w:ind w:left="-108" w:right="-99" w:hanging="40"/>
              <w:jc w:val="center"/>
              <w:rPr>
                <w:sz w:val="20"/>
                <w:szCs w:val="20"/>
              </w:rPr>
            </w:pPr>
          </w:p>
        </w:tc>
        <w:tc>
          <w:tcPr>
            <w:tcW w:w="451" w:type="pct"/>
            <w:vAlign w:val="center"/>
          </w:tcPr>
          <w:p w:rsidR="00BB768A" w:rsidRPr="00FF1865" w:rsidRDefault="00BB768A" w:rsidP="006947BE">
            <w:pPr>
              <w:ind w:right="-99"/>
              <w:jc w:val="center"/>
              <w:rPr>
                <w:sz w:val="20"/>
                <w:szCs w:val="20"/>
              </w:rPr>
            </w:pPr>
            <w:r>
              <w:rPr>
                <w:sz w:val="20"/>
                <w:szCs w:val="20"/>
              </w:rPr>
              <w:t>2014</w:t>
            </w:r>
          </w:p>
        </w:tc>
        <w:tc>
          <w:tcPr>
            <w:tcW w:w="423" w:type="pct"/>
            <w:shd w:val="clear" w:color="auto" w:fill="auto"/>
            <w:vAlign w:val="center"/>
          </w:tcPr>
          <w:p w:rsidR="00BB768A" w:rsidRPr="00B30B53" w:rsidRDefault="00BB768A"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BB768A" w:rsidRPr="00B30B53" w:rsidRDefault="00BB768A" w:rsidP="006947BE">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BB768A" w:rsidRPr="00FF1865" w:rsidRDefault="00BB768A" w:rsidP="006947BE">
            <w:pPr>
              <w:ind w:right="-99"/>
              <w:jc w:val="center"/>
              <w:rPr>
                <w:sz w:val="20"/>
                <w:szCs w:val="20"/>
              </w:rPr>
            </w:pPr>
            <w:r>
              <w:rPr>
                <w:sz w:val="20"/>
                <w:szCs w:val="20"/>
              </w:rPr>
              <w:t>2017</w:t>
            </w:r>
          </w:p>
        </w:tc>
        <w:tc>
          <w:tcPr>
            <w:tcW w:w="422" w:type="pct"/>
            <w:shd w:val="clear" w:color="auto" w:fill="auto"/>
            <w:vAlign w:val="center"/>
          </w:tcPr>
          <w:p w:rsidR="00BB768A" w:rsidRPr="00FF1865" w:rsidRDefault="00BB768A" w:rsidP="006947BE">
            <w:pPr>
              <w:ind w:right="-99"/>
              <w:jc w:val="center"/>
              <w:rPr>
                <w:sz w:val="20"/>
                <w:szCs w:val="20"/>
              </w:rPr>
            </w:pPr>
            <w:r>
              <w:rPr>
                <w:sz w:val="20"/>
                <w:szCs w:val="20"/>
              </w:rPr>
              <w:t>2018</w:t>
            </w:r>
          </w:p>
        </w:tc>
        <w:tc>
          <w:tcPr>
            <w:tcW w:w="423" w:type="pct"/>
            <w:shd w:val="clear" w:color="auto" w:fill="auto"/>
            <w:vAlign w:val="center"/>
          </w:tcPr>
          <w:p w:rsidR="00BB768A" w:rsidRPr="00FF1865" w:rsidRDefault="00BB768A" w:rsidP="006947BE">
            <w:pPr>
              <w:ind w:right="-99"/>
              <w:jc w:val="center"/>
              <w:rPr>
                <w:sz w:val="20"/>
                <w:szCs w:val="20"/>
              </w:rPr>
            </w:pPr>
            <w:r>
              <w:rPr>
                <w:sz w:val="20"/>
                <w:szCs w:val="20"/>
              </w:rPr>
              <w:t>2019</w:t>
            </w:r>
          </w:p>
        </w:tc>
        <w:tc>
          <w:tcPr>
            <w:tcW w:w="403" w:type="pct"/>
            <w:vAlign w:val="center"/>
          </w:tcPr>
          <w:p w:rsidR="00BB768A" w:rsidRPr="00FF1865" w:rsidRDefault="00BB768A" w:rsidP="006947BE">
            <w:pPr>
              <w:ind w:right="-99"/>
              <w:jc w:val="center"/>
              <w:rPr>
                <w:sz w:val="20"/>
                <w:szCs w:val="20"/>
              </w:rPr>
            </w:pPr>
            <w:r>
              <w:rPr>
                <w:sz w:val="20"/>
                <w:szCs w:val="20"/>
              </w:rPr>
              <w:t>2020</w:t>
            </w:r>
          </w:p>
        </w:tc>
      </w:tr>
      <w:tr w:rsidR="00BB768A" w:rsidRPr="00FF1865" w:rsidTr="00B66A35">
        <w:trPr>
          <w:trHeight w:val="348"/>
          <w:jc w:val="center"/>
        </w:trPr>
        <w:tc>
          <w:tcPr>
            <w:tcW w:w="259" w:type="pct"/>
            <w:shd w:val="clear" w:color="auto" w:fill="auto"/>
            <w:vAlign w:val="center"/>
          </w:tcPr>
          <w:p w:rsidR="00BB768A" w:rsidRPr="00FF1865" w:rsidRDefault="00BB768A" w:rsidP="00BB768A">
            <w:pPr>
              <w:ind w:hanging="40"/>
              <w:jc w:val="center"/>
              <w:rPr>
                <w:sz w:val="20"/>
                <w:szCs w:val="20"/>
              </w:rPr>
            </w:pPr>
            <w:r>
              <w:rPr>
                <w:sz w:val="20"/>
                <w:szCs w:val="20"/>
              </w:rPr>
              <w:t>19.</w:t>
            </w:r>
          </w:p>
        </w:tc>
        <w:tc>
          <w:tcPr>
            <w:tcW w:w="1211" w:type="pct"/>
            <w:shd w:val="clear" w:color="auto" w:fill="auto"/>
            <w:vAlign w:val="center"/>
          </w:tcPr>
          <w:p w:rsidR="00BB768A" w:rsidRDefault="00BB768A" w:rsidP="006947BE">
            <w:pPr>
              <w:rPr>
                <w:sz w:val="20"/>
                <w:szCs w:val="20"/>
              </w:rPr>
            </w:pPr>
            <w:r w:rsidRPr="00BB768A">
              <w:rPr>
                <w:sz w:val="20"/>
                <w:szCs w:val="20"/>
              </w:rPr>
              <w:t xml:space="preserve">Доля детей в возрасте </w:t>
            </w:r>
          </w:p>
          <w:p w:rsidR="00BB768A" w:rsidRPr="000D1AB8" w:rsidRDefault="00BB768A" w:rsidP="006947BE">
            <w:pPr>
              <w:rPr>
                <w:sz w:val="20"/>
                <w:szCs w:val="20"/>
              </w:rPr>
            </w:pPr>
            <w:r w:rsidRPr="00BB768A">
              <w:rPr>
                <w:sz w:val="20"/>
                <w:szCs w:val="20"/>
              </w:rPr>
              <w:t>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562" w:type="pct"/>
            <w:shd w:val="clear" w:color="auto" w:fill="auto"/>
            <w:vAlign w:val="center"/>
          </w:tcPr>
          <w:p w:rsidR="00BB768A" w:rsidRPr="00BB768A" w:rsidRDefault="00BB768A" w:rsidP="00BB768A">
            <w:pPr>
              <w:jc w:val="center"/>
              <w:rPr>
                <w:sz w:val="20"/>
                <w:szCs w:val="20"/>
              </w:rPr>
            </w:pPr>
            <w:r w:rsidRPr="00BB768A">
              <w:rPr>
                <w:sz w:val="20"/>
                <w:szCs w:val="20"/>
              </w:rPr>
              <w:t>процентов</w:t>
            </w:r>
          </w:p>
        </w:tc>
        <w:tc>
          <w:tcPr>
            <w:tcW w:w="451" w:type="pct"/>
            <w:vAlign w:val="center"/>
          </w:tcPr>
          <w:p w:rsidR="00BB768A" w:rsidRPr="00BB768A" w:rsidRDefault="00BB768A" w:rsidP="00BB768A">
            <w:pPr>
              <w:jc w:val="center"/>
              <w:rPr>
                <w:sz w:val="20"/>
                <w:szCs w:val="20"/>
              </w:rPr>
            </w:pPr>
            <w:r w:rsidRPr="00BB768A">
              <w:rPr>
                <w:sz w:val="20"/>
                <w:szCs w:val="20"/>
              </w:rPr>
              <w:t>130,50</w:t>
            </w:r>
          </w:p>
        </w:tc>
        <w:tc>
          <w:tcPr>
            <w:tcW w:w="423" w:type="pct"/>
            <w:shd w:val="clear" w:color="auto" w:fill="auto"/>
            <w:vAlign w:val="center"/>
          </w:tcPr>
          <w:p w:rsidR="00BB768A" w:rsidRPr="00BB768A" w:rsidRDefault="00BB768A" w:rsidP="00BB768A">
            <w:pPr>
              <w:jc w:val="center"/>
              <w:rPr>
                <w:sz w:val="20"/>
                <w:szCs w:val="20"/>
              </w:rPr>
            </w:pPr>
            <w:r w:rsidRPr="00BB768A">
              <w:rPr>
                <w:sz w:val="20"/>
                <w:szCs w:val="20"/>
              </w:rPr>
              <w:t>121,33</w:t>
            </w:r>
          </w:p>
        </w:tc>
        <w:tc>
          <w:tcPr>
            <w:tcW w:w="422" w:type="pct"/>
            <w:shd w:val="clear" w:color="auto" w:fill="auto"/>
            <w:vAlign w:val="center"/>
          </w:tcPr>
          <w:p w:rsidR="00BB768A" w:rsidRPr="00BB768A" w:rsidRDefault="00BB768A" w:rsidP="00BB768A">
            <w:pPr>
              <w:jc w:val="center"/>
              <w:rPr>
                <w:sz w:val="20"/>
                <w:szCs w:val="20"/>
              </w:rPr>
            </w:pPr>
            <w:r w:rsidRPr="00BB768A">
              <w:rPr>
                <w:sz w:val="20"/>
                <w:szCs w:val="20"/>
              </w:rPr>
              <w:t>114,96</w:t>
            </w:r>
          </w:p>
        </w:tc>
        <w:tc>
          <w:tcPr>
            <w:tcW w:w="425" w:type="pct"/>
            <w:shd w:val="clear" w:color="auto" w:fill="auto"/>
            <w:vAlign w:val="center"/>
          </w:tcPr>
          <w:p w:rsidR="00BB768A" w:rsidRPr="00BB768A" w:rsidRDefault="00BB768A" w:rsidP="00BB768A">
            <w:pPr>
              <w:jc w:val="center"/>
              <w:rPr>
                <w:sz w:val="20"/>
                <w:szCs w:val="20"/>
              </w:rPr>
            </w:pPr>
            <w:r w:rsidRPr="00BB768A">
              <w:rPr>
                <w:sz w:val="20"/>
                <w:szCs w:val="20"/>
              </w:rPr>
              <w:t>114,54</w:t>
            </w:r>
          </w:p>
        </w:tc>
        <w:tc>
          <w:tcPr>
            <w:tcW w:w="422" w:type="pct"/>
            <w:shd w:val="clear" w:color="auto" w:fill="auto"/>
            <w:vAlign w:val="center"/>
          </w:tcPr>
          <w:p w:rsidR="00BB768A" w:rsidRPr="00BB768A" w:rsidRDefault="00BB768A" w:rsidP="00BB768A">
            <w:pPr>
              <w:jc w:val="center"/>
              <w:rPr>
                <w:sz w:val="20"/>
                <w:szCs w:val="20"/>
              </w:rPr>
            </w:pPr>
            <w:r w:rsidRPr="00BB768A">
              <w:rPr>
                <w:sz w:val="20"/>
                <w:szCs w:val="20"/>
              </w:rPr>
              <w:t>114,54</w:t>
            </w:r>
          </w:p>
        </w:tc>
        <w:tc>
          <w:tcPr>
            <w:tcW w:w="423" w:type="pct"/>
            <w:shd w:val="clear" w:color="auto" w:fill="auto"/>
            <w:vAlign w:val="center"/>
          </w:tcPr>
          <w:p w:rsidR="00BB768A" w:rsidRPr="00BB768A" w:rsidRDefault="00BB768A" w:rsidP="00BB768A">
            <w:pPr>
              <w:jc w:val="center"/>
              <w:rPr>
                <w:sz w:val="20"/>
                <w:szCs w:val="20"/>
              </w:rPr>
            </w:pPr>
            <w:r w:rsidRPr="00BB768A">
              <w:rPr>
                <w:sz w:val="20"/>
                <w:szCs w:val="20"/>
              </w:rPr>
              <w:t>114,54</w:t>
            </w:r>
          </w:p>
        </w:tc>
        <w:tc>
          <w:tcPr>
            <w:tcW w:w="403" w:type="pct"/>
            <w:vAlign w:val="center"/>
          </w:tcPr>
          <w:p w:rsidR="00BB768A" w:rsidRPr="00BB768A" w:rsidRDefault="00BB768A" w:rsidP="00BB768A">
            <w:pPr>
              <w:jc w:val="center"/>
              <w:rPr>
                <w:sz w:val="20"/>
                <w:szCs w:val="20"/>
              </w:rPr>
            </w:pPr>
            <w:r w:rsidRPr="00BB768A">
              <w:rPr>
                <w:sz w:val="20"/>
                <w:szCs w:val="20"/>
              </w:rPr>
              <w:t>114,54</w:t>
            </w:r>
          </w:p>
        </w:tc>
      </w:tr>
    </w:tbl>
    <w:p w:rsidR="00B66A35" w:rsidRPr="001F7AC7" w:rsidRDefault="00B66A35" w:rsidP="000C0956">
      <w:pPr>
        <w:spacing w:line="276" w:lineRule="auto"/>
        <w:ind w:firstLine="709"/>
        <w:jc w:val="both"/>
        <w:rPr>
          <w:b/>
          <w:u w:val="single"/>
        </w:rPr>
      </w:pPr>
      <w:r w:rsidRPr="001F7AC7">
        <w:rPr>
          <w:b/>
          <w:u w:val="single"/>
        </w:rPr>
        <w:t>Комментарий к показателю:</w:t>
      </w:r>
    </w:p>
    <w:p w:rsidR="0062700F" w:rsidRPr="000C0956" w:rsidRDefault="00B04E07" w:rsidP="000C0956">
      <w:pPr>
        <w:spacing w:line="276" w:lineRule="auto"/>
        <w:ind w:firstLine="709"/>
        <w:jc w:val="both"/>
      </w:pPr>
      <w:proofErr w:type="gramStart"/>
      <w:r w:rsidRPr="000C0956">
        <w:t>В 2018 году доля детей в возрасте 5-18 лет, получающих услуги по дополнительному образованию в организациях различной организационно-правовой формы собственности, в общей численности детей данной возрастной группы</w:t>
      </w:r>
      <w:r w:rsidR="00757335" w:rsidRPr="000C0956">
        <w:t>,</w:t>
      </w:r>
      <w:r w:rsidRPr="000C0956">
        <w:t xml:space="preserve"> составила 114,54%. </w:t>
      </w:r>
      <w:r w:rsidR="00B66A35" w:rsidRPr="000C0956">
        <w:t xml:space="preserve">В расчете показателя учитываются данные о численности детей посещающих учреждения дополнительного образования в сфере общего образования, физической культуры и  спорта, в сфере культуры. </w:t>
      </w:r>
      <w:proofErr w:type="gramEnd"/>
    </w:p>
    <w:p w:rsidR="00757335" w:rsidRDefault="00B66A35" w:rsidP="000C0956">
      <w:pPr>
        <w:spacing w:line="276" w:lineRule="auto"/>
        <w:ind w:firstLine="709"/>
        <w:jc w:val="both"/>
      </w:pPr>
      <w:r>
        <w:t xml:space="preserve">Значение показателя </w:t>
      </w:r>
      <w:r w:rsidR="00757335">
        <w:t xml:space="preserve">за отчетный период </w:t>
      </w:r>
      <w:r>
        <w:t xml:space="preserve">в сравнении с 2014 годом сократилось на 15,96 процентных пункта, </w:t>
      </w:r>
      <w:r w:rsidR="00757335">
        <w:t>в связи с уменьшением численности детей, обучающихся по дополнительным образовательным программам</w:t>
      </w:r>
      <w:r w:rsidR="00A07B58">
        <w:t xml:space="preserve">, </w:t>
      </w:r>
      <w:proofErr w:type="gramStart"/>
      <w:r w:rsidR="00A07B58">
        <w:t>в следстви</w:t>
      </w:r>
      <w:r w:rsidR="00F474F3">
        <w:t>е</w:t>
      </w:r>
      <w:proofErr w:type="gramEnd"/>
      <w:r w:rsidR="00A07B58">
        <w:t xml:space="preserve"> перевода в 2015 году </w:t>
      </w:r>
      <w:r w:rsidR="00A07B58" w:rsidRPr="00A07B58">
        <w:t>учреждени</w:t>
      </w:r>
      <w:r w:rsidR="00A07B58">
        <w:t>й</w:t>
      </w:r>
      <w:r w:rsidR="00A07B58" w:rsidRPr="00A07B58">
        <w:t>, подведомственные Управлению молодежной политики и туризма из сферы дополнительного образования в сферу моложеной политики.</w:t>
      </w:r>
      <w:r w:rsidR="00757335">
        <w:t xml:space="preserve"> </w:t>
      </w:r>
      <w:r w:rsidR="00AF686A">
        <w:t>В</w:t>
      </w:r>
      <w:r w:rsidR="00757335">
        <w:t xml:space="preserve"> сравнении с 201</w:t>
      </w:r>
      <w:r w:rsidR="00AF686A">
        <w:t xml:space="preserve">6 годом на 11,6% (1527 человек). </w:t>
      </w:r>
      <w:r w:rsidR="00757335">
        <w:t xml:space="preserve">В сравнении со значением показателя 2016 года доля детей охваченных системой дополнительного образования уменьшилась на 0,42 процентных пункта. </w:t>
      </w:r>
    </w:p>
    <w:p w:rsidR="008041FA" w:rsidRDefault="008041FA" w:rsidP="000C0956">
      <w:pPr>
        <w:spacing w:line="276" w:lineRule="auto"/>
        <w:ind w:firstLine="709"/>
        <w:jc w:val="both"/>
      </w:pPr>
      <w:r>
        <w:t>В учреждениях дополнительного образования обучаются 11 543 ребенка. Для повышения уровня охвата детей дополнительным образованием в районе разрабатываются и  реализуются проекты различной направленности.</w:t>
      </w:r>
    </w:p>
    <w:p w:rsidR="00CD7735" w:rsidRDefault="00CD7735" w:rsidP="001C4E1E">
      <w:pPr>
        <w:spacing w:line="276" w:lineRule="auto"/>
        <w:ind w:firstLine="709"/>
        <w:jc w:val="both"/>
      </w:pPr>
      <w:r w:rsidRPr="00EF0D82">
        <w:t>В 2017 году п</w:t>
      </w:r>
      <w:r w:rsidRPr="000C0956">
        <w:t xml:space="preserve">ри поддержке </w:t>
      </w:r>
      <w:r w:rsidRPr="00EF0D82">
        <w:t xml:space="preserve">ПАО "НОВАТЭК" </w:t>
      </w:r>
      <w:r w:rsidRPr="000C0956">
        <w:t xml:space="preserve">открыто учреждение дополнительного образования "Центр естественных наук" в г. Тарко-Сале </w:t>
      </w:r>
      <w:r w:rsidRPr="00EF0D82">
        <w:t>(далее – Центр) на 300 мест.</w:t>
      </w:r>
    </w:p>
    <w:p w:rsidR="009155E9" w:rsidRPr="009155E9" w:rsidRDefault="009155E9" w:rsidP="001C4E1E">
      <w:pPr>
        <w:spacing w:line="276" w:lineRule="auto"/>
        <w:ind w:firstLine="709"/>
        <w:jc w:val="both"/>
      </w:pPr>
      <w:r w:rsidRPr="009155E9">
        <w:lastRenderedPageBreak/>
        <w:t>В Центре открыты объединения по дополнительным общеразвивающим программам естественнонаучной, эколого-биологической, краеведческой направленности, реализуется внеурочная деятельность и изучение дополнительных образовательных программ. Осуществляется сетевое взаимодействие с общеобразовательными учреждениями. Центр станет площадкой для проведения каникулярных профильных школ (физика, химия, биология), мероприятий научной направленности, видео встреч с преподавателями ведущих вузов страны.</w:t>
      </w:r>
      <w:r w:rsidR="00853BCF">
        <w:t xml:space="preserve"> </w:t>
      </w:r>
    </w:p>
    <w:p w:rsidR="00C051C6" w:rsidRPr="00C051C6" w:rsidRDefault="00853BCF" w:rsidP="001C4E1E">
      <w:pPr>
        <w:tabs>
          <w:tab w:val="left" w:pos="0"/>
        </w:tabs>
        <w:spacing w:line="276" w:lineRule="auto"/>
        <w:ind w:firstLine="709"/>
        <w:jc w:val="both"/>
      </w:pPr>
      <w:r>
        <w:t>В последние годы были введены крупные спортивные объекты (</w:t>
      </w:r>
      <w:r w:rsidR="00C051C6">
        <w:t>б</w:t>
      </w:r>
      <w:r w:rsidR="00C051C6" w:rsidRPr="00C051C6">
        <w:t>ассейн "Пуровский"</w:t>
      </w:r>
      <w:r w:rsidR="00C051C6">
        <w:t xml:space="preserve"> и </w:t>
      </w:r>
      <w:r>
        <w:t>хоккейный комплекс</w:t>
      </w:r>
      <w:r w:rsidR="00C051C6" w:rsidRPr="00C051C6">
        <w:t xml:space="preserve"> "АВАНГАРД" </w:t>
      </w:r>
      <w:r w:rsidR="00C051C6">
        <w:t xml:space="preserve"> в </w:t>
      </w:r>
      <w:r w:rsidR="00C051C6" w:rsidRPr="00C051C6">
        <w:t>г</w:t>
      </w:r>
      <w:r w:rsidR="00C051C6">
        <w:t>.</w:t>
      </w:r>
      <w:r w:rsidR="00C051C6" w:rsidRPr="00C051C6">
        <w:t xml:space="preserve"> Тарко-Сале, </w:t>
      </w:r>
      <w:r>
        <w:t xml:space="preserve">бассейн </w:t>
      </w:r>
      <w:r w:rsidR="00C051C6" w:rsidRPr="00C051C6">
        <w:t>"</w:t>
      </w:r>
      <w:proofErr w:type="spellStart"/>
      <w:r w:rsidR="00C051C6" w:rsidRPr="00C051C6">
        <w:t>Хыльмик</w:t>
      </w:r>
      <w:proofErr w:type="spellEnd"/>
      <w:r w:rsidR="00C051C6" w:rsidRPr="00C051C6">
        <w:t>"</w:t>
      </w:r>
      <w:r w:rsidR="00C051C6">
        <w:t xml:space="preserve"> в </w:t>
      </w:r>
      <w:r w:rsidR="00C051C6" w:rsidRPr="007B1565">
        <w:t xml:space="preserve">п. </w:t>
      </w:r>
      <w:proofErr w:type="spellStart"/>
      <w:r w:rsidR="00C051C6" w:rsidRPr="007B1565">
        <w:t>Ханымей</w:t>
      </w:r>
      <w:proofErr w:type="spellEnd"/>
      <w:r>
        <w:t xml:space="preserve">), позволившие  привлечь детей и подростков  к занятиям различными видами спорта, </w:t>
      </w:r>
      <w:r w:rsidR="00C051C6">
        <w:t xml:space="preserve"> таким</w:t>
      </w:r>
      <w:r>
        <w:t>и</w:t>
      </w:r>
      <w:r w:rsidR="00C051C6">
        <w:t xml:space="preserve"> как</w:t>
      </w:r>
      <w:r>
        <w:t>:</w:t>
      </w:r>
      <w:r w:rsidR="00C051C6">
        <w:t xml:space="preserve"> хоккей, плавание, шорт-трек, фигурное катание, легкая атлетика, баскетбол, волейбол, футбол и т.д.</w:t>
      </w:r>
      <w:r w:rsidR="00C051C6" w:rsidRPr="00C051C6">
        <w:t xml:space="preserve"> </w:t>
      </w:r>
    </w:p>
    <w:p w:rsidR="00853BCF" w:rsidRDefault="00853BCF" w:rsidP="00853BCF">
      <w:pPr>
        <w:spacing w:line="276" w:lineRule="auto"/>
        <w:ind w:firstLine="709"/>
        <w:jc w:val="both"/>
      </w:pPr>
      <w:r w:rsidRPr="009155E9">
        <w:t>Учитывая необходимость в формировании здорового образа жизни и привития навыков в занятиях физической культурой и спортом, в системе образования района созданы условия для реализации ключевых проектов: Всероссийский физкультурно-спортивный комплекс "Готов к труду и обороне" (ГТО), в том числе зимний фестиваль "ГТО" в рамках реализации сетевого регионального проекта "</w:t>
      </w:r>
      <w:proofErr w:type="spellStart"/>
      <w:r w:rsidRPr="009155E9">
        <w:t>ЮнАрктика</w:t>
      </w:r>
      <w:proofErr w:type="spellEnd"/>
      <w:r w:rsidRPr="009155E9">
        <w:t xml:space="preserve">"; Всероссийские спортивные соревнования школьников "Президентские состязания" и "Президентские спортивные игры"; Общероссийский проект "Мини-футбол – в школу". </w:t>
      </w:r>
    </w:p>
    <w:p w:rsidR="00B5434A" w:rsidRPr="009155E9" w:rsidRDefault="00B5434A" w:rsidP="00853BCF">
      <w:pPr>
        <w:spacing w:line="276" w:lineRule="auto"/>
        <w:ind w:firstLine="709"/>
        <w:jc w:val="both"/>
      </w:pPr>
    </w:p>
    <w:p w:rsidR="0082083A" w:rsidRPr="002C6848" w:rsidRDefault="00680F5C" w:rsidP="00605A8E">
      <w:pPr>
        <w:pStyle w:val="21"/>
        <w:ind w:left="360" w:firstLine="0"/>
        <w:jc w:val="center"/>
        <w:rPr>
          <w:sz w:val="28"/>
          <w:szCs w:val="28"/>
        </w:rPr>
      </w:pPr>
      <w:r w:rsidRPr="00750BDA">
        <w:rPr>
          <w:sz w:val="28"/>
          <w:szCs w:val="28"/>
        </w:rPr>
        <w:t xml:space="preserve">4. </w:t>
      </w:r>
      <w:r w:rsidR="0082083A" w:rsidRPr="00750BDA">
        <w:rPr>
          <w:sz w:val="28"/>
          <w:szCs w:val="28"/>
        </w:rPr>
        <w:t>Культура</w:t>
      </w:r>
    </w:p>
    <w:p w:rsidR="007729F1" w:rsidRPr="007729F1" w:rsidRDefault="007729F1" w:rsidP="007729F1">
      <w:pPr>
        <w:overflowPunct w:val="0"/>
        <w:autoSpaceDE w:val="0"/>
        <w:autoSpaceDN w:val="0"/>
        <w:adjustRightInd w:val="0"/>
        <w:spacing w:line="276" w:lineRule="auto"/>
        <w:ind w:firstLine="709"/>
        <w:jc w:val="both"/>
        <w:textAlignment w:val="baseline"/>
      </w:pPr>
    </w:p>
    <w:p w:rsidR="007729F1" w:rsidRDefault="007729F1" w:rsidP="007729F1">
      <w:pPr>
        <w:overflowPunct w:val="0"/>
        <w:autoSpaceDE w:val="0"/>
        <w:autoSpaceDN w:val="0"/>
        <w:adjustRightInd w:val="0"/>
        <w:spacing w:line="276" w:lineRule="auto"/>
        <w:ind w:firstLine="709"/>
        <w:jc w:val="both"/>
        <w:textAlignment w:val="baseline"/>
      </w:pPr>
      <w:r>
        <w:t xml:space="preserve">Сфера культуры Пуровского района представлена учреждениями и домами культуры, библиотеками, осуществляют деятельность музей и центр национальных культур. Всего </w:t>
      </w:r>
      <w:proofErr w:type="gramStart"/>
      <w:r>
        <w:t>районе</w:t>
      </w:r>
      <w:proofErr w:type="gramEnd"/>
      <w:r>
        <w:t xml:space="preserve"> работает 28 учреждений</w:t>
      </w:r>
      <w:r w:rsidRPr="00AA37F8">
        <w:t xml:space="preserve">, из них </w:t>
      </w:r>
      <w:r>
        <w:t>1</w:t>
      </w:r>
      <w:r w:rsidRPr="00325350">
        <w:t xml:space="preserve">8 учреждений </w:t>
      </w:r>
      <w:r>
        <w:t>подведомственны</w:t>
      </w:r>
      <w:r w:rsidRPr="00AA37F8">
        <w:t xml:space="preserve"> Администрации Пуровского района</w:t>
      </w:r>
      <w:r>
        <w:t>.</w:t>
      </w:r>
    </w:p>
    <w:p w:rsidR="00497D04" w:rsidRDefault="00497D04" w:rsidP="007729F1">
      <w:pPr>
        <w:overflowPunct w:val="0"/>
        <w:autoSpaceDE w:val="0"/>
        <w:autoSpaceDN w:val="0"/>
        <w:adjustRightInd w:val="0"/>
        <w:spacing w:line="276" w:lineRule="auto"/>
        <w:ind w:firstLine="709"/>
        <w:jc w:val="both"/>
        <w:textAlignment w:val="baseline"/>
      </w:pPr>
    </w:p>
    <w:p w:rsidR="0082083A" w:rsidRPr="00773F5A" w:rsidRDefault="0082083A" w:rsidP="00692928">
      <w:pPr>
        <w:spacing w:line="276" w:lineRule="auto"/>
        <w:ind w:firstLine="709"/>
        <w:jc w:val="both"/>
        <w:rPr>
          <w:b/>
        </w:rPr>
      </w:pPr>
      <w:r w:rsidRPr="00773F5A">
        <w:rPr>
          <w:b/>
        </w:rPr>
        <w:t>20. Уровень фактической обеспеченности учреждениями культуры от нормативной потребности:</w:t>
      </w:r>
    </w:p>
    <w:p w:rsidR="0082083A" w:rsidRPr="00773F5A" w:rsidRDefault="0082083A" w:rsidP="00692928">
      <w:pPr>
        <w:pStyle w:val="21"/>
        <w:spacing w:line="276" w:lineRule="auto"/>
        <w:ind w:firstLine="709"/>
        <w:rPr>
          <w:sz w:val="24"/>
        </w:rPr>
      </w:pPr>
      <w:r w:rsidRPr="00773F5A">
        <w:rPr>
          <w:sz w:val="24"/>
        </w:rPr>
        <w:t>клубами и учреждениями клубного типа</w:t>
      </w:r>
    </w:p>
    <w:p w:rsidR="0082083A" w:rsidRPr="00773F5A" w:rsidRDefault="0082083A" w:rsidP="00692928">
      <w:pPr>
        <w:pStyle w:val="21"/>
        <w:spacing w:line="276" w:lineRule="auto"/>
        <w:ind w:firstLine="709"/>
        <w:rPr>
          <w:sz w:val="24"/>
        </w:rPr>
      </w:pPr>
      <w:r w:rsidRPr="00773F5A">
        <w:rPr>
          <w:sz w:val="24"/>
        </w:rPr>
        <w:t>библиотеками</w:t>
      </w:r>
    </w:p>
    <w:p w:rsidR="0082083A" w:rsidRPr="00773F5A" w:rsidRDefault="0082083A" w:rsidP="00692928">
      <w:pPr>
        <w:spacing w:line="276" w:lineRule="auto"/>
        <w:ind w:firstLine="709"/>
        <w:rPr>
          <w:b/>
        </w:rPr>
      </w:pPr>
      <w:r w:rsidRPr="00773F5A">
        <w:rPr>
          <w:b/>
        </w:rPr>
        <w:t>парками культуры и отдыха</w:t>
      </w:r>
    </w:p>
    <w:p w:rsidR="0082083A" w:rsidRPr="00773F5A" w:rsidRDefault="0082083A" w:rsidP="00692928">
      <w:pPr>
        <w:spacing w:line="276" w:lineRule="auto"/>
        <w:ind w:firstLine="709"/>
        <w:jc w:val="both"/>
      </w:pPr>
      <w:r w:rsidRPr="00773F5A">
        <w:rPr>
          <w:u w:val="single"/>
        </w:rPr>
        <w:t>Единица измерения</w:t>
      </w:r>
      <w:r w:rsidRPr="00773F5A">
        <w:t xml:space="preserve"> – процент</w:t>
      </w:r>
    </w:p>
    <w:p w:rsidR="0082083A" w:rsidRDefault="0082083A" w:rsidP="00692928">
      <w:pPr>
        <w:pStyle w:val="21"/>
        <w:spacing w:line="276" w:lineRule="auto"/>
        <w:ind w:firstLine="709"/>
        <w:rPr>
          <w:b w:val="0"/>
          <w:sz w:val="24"/>
        </w:rPr>
      </w:pPr>
      <w:r w:rsidRPr="00773F5A">
        <w:rPr>
          <w:b w:val="0"/>
          <w:sz w:val="24"/>
          <w:u w:val="single"/>
        </w:rPr>
        <w:t xml:space="preserve">Источник информации </w:t>
      </w:r>
      <w:r w:rsidRPr="00773F5A">
        <w:rPr>
          <w:b w:val="0"/>
          <w:sz w:val="24"/>
        </w:rPr>
        <w:t>Управление культуры  Адми</w:t>
      </w:r>
      <w:r w:rsidRPr="00FF1865">
        <w:rPr>
          <w:b w:val="0"/>
          <w:sz w:val="24"/>
        </w:rPr>
        <w:t>нистрации Пуровского района</w:t>
      </w:r>
    </w:p>
    <w:p w:rsidR="009864AC" w:rsidRDefault="009864AC" w:rsidP="0082083A">
      <w:pPr>
        <w:pStyle w:val="21"/>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2"/>
        <w:gridCol w:w="2386"/>
        <w:gridCol w:w="1108"/>
        <w:gridCol w:w="888"/>
        <w:gridCol w:w="834"/>
        <w:gridCol w:w="832"/>
        <w:gridCol w:w="844"/>
        <w:gridCol w:w="832"/>
        <w:gridCol w:w="834"/>
        <w:gridCol w:w="794"/>
      </w:tblGrid>
      <w:tr w:rsidR="00AB536A" w:rsidRPr="00FF1865" w:rsidTr="00AB536A">
        <w:trPr>
          <w:trHeight w:val="212"/>
          <w:jc w:val="center"/>
        </w:trPr>
        <w:tc>
          <w:tcPr>
            <w:tcW w:w="255" w:type="pct"/>
            <w:vMerge w:val="restart"/>
            <w:vAlign w:val="center"/>
          </w:tcPr>
          <w:p w:rsidR="00FB4AF6" w:rsidRPr="00FF1865" w:rsidRDefault="00FB4AF6"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FB4AF6" w:rsidRPr="00FF1865" w:rsidRDefault="00FB4AF6"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FB4AF6" w:rsidRPr="00FF1865" w:rsidRDefault="00FB4AF6"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4" w:type="pct"/>
            <w:gridSpan w:val="4"/>
          </w:tcPr>
          <w:p w:rsidR="00FB4AF6" w:rsidRPr="00FF1865" w:rsidRDefault="00FB4AF6" w:rsidP="006947BE">
            <w:pPr>
              <w:ind w:right="-99" w:hanging="40"/>
              <w:jc w:val="center"/>
              <w:rPr>
                <w:sz w:val="20"/>
                <w:szCs w:val="20"/>
              </w:rPr>
            </w:pPr>
            <w:r>
              <w:rPr>
                <w:sz w:val="20"/>
                <w:szCs w:val="20"/>
              </w:rPr>
              <w:t>Отчётный период</w:t>
            </w:r>
          </w:p>
        </w:tc>
        <w:tc>
          <w:tcPr>
            <w:tcW w:w="1248" w:type="pct"/>
            <w:gridSpan w:val="3"/>
            <w:shd w:val="clear" w:color="auto" w:fill="auto"/>
            <w:vAlign w:val="center"/>
          </w:tcPr>
          <w:p w:rsidR="00FB4AF6" w:rsidRPr="00FF1865" w:rsidRDefault="00FB4AF6" w:rsidP="006947BE">
            <w:pPr>
              <w:ind w:right="-99" w:hanging="40"/>
              <w:jc w:val="center"/>
              <w:rPr>
                <w:sz w:val="20"/>
                <w:szCs w:val="20"/>
              </w:rPr>
            </w:pPr>
            <w:r w:rsidRPr="00FF1865">
              <w:rPr>
                <w:sz w:val="20"/>
                <w:szCs w:val="20"/>
              </w:rPr>
              <w:t>Плановый период</w:t>
            </w:r>
          </w:p>
        </w:tc>
      </w:tr>
      <w:tr w:rsidR="00AB536A" w:rsidRPr="00FF1865" w:rsidTr="00AB536A">
        <w:trPr>
          <w:trHeight w:val="90"/>
          <w:jc w:val="center"/>
        </w:trPr>
        <w:tc>
          <w:tcPr>
            <w:tcW w:w="255" w:type="pct"/>
            <w:vMerge/>
            <w:vAlign w:val="center"/>
          </w:tcPr>
          <w:p w:rsidR="00FB4AF6" w:rsidRPr="00FF1865" w:rsidRDefault="00FB4AF6" w:rsidP="006947BE">
            <w:pPr>
              <w:ind w:hanging="40"/>
              <w:jc w:val="center"/>
              <w:rPr>
                <w:sz w:val="20"/>
                <w:szCs w:val="20"/>
              </w:rPr>
            </w:pPr>
          </w:p>
        </w:tc>
        <w:tc>
          <w:tcPr>
            <w:tcW w:w="1211" w:type="pct"/>
            <w:vMerge/>
            <w:vAlign w:val="center"/>
          </w:tcPr>
          <w:p w:rsidR="00FB4AF6" w:rsidRPr="00FF1865" w:rsidRDefault="00FB4AF6" w:rsidP="006947BE">
            <w:pPr>
              <w:ind w:hanging="40"/>
              <w:jc w:val="center"/>
              <w:rPr>
                <w:sz w:val="20"/>
                <w:szCs w:val="20"/>
              </w:rPr>
            </w:pPr>
          </w:p>
        </w:tc>
        <w:tc>
          <w:tcPr>
            <w:tcW w:w="562" w:type="pct"/>
            <w:vMerge/>
            <w:vAlign w:val="center"/>
          </w:tcPr>
          <w:p w:rsidR="00FB4AF6" w:rsidRPr="00FF1865" w:rsidRDefault="00FB4AF6" w:rsidP="006947BE">
            <w:pPr>
              <w:ind w:left="-108" w:right="-99" w:hanging="40"/>
              <w:jc w:val="center"/>
              <w:rPr>
                <w:sz w:val="20"/>
                <w:szCs w:val="20"/>
              </w:rPr>
            </w:pPr>
          </w:p>
        </w:tc>
        <w:tc>
          <w:tcPr>
            <w:tcW w:w="451" w:type="pct"/>
            <w:vAlign w:val="center"/>
          </w:tcPr>
          <w:p w:rsidR="00FB4AF6" w:rsidRPr="00FF1865" w:rsidRDefault="00FB4AF6" w:rsidP="006947BE">
            <w:pPr>
              <w:ind w:right="-99"/>
              <w:jc w:val="center"/>
              <w:rPr>
                <w:sz w:val="20"/>
                <w:szCs w:val="20"/>
              </w:rPr>
            </w:pPr>
            <w:r>
              <w:rPr>
                <w:sz w:val="20"/>
                <w:szCs w:val="20"/>
              </w:rPr>
              <w:t>2014</w:t>
            </w:r>
          </w:p>
        </w:tc>
        <w:tc>
          <w:tcPr>
            <w:tcW w:w="423" w:type="pct"/>
            <w:shd w:val="clear" w:color="auto" w:fill="auto"/>
            <w:vAlign w:val="center"/>
          </w:tcPr>
          <w:p w:rsidR="00FB4AF6" w:rsidRPr="00B30B53" w:rsidRDefault="00FB4AF6"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FB4AF6" w:rsidRPr="00B30B53" w:rsidRDefault="00FB4AF6" w:rsidP="006947BE">
            <w:pPr>
              <w:ind w:right="-99"/>
              <w:jc w:val="center"/>
              <w:rPr>
                <w:sz w:val="20"/>
                <w:szCs w:val="20"/>
                <w:lang w:val="en-US"/>
              </w:rPr>
            </w:pPr>
            <w:r w:rsidRPr="00FF1865">
              <w:rPr>
                <w:sz w:val="20"/>
                <w:szCs w:val="20"/>
              </w:rPr>
              <w:t>201</w:t>
            </w:r>
            <w:r>
              <w:rPr>
                <w:sz w:val="20"/>
                <w:szCs w:val="20"/>
              </w:rPr>
              <w:t>6</w:t>
            </w:r>
          </w:p>
        </w:tc>
        <w:tc>
          <w:tcPr>
            <w:tcW w:w="428" w:type="pct"/>
            <w:shd w:val="clear" w:color="auto" w:fill="auto"/>
            <w:vAlign w:val="center"/>
          </w:tcPr>
          <w:p w:rsidR="00FB4AF6" w:rsidRPr="00FF1865" w:rsidRDefault="00FB4AF6" w:rsidP="006947BE">
            <w:pPr>
              <w:ind w:right="-99"/>
              <w:jc w:val="center"/>
              <w:rPr>
                <w:sz w:val="20"/>
                <w:szCs w:val="20"/>
              </w:rPr>
            </w:pPr>
            <w:r>
              <w:rPr>
                <w:sz w:val="20"/>
                <w:szCs w:val="20"/>
              </w:rPr>
              <w:t>2017</w:t>
            </w:r>
          </w:p>
        </w:tc>
        <w:tc>
          <w:tcPr>
            <w:tcW w:w="422" w:type="pct"/>
            <w:shd w:val="clear" w:color="auto" w:fill="auto"/>
            <w:vAlign w:val="center"/>
          </w:tcPr>
          <w:p w:rsidR="00FB4AF6" w:rsidRPr="00FF1865" w:rsidRDefault="00FB4AF6" w:rsidP="006947BE">
            <w:pPr>
              <w:ind w:right="-99"/>
              <w:jc w:val="center"/>
              <w:rPr>
                <w:sz w:val="20"/>
                <w:szCs w:val="20"/>
              </w:rPr>
            </w:pPr>
            <w:r>
              <w:rPr>
                <w:sz w:val="20"/>
                <w:szCs w:val="20"/>
              </w:rPr>
              <w:t>2018</w:t>
            </w:r>
          </w:p>
        </w:tc>
        <w:tc>
          <w:tcPr>
            <w:tcW w:w="423" w:type="pct"/>
            <w:shd w:val="clear" w:color="auto" w:fill="auto"/>
            <w:vAlign w:val="center"/>
          </w:tcPr>
          <w:p w:rsidR="00FB4AF6" w:rsidRPr="00FF1865" w:rsidRDefault="00FB4AF6" w:rsidP="006947BE">
            <w:pPr>
              <w:ind w:right="-99"/>
              <w:jc w:val="center"/>
              <w:rPr>
                <w:sz w:val="20"/>
                <w:szCs w:val="20"/>
              </w:rPr>
            </w:pPr>
            <w:r>
              <w:rPr>
                <w:sz w:val="20"/>
                <w:szCs w:val="20"/>
              </w:rPr>
              <w:t>2019</w:t>
            </w:r>
          </w:p>
        </w:tc>
        <w:tc>
          <w:tcPr>
            <w:tcW w:w="403" w:type="pct"/>
            <w:vAlign w:val="center"/>
          </w:tcPr>
          <w:p w:rsidR="00FB4AF6" w:rsidRPr="00FF1865" w:rsidRDefault="00FB4AF6" w:rsidP="006947BE">
            <w:pPr>
              <w:ind w:right="-99"/>
              <w:jc w:val="center"/>
              <w:rPr>
                <w:sz w:val="20"/>
                <w:szCs w:val="20"/>
              </w:rPr>
            </w:pPr>
            <w:r>
              <w:rPr>
                <w:sz w:val="20"/>
                <w:szCs w:val="20"/>
              </w:rPr>
              <w:t>2020</w:t>
            </w:r>
          </w:p>
        </w:tc>
      </w:tr>
      <w:tr w:rsidR="003040ED" w:rsidRPr="00FF1865" w:rsidTr="003040ED">
        <w:trPr>
          <w:trHeight w:val="348"/>
          <w:jc w:val="center"/>
        </w:trPr>
        <w:tc>
          <w:tcPr>
            <w:tcW w:w="5000" w:type="pct"/>
            <w:gridSpan w:val="10"/>
            <w:shd w:val="clear" w:color="auto" w:fill="auto"/>
            <w:vAlign w:val="center"/>
          </w:tcPr>
          <w:p w:rsidR="003040ED" w:rsidRPr="00BB768A" w:rsidRDefault="003040ED" w:rsidP="0045267A">
            <w:pPr>
              <w:rPr>
                <w:sz w:val="20"/>
                <w:szCs w:val="20"/>
              </w:rPr>
            </w:pPr>
            <w:r w:rsidRPr="0045267A">
              <w:rPr>
                <w:sz w:val="20"/>
                <w:szCs w:val="20"/>
              </w:rPr>
              <w:t>Уровень фактической обеспеченности учреждениями культуры от нормативной потребности:</w:t>
            </w:r>
          </w:p>
        </w:tc>
      </w:tr>
      <w:tr w:rsidR="00AB536A" w:rsidRPr="00FF1865" w:rsidTr="00AB536A">
        <w:trPr>
          <w:trHeight w:val="348"/>
          <w:jc w:val="center"/>
        </w:trPr>
        <w:tc>
          <w:tcPr>
            <w:tcW w:w="255" w:type="pct"/>
            <w:vMerge w:val="restart"/>
            <w:shd w:val="clear" w:color="auto" w:fill="auto"/>
            <w:vAlign w:val="center"/>
          </w:tcPr>
          <w:p w:rsidR="00AB536A" w:rsidRPr="00FF1865" w:rsidRDefault="00AB536A" w:rsidP="006947BE">
            <w:pPr>
              <w:ind w:hanging="40"/>
              <w:jc w:val="center"/>
              <w:rPr>
                <w:sz w:val="20"/>
                <w:szCs w:val="20"/>
              </w:rPr>
            </w:pPr>
            <w:r>
              <w:rPr>
                <w:sz w:val="20"/>
                <w:szCs w:val="20"/>
              </w:rPr>
              <w:t>20.</w:t>
            </w:r>
          </w:p>
        </w:tc>
        <w:tc>
          <w:tcPr>
            <w:tcW w:w="1211" w:type="pct"/>
            <w:shd w:val="clear" w:color="auto" w:fill="auto"/>
            <w:vAlign w:val="center"/>
          </w:tcPr>
          <w:p w:rsidR="00AB536A" w:rsidRPr="00AB536A" w:rsidRDefault="00AB536A">
            <w:pPr>
              <w:rPr>
                <w:sz w:val="20"/>
                <w:szCs w:val="20"/>
              </w:rPr>
            </w:pPr>
            <w:r w:rsidRPr="00AB536A">
              <w:rPr>
                <w:sz w:val="20"/>
                <w:szCs w:val="20"/>
              </w:rPr>
              <w:t>Клубами и учреждениями клубного типа</w:t>
            </w:r>
          </w:p>
        </w:tc>
        <w:tc>
          <w:tcPr>
            <w:tcW w:w="562" w:type="pct"/>
            <w:shd w:val="clear" w:color="auto" w:fill="auto"/>
            <w:vAlign w:val="center"/>
          </w:tcPr>
          <w:p w:rsidR="00AB536A" w:rsidRPr="00AB536A" w:rsidRDefault="00AB536A">
            <w:pPr>
              <w:rPr>
                <w:sz w:val="20"/>
                <w:szCs w:val="20"/>
              </w:rPr>
            </w:pPr>
            <w:r w:rsidRPr="00AB536A">
              <w:rPr>
                <w:sz w:val="20"/>
                <w:szCs w:val="20"/>
              </w:rPr>
              <w:t>процентов</w:t>
            </w:r>
          </w:p>
        </w:tc>
        <w:tc>
          <w:tcPr>
            <w:tcW w:w="451" w:type="pct"/>
            <w:vAlign w:val="center"/>
          </w:tcPr>
          <w:p w:rsidR="00AB536A" w:rsidRPr="00AB536A" w:rsidRDefault="00AB536A">
            <w:pPr>
              <w:jc w:val="center"/>
              <w:rPr>
                <w:sz w:val="20"/>
                <w:szCs w:val="20"/>
              </w:rPr>
            </w:pPr>
            <w:r w:rsidRPr="00AB536A">
              <w:rPr>
                <w:sz w:val="20"/>
                <w:szCs w:val="20"/>
              </w:rPr>
              <w:t>100,00</w:t>
            </w:r>
          </w:p>
        </w:tc>
        <w:tc>
          <w:tcPr>
            <w:tcW w:w="423" w:type="pct"/>
            <w:shd w:val="clear" w:color="auto" w:fill="auto"/>
            <w:vAlign w:val="center"/>
          </w:tcPr>
          <w:p w:rsidR="00AB536A" w:rsidRPr="00AB536A" w:rsidRDefault="00AB536A">
            <w:pPr>
              <w:jc w:val="center"/>
              <w:rPr>
                <w:sz w:val="20"/>
                <w:szCs w:val="20"/>
              </w:rPr>
            </w:pPr>
            <w:r w:rsidRPr="00AB536A">
              <w:rPr>
                <w:sz w:val="20"/>
                <w:szCs w:val="20"/>
              </w:rPr>
              <w:t>91,67</w:t>
            </w:r>
          </w:p>
        </w:tc>
        <w:tc>
          <w:tcPr>
            <w:tcW w:w="422" w:type="pct"/>
            <w:shd w:val="clear" w:color="auto" w:fill="auto"/>
            <w:vAlign w:val="center"/>
          </w:tcPr>
          <w:p w:rsidR="00AB536A" w:rsidRPr="00AB536A" w:rsidRDefault="00AB536A">
            <w:pPr>
              <w:jc w:val="center"/>
              <w:rPr>
                <w:sz w:val="20"/>
                <w:szCs w:val="20"/>
              </w:rPr>
            </w:pPr>
            <w:r w:rsidRPr="00AB536A">
              <w:rPr>
                <w:sz w:val="20"/>
                <w:szCs w:val="20"/>
              </w:rPr>
              <w:t>91,67</w:t>
            </w:r>
          </w:p>
        </w:tc>
        <w:tc>
          <w:tcPr>
            <w:tcW w:w="428" w:type="pct"/>
            <w:shd w:val="clear" w:color="auto" w:fill="auto"/>
            <w:vAlign w:val="center"/>
          </w:tcPr>
          <w:p w:rsidR="00AB536A" w:rsidRPr="00AB536A" w:rsidRDefault="00AB536A">
            <w:pPr>
              <w:jc w:val="center"/>
              <w:rPr>
                <w:sz w:val="20"/>
                <w:szCs w:val="20"/>
              </w:rPr>
            </w:pPr>
            <w:r w:rsidRPr="00AB536A">
              <w:rPr>
                <w:sz w:val="20"/>
                <w:szCs w:val="20"/>
              </w:rPr>
              <w:t>91,67</w:t>
            </w:r>
          </w:p>
        </w:tc>
        <w:tc>
          <w:tcPr>
            <w:tcW w:w="422" w:type="pct"/>
            <w:shd w:val="clear" w:color="auto" w:fill="auto"/>
            <w:vAlign w:val="center"/>
          </w:tcPr>
          <w:p w:rsidR="00AB536A" w:rsidRPr="00AB536A" w:rsidRDefault="00AB536A">
            <w:pPr>
              <w:jc w:val="center"/>
              <w:rPr>
                <w:sz w:val="20"/>
                <w:szCs w:val="20"/>
              </w:rPr>
            </w:pPr>
            <w:r w:rsidRPr="00AB536A">
              <w:rPr>
                <w:sz w:val="20"/>
                <w:szCs w:val="20"/>
              </w:rPr>
              <w:t>91,67</w:t>
            </w:r>
          </w:p>
        </w:tc>
        <w:tc>
          <w:tcPr>
            <w:tcW w:w="423" w:type="pct"/>
            <w:shd w:val="clear" w:color="auto" w:fill="auto"/>
            <w:vAlign w:val="center"/>
          </w:tcPr>
          <w:p w:rsidR="00AB536A" w:rsidRPr="00AB536A" w:rsidRDefault="00AB536A">
            <w:pPr>
              <w:jc w:val="center"/>
              <w:rPr>
                <w:sz w:val="20"/>
                <w:szCs w:val="20"/>
              </w:rPr>
            </w:pPr>
            <w:r w:rsidRPr="00AB536A">
              <w:rPr>
                <w:sz w:val="20"/>
                <w:szCs w:val="20"/>
              </w:rPr>
              <w:t>91,67</w:t>
            </w:r>
          </w:p>
        </w:tc>
        <w:tc>
          <w:tcPr>
            <w:tcW w:w="403" w:type="pct"/>
            <w:vAlign w:val="center"/>
          </w:tcPr>
          <w:p w:rsidR="00AB536A" w:rsidRPr="00AB536A" w:rsidRDefault="00AB536A">
            <w:pPr>
              <w:jc w:val="center"/>
              <w:rPr>
                <w:sz w:val="20"/>
                <w:szCs w:val="20"/>
              </w:rPr>
            </w:pPr>
            <w:r w:rsidRPr="00AB536A">
              <w:rPr>
                <w:sz w:val="20"/>
                <w:szCs w:val="20"/>
              </w:rPr>
              <w:t>91,67</w:t>
            </w:r>
          </w:p>
        </w:tc>
      </w:tr>
      <w:tr w:rsidR="00AB536A" w:rsidRPr="00FF1865" w:rsidTr="00AB536A">
        <w:trPr>
          <w:trHeight w:val="348"/>
          <w:jc w:val="center"/>
        </w:trPr>
        <w:tc>
          <w:tcPr>
            <w:tcW w:w="255" w:type="pct"/>
            <w:vMerge/>
            <w:shd w:val="clear" w:color="auto" w:fill="auto"/>
            <w:vAlign w:val="center"/>
          </w:tcPr>
          <w:p w:rsidR="00AB536A" w:rsidRPr="00FF1865" w:rsidRDefault="00AB536A" w:rsidP="006947BE">
            <w:pPr>
              <w:ind w:hanging="40"/>
              <w:jc w:val="center"/>
              <w:rPr>
                <w:sz w:val="20"/>
                <w:szCs w:val="20"/>
              </w:rPr>
            </w:pPr>
          </w:p>
        </w:tc>
        <w:tc>
          <w:tcPr>
            <w:tcW w:w="1211" w:type="pct"/>
            <w:shd w:val="clear" w:color="auto" w:fill="auto"/>
            <w:vAlign w:val="center"/>
          </w:tcPr>
          <w:p w:rsidR="00AB536A" w:rsidRPr="00AB536A" w:rsidRDefault="00AB536A">
            <w:pPr>
              <w:rPr>
                <w:sz w:val="20"/>
                <w:szCs w:val="20"/>
              </w:rPr>
            </w:pPr>
            <w:r w:rsidRPr="00AB536A">
              <w:rPr>
                <w:sz w:val="20"/>
                <w:szCs w:val="20"/>
              </w:rPr>
              <w:t>библиотеками</w:t>
            </w:r>
          </w:p>
        </w:tc>
        <w:tc>
          <w:tcPr>
            <w:tcW w:w="562" w:type="pct"/>
            <w:shd w:val="clear" w:color="auto" w:fill="auto"/>
            <w:vAlign w:val="center"/>
          </w:tcPr>
          <w:p w:rsidR="00AB536A" w:rsidRPr="00AB536A" w:rsidRDefault="00AB536A">
            <w:pPr>
              <w:rPr>
                <w:sz w:val="20"/>
                <w:szCs w:val="20"/>
              </w:rPr>
            </w:pPr>
            <w:r w:rsidRPr="00AB536A">
              <w:rPr>
                <w:sz w:val="20"/>
                <w:szCs w:val="20"/>
              </w:rPr>
              <w:t>процентов</w:t>
            </w:r>
          </w:p>
        </w:tc>
        <w:tc>
          <w:tcPr>
            <w:tcW w:w="451" w:type="pct"/>
            <w:vAlign w:val="center"/>
          </w:tcPr>
          <w:p w:rsidR="00AB536A" w:rsidRPr="00AB536A" w:rsidRDefault="00AB536A">
            <w:pPr>
              <w:jc w:val="center"/>
              <w:rPr>
                <w:sz w:val="20"/>
                <w:szCs w:val="20"/>
              </w:rPr>
            </w:pPr>
            <w:r w:rsidRPr="00AB536A">
              <w:rPr>
                <w:sz w:val="20"/>
                <w:szCs w:val="20"/>
              </w:rPr>
              <w:t>98,42</w:t>
            </w:r>
          </w:p>
        </w:tc>
        <w:tc>
          <w:tcPr>
            <w:tcW w:w="423" w:type="pct"/>
            <w:shd w:val="clear" w:color="auto" w:fill="auto"/>
            <w:vAlign w:val="center"/>
          </w:tcPr>
          <w:p w:rsidR="00AB536A" w:rsidRPr="00AB536A" w:rsidRDefault="00AB536A">
            <w:pPr>
              <w:jc w:val="center"/>
              <w:rPr>
                <w:sz w:val="20"/>
                <w:szCs w:val="20"/>
              </w:rPr>
            </w:pPr>
            <w:r w:rsidRPr="00AB536A">
              <w:rPr>
                <w:sz w:val="20"/>
                <w:szCs w:val="20"/>
              </w:rPr>
              <w:t>87,83</w:t>
            </w:r>
          </w:p>
        </w:tc>
        <w:tc>
          <w:tcPr>
            <w:tcW w:w="422" w:type="pct"/>
            <w:shd w:val="clear" w:color="auto" w:fill="auto"/>
            <w:vAlign w:val="center"/>
          </w:tcPr>
          <w:p w:rsidR="00AB536A" w:rsidRPr="00AB536A" w:rsidRDefault="00AB536A">
            <w:pPr>
              <w:jc w:val="center"/>
              <w:rPr>
                <w:sz w:val="20"/>
                <w:szCs w:val="20"/>
              </w:rPr>
            </w:pPr>
            <w:r w:rsidRPr="00AB536A">
              <w:rPr>
                <w:sz w:val="20"/>
                <w:szCs w:val="20"/>
              </w:rPr>
              <w:t>87,83</w:t>
            </w:r>
          </w:p>
        </w:tc>
        <w:tc>
          <w:tcPr>
            <w:tcW w:w="428" w:type="pct"/>
            <w:shd w:val="clear" w:color="auto" w:fill="auto"/>
            <w:vAlign w:val="center"/>
          </w:tcPr>
          <w:p w:rsidR="00AB536A" w:rsidRPr="00AB536A" w:rsidRDefault="00AB536A">
            <w:pPr>
              <w:jc w:val="center"/>
              <w:rPr>
                <w:sz w:val="20"/>
                <w:szCs w:val="20"/>
              </w:rPr>
            </w:pPr>
            <w:r w:rsidRPr="00AB536A">
              <w:rPr>
                <w:sz w:val="20"/>
                <w:szCs w:val="20"/>
              </w:rPr>
              <w:t>81,77</w:t>
            </w:r>
          </w:p>
        </w:tc>
        <w:tc>
          <w:tcPr>
            <w:tcW w:w="422" w:type="pct"/>
            <w:shd w:val="clear" w:color="auto" w:fill="auto"/>
            <w:vAlign w:val="center"/>
          </w:tcPr>
          <w:p w:rsidR="00AB536A" w:rsidRPr="00AB536A" w:rsidRDefault="00AB536A">
            <w:pPr>
              <w:jc w:val="center"/>
              <w:rPr>
                <w:sz w:val="20"/>
                <w:szCs w:val="20"/>
              </w:rPr>
            </w:pPr>
            <w:r w:rsidRPr="00AB536A">
              <w:rPr>
                <w:sz w:val="20"/>
                <w:szCs w:val="20"/>
              </w:rPr>
              <w:t>81,77</w:t>
            </w:r>
          </w:p>
        </w:tc>
        <w:tc>
          <w:tcPr>
            <w:tcW w:w="423" w:type="pct"/>
            <w:shd w:val="clear" w:color="auto" w:fill="auto"/>
            <w:vAlign w:val="center"/>
          </w:tcPr>
          <w:p w:rsidR="00AB536A" w:rsidRPr="00AB536A" w:rsidRDefault="00AB536A">
            <w:pPr>
              <w:jc w:val="center"/>
              <w:rPr>
                <w:sz w:val="20"/>
                <w:szCs w:val="20"/>
              </w:rPr>
            </w:pPr>
            <w:r w:rsidRPr="00AB536A">
              <w:rPr>
                <w:sz w:val="20"/>
                <w:szCs w:val="20"/>
              </w:rPr>
              <w:t>81,77</w:t>
            </w:r>
          </w:p>
        </w:tc>
        <w:tc>
          <w:tcPr>
            <w:tcW w:w="403" w:type="pct"/>
            <w:vAlign w:val="center"/>
          </w:tcPr>
          <w:p w:rsidR="00AB536A" w:rsidRPr="00AB536A" w:rsidRDefault="00AB536A">
            <w:pPr>
              <w:jc w:val="center"/>
              <w:rPr>
                <w:sz w:val="20"/>
                <w:szCs w:val="20"/>
              </w:rPr>
            </w:pPr>
            <w:r w:rsidRPr="00AB536A">
              <w:rPr>
                <w:sz w:val="20"/>
                <w:szCs w:val="20"/>
              </w:rPr>
              <w:t>81,77</w:t>
            </w:r>
          </w:p>
        </w:tc>
      </w:tr>
      <w:tr w:rsidR="00AB536A" w:rsidRPr="00FF1865" w:rsidTr="00AB536A">
        <w:trPr>
          <w:trHeight w:val="348"/>
          <w:jc w:val="center"/>
        </w:trPr>
        <w:tc>
          <w:tcPr>
            <w:tcW w:w="255" w:type="pct"/>
            <w:vMerge/>
            <w:shd w:val="clear" w:color="auto" w:fill="auto"/>
            <w:vAlign w:val="center"/>
          </w:tcPr>
          <w:p w:rsidR="00AB536A" w:rsidRPr="00FF1865" w:rsidRDefault="00AB536A" w:rsidP="006947BE">
            <w:pPr>
              <w:ind w:hanging="40"/>
              <w:jc w:val="center"/>
              <w:rPr>
                <w:sz w:val="20"/>
                <w:szCs w:val="20"/>
              </w:rPr>
            </w:pPr>
          </w:p>
        </w:tc>
        <w:tc>
          <w:tcPr>
            <w:tcW w:w="1211" w:type="pct"/>
            <w:shd w:val="clear" w:color="auto" w:fill="auto"/>
            <w:vAlign w:val="center"/>
          </w:tcPr>
          <w:p w:rsidR="00AB536A" w:rsidRPr="00AB536A" w:rsidRDefault="00AB536A">
            <w:pPr>
              <w:rPr>
                <w:sz w:val="20"/>
                <w:szCs w:val="20"/>
              </w:rPr>
            </w:pPr>
            <w:r w:rsidRPr="00AB536A">
              <w:rPr>
                <w:sz w:val="20"/>
                <w:szCs w:val="20"/>
              </w:rPr>
              <w:t>парками культуры и отдыха</w:t>
            </w:r>
          </w:p>
        </w:tc>
        <w:tc>
          <w:tcPr>
            <w:tcW w:w="562" w:type="pct"/>
            <w:shd w:val="clear" w:color="auto" w:fill="auto"/>
            <w:vAlign w:val="center"/>
          </w:tcPr>
          <w:p w:rsidR="00AB536A" w:rsidRPr="00AB536A" w:rsidRDefault="00AB536A">
            <w:pPr>
              <w:rPr>
                <w:sz w:val="20"/>
                <w:szCs w:val="20"/>
              </w:rPr>
            </w:pPr>
            <w:r w:rsidRPr="00AB536A">
              <w:rPr>
                <w:sz w:val="20"/>
                <w:szCs w:val="20"/>
              </w:rPr>
              <w:t>процентов</w:t>
            </w:r>
          </w:p>
        </w:tc>
        <w:tc>
          <w:tcPr>
            <w:tcW w:w="451" w:type="pct"/>
            <w:vAlign w:val="center"/>
          </w:tcPr>
          <w:p w:rsidR="00AB536A" w:rsidRPr="00AB536A" w:rsidRDefault="00AB536A">
            <w:pPr>
              <w:jc w:val="center"/>
              <w:rPr>
                <w:sz w:val="20"/>
                <w:szCs w:val="20"/>
              </w:rPr>
            </w:pPr>
            <w:r w:rsidRPr="00AB536A">
              <w:rPr>
                <w:sz w:val="20"/>
                <w:szCs w:val="20"/>
              </w:rPr>
              <w:t>100,00</w:t>
            </w:r>
          </w:p>
        </w:tc>
        <w:tc>
          <w:tcPr>
            <w:tcW w:w="423" w:type="pct"/>
            <w:shd w:val="clear" w:color="auto" w:fill="auto"/>
            <w:vAlign w:val="center"/>
          </w:tcPr>
          <w:p w:rsidR="00AB536A" w:rsidRPr="00AB536A" w:rsidRDefault="00AB536A">
            <w:pPr>
              <w:jc w:val="center"/>
              <w:rPr>
                <w:sz w:val="20"/>
                <w:szCs w:val="20"/>
              </w:rPr>
            </w:pPr>
            <w:r w:rsidRPr="00AB536A">
              <w:rPr>
                <w:sz w:val="20"/>
                <w:szCs w:val="20"/>
              </w:rPr>
              <w:t>100,00</w:t>
            </w:r>
          </w:p>
        </w:tc>
        <w:tc>
          <w:tcPr>
            <w:tcW w:w="422" w:type="pct"/>
            <w:shd w:val="clear" w:color="auto" w:fill="auto"/>
            <w:vAlign w:val="center"/>
          </w:tcPr>
          <w:p w:rsidR="00AB536A" w:rsidRPr="00AB536A" w:rsidRDefault="00AB536A">
            <w:pPr>
              <w:jc w:val="center"/>
              <w:rPr>
                <w:sz w:val="20"/>
                <w:szCs w:val="20"/>
              </w:rPr>
            </w:pPr>
            <w:r w:rsidRPr="00AB536A">
              <w:rPr>
                <w:sz w:val="20"/>
                <w:szCs w:val="20"/>
              </w:rPr>
              <w:t>100,00</w:t>
            </w:r>
          </w:p>
        </w:tc>
        <w:tc>
          <w:tcPr>
            <w:tcW w:w="428" w:type="pct"/>
            <w:shd w:val="clear" w:color="auto" w:fill="auto"/>
            <w:vAlign w:val="center"/>
          </w:tcPr>
          <w:p w:rsidR="00AB536A" w:rsidRPr="00AB536A" w:rsidRDefault="00AB536A">
            <w:pPr>
              <w:jc w:val="center"/>
              <w:rPr>
                <w:sz w:val="20"/>
                <w:szCs w:val="20"/>
              </w:rPr>
            </w:pPr>
            <w:r w:rsidRPr="00AB536A">
              <w:rPr>
                <w:sz w:val="20"/>
                <w:szCs w:val="20"/>
              </w:rPr>
              <w:t>100,00</w:t>
            </w:r>
          </w:p>
        </w:tc>
        <w:tc>
          <w:tcPr>
            <w:tcW w:w="422" w:type="pct"/>
            <w:shd w:val="clear" w:color="auto" w:fill="auto"/>
            <w:vAlign w:val="center"/>
          </w:tcPr>
          <w:p w:rsidR="00AB536A" w:rsidRPr="00AB536A" w:rsidRDefault="00AB536A">
            <w:pPr>
              <w:jc w:val="center"/>
              <w:rPr>
                <w:sz w:val="20"/>
                <w:szCs w:val="20"/>
              </w:rPr>
            </w:pPr>
            <w:r w:rsidRPr="00AB536A">
              <w:rPr>
                <w:sz w:val="20"/>
                <w:szCs w:val="20"/>
              </w:rPr>
              <w:t>100,00</w:t>
            </w:r>
          </w:p>
        </w:tc>
        <w:tc>
          <w:tcPr>
            <w:tcW w:w="423" w:type="pct"/>
            <w:shd w:val="clear" w:color="auto" w:fill="auto"/>
            <w:vAlign w:val="center"/>
          </w:tcPr>
          <w:p w:rsidR="00AB536A" w:rsidRPr="00AB536A" w:rsidRDefault="00AB536A">
            <w:pPr>
              <w:jc w:val="center"/>
              <w:rPr>
                <w:sz w:val="20"/>
                <w:szCs w:val="20"/>
              </w:rPr>
            </w:pPr>
            <w:r w:rsidRPr="00AB536A">
              <w:rPr>
                <w:sz w:val="20"/>
                <w:szCs w:val="20"/>
              </w:rPr>
              <w:t>100,00</w:t>
            </w:r>
          </w:p>
        </w:tc>
        <w:tc>
          <w:tcPr>
            <w:tcW w:w="403" w:type="pct"/>
            <w:vAlign w:val="center"/>
          </w:tcPr>
          <w:p w:rsidR="00AB536A" w:rsidRPr="00AB536A" w:rsidRDefault="00AB536A">
            <w:pPr>
              <w:jc w:val="center"/>
              <w:rPr>
                <w:sz w:val="20"/>
                <w:szCs w:val="20"/>
              </w:rPr>
            </w:pPr>
            <w:r w:rsidRPr="00AB536A">
              <w:rPr>
                <w:sz w:val="20"/>
                <w:szCs w:val="20"/>
              </w:rPr>
              <w:t>100,00</w:t>
            </w:r>
          </w:p>
        </w:tc>
      </w:tr>
    </w:tbl>
    <w:p w:rsidR="0082083A" w:rsidRDefault="0082083A" w:rsidP="0082083A">
      <w:pPr>
        <w:ind w:firstLine="709"/>
        <w:jc w:val="both"/>
        <w:rPr>
          <w:b/>
          <w:u w:val="single"/>
        </w:rPr>
      </w:pPr>
    </w:p>
    <w:p w:rsidR="00BF6884" w:rsidRPr="00BF6884" w:rsidRDefault="0082083A" w:rsidP="00BF6884">
      <w:pPr>
        <w:spacing w:line="276" w:lineRule="auto"/>
        <w:ind w:firstLine="709"/>
        <w:jc w:val="both"/>
      </w:pPr>
      <w:r w:rsidRPr="00037A7B">
        <w:rPr>
          <w:b/>
          <w:u w:val="single"/>
        </w:rPr>
        <w:t>Комментарий к показателю:</w:t>
      </w:r>
      <w:r w:rsidRPr="00037A7B">
        <w:rPr>
          <w:b/>
        </w:rPr>
        <w:t xml:space="preserve"> </w:t>
      </w:r>
      <w:r w:rsidR="00BF6884" w:rsidRPr="00BF6884">
        <w:t xml:space="preserve">Показатели фактической обеспеченности учреждениями культуры от нормативной потребности рассчитаны в соответствии с </w:t>
      </w:r>
      <w:r w:rsidR="00BF6884" w:rsidRPr="00BF6884">
        <w:lastRenderedPageBreak/>
        <w:t>Методическими рекомендациями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утвержденными распоряжением Минкультуры России от 27.07.2016 № Р-948.</w:t>
      </w:r>
    </w:p>
    <w:p w:rsidR="00BF6884" w:rsidRDefault="00692928" w:rsidP="007C0897">
      <w:pPr>
        <w:widowControl w:val="0"/>
        <w:autoSpaceDE w:val="0"/>
        <w:autoSpaceDN w:val="0"/>
        <w:adjustRightInd w:val="0"/>
        <w:spacing w:line="276" w:lineRule="auto"/>
        <w:ind w:firstLine="709"/>
        <w:jc w:val="both"/>
      </w:pPr>
      <w:r w:rsidRPr="00B91840">
        <w:rPr>
          <w:b/>
          <w:i/>
        </w:rPr>
        <w:t>Уровень фактической обеспеченности клубами и учреждениями клубного типа</w:t>
      </w:r>
      <w:r w:rsidR="00BF6884">
        <w:rPr>
          <w:b/>
          <w:i/>
        </w:rPr>
        <w:t>.</w:t>
      </w:r>
      <w:r w:rsidRPr="00B91840">
        <w:t xml:space="preserve"> </w:t>
      </w:r>
    </w:p>
    <w:p w:rsidR="006D2B0D" w:rsidRDefault="00475FBB" w:rsidP="007C0897">
      <w:pPr>
        <w:widowControl w:val="0"/>
        <w:autoSpaceDE w:val="0"/>
        <w:autoSpaceDN w:val="0"/>
        <w:adjustRightInd w:val="0"/>
        <w:spacing w:line="276" w:lineRule="auto"/>
        <w:ind w:firstLine="709"/>
        <w:jc w:val="both"/>
      </w:pPr>
      <w:r>
        <w:t xml:space="preserve">В 2017 году показатель сохранился на уровне прошлых лет и составил 91,67%. </w:t>
      </w:r>
      <w:r w:rsidR="00692928" w:rsidRPr="00B91840">
        <w:t xml:space="preserve">Норматив учреждений культуры клубного типа и клубов в Пуровском районе должен составлять 12 учреждений. </w:t>
      </w:r>
    </w:p>
    <w:p w:rsidR="006D2B0D" w:rsidRPr="00B91840" w:rsidRDefault="006D2B0D" w:rsidP="006D2B0D">
      <w:pPr>
        <w:widowControl w:val="0"/>
        <w:autoSpaceDE w:val="0"/>
        <w:autoSpaceDN w:val="0"/>
        <w:adjustRightInd w:val="0"/>
        <w:spacing w:line="276" w:lineRule="auto"/>
        <w:ind w:firstLine="709"/>
        <w:jc w:val="both"/>
      </w:pPr>
      <w:r>
        <w:t xml:space="preserve">С августа 2017 года создано </w:t>
      </w:r>
      <w:r w:rsidRPr="00B91840">
        <w:t>МБУК</w:t>
      </w:r>
      <w:r>
        <w:rPr>
          <w:rFonts w:eastAsia="Calibri"/>
        </w:rPr>
        <w:t xml:space="preserve"> "Централизованная клубная система</w:t>
      </w:r>
      <w:r w:rsidRPr="00B91840">
        <w:rPr>
          <w:rFonts w:eastAsia="Calibri"/>
        </w:rPr>
        <w:t xml:space="preserve"> Пуровского района"</w:t>
      </w:r>
      <w:r>
        <w:rPr>
          <w:rFonts w:eastAsia="Calibri"/>
        </w:rPr>
        <w:t xml:space="preserve"> объединяющая сеть клубов расположенных в городских и сельских поселениях района. </w:t>
      </w:r>
    </w:p>
    <w:p w:rsidR="00692928" w:rsidRDefault="00692928" w:rsidP="007C0897">
      <w:pPr>
        <w:widowControl w:val="0"/>
        <w:autoSpaceDE w:val="0"/>
        <w:autoSpaceDN w:val="0"/>
        <w:adjustRightInd w:val="0"/>
        <w:spacing w:line="276" w:lineRule="auto"/>
        <w:ind w:firstLine="709"/>
        <w:jc w:val="both"/>
      </w:pPr>
      <w:r w:rsidRPr="00B91840">
        <w:t xml:space="preserve">На </w:t>
      </w:r>
      <w:r w:rsidR="00475FBB">
        <w:t xml:space="preserve"> 1 января 2018 </w:t>
      </w:r>
      <w:r w:rsidRPr="00B91840">
        <w:t xml:space="preserve"> года в районе осуществляют свою деятельность 11 учреждений клубного типа (юридических лиц и филиалов):</w:t>
      </w:r>
    </w:p>
    <w:p w:rsidR="00692928" w:rsidRPr="00B91840" w:rsidRDefault="00475FBB" w:rsidP="007C0897">
      <w:pPr>
        <w:widowControl w:val="0"/>
        <w:autoSpaceDE w:val="0"/>
        <w:autoSpaceDN w:val="0"/>
        <w:adjustRightInd w:val="0"/>
        <w:spacing w:line="276" w:lineRule="auto"/>
        <w:ind w:firstLine="709"/>
        <w:jc w:val="both"/>
      </w:pPr>
      <w:r>
        <w:t xml:space="preserve">‒ г. Тарко-Сале: </w:t>
      </w:r>
      <w:r w:rsidR="00692928" w:rsidRPr="00B91840">
        <w:t>МБУК "Районный Дворец культуры "Геолог"</w:t>
      </w:r>
      <w:r>
        <w:t xml:space="preserve">, МБУК "Дом культуры "Юбилейный", </w:t>
      </w:r>
      <w:r w:rsidR="00692928" w:rsidRPr="00B91840">
        <w:t>МБУК "Пуровский район</w:t>
      </w:r>
      <w:r>
        <w:t xml:space="preserve">ный центр национальных культур", </w:t>
      </w:r>
      <w:r w:rsidR="00692928" w:rsidRPr="00B91840">
        <w:t>МБУК "Районный организационно-методический центр";</w:t>
      </w:r>
    </w:p>
    <w:p w:rsidR="00692928" w:rsidRPr="00B91840" w:rsidRDefault="000A2945" w:rsidP="007C0897">
      <w:pPr>
        <w:widowControl w:val="0"/>
        <w:autoSpaceDE w:val="0"/>
        <w:autoSpaceDN w:val="0"/>
        <w:adjustRightInd w:val="0"/>
        <w:spacing w:line="276" w:lineRule="auto"/>
        <w:ind w:firstLine="709"/>
        <w:jc w:val="both"/>
      </w:pPr>
      <w:r>
        <w:t xml:space="preserve">‒ в </w:t>
      </w:r>
      <w:r w:rsidRPr="00B91840">
        <w:t>п.</w:t>
      </w:r>
      <w:r>
        <w:t xml:space="preserve"> </w:t>
      </w:r>
      <w:proofErr w:type="spellStart"/>
      <w:r w:rsidRPr="00B91840">
        <w:t>Пурпе</w:t>
      </w:r>
      <w:proofErr w:type="spellEnd"/>
      <w:r w:rsidRPr="00B91840">
        <w:t xml:space="preserve"> </w:t>
      </w:r>
      <w:r>
        <w:t>ф</w:t>
      </w:r>
      <w:r w:rsidR="00692928" w:rsidRPr="00B91840">
        <w:t>илиал МБУК "ЦКС Пуровского района" – Дом культуры "Строитель";</w:t>
      </w:r>
    </w:p>
    <w:p w:rsidR="00692928" w:rsidRPr="00B91840" w:rsidRDefault="000A2945" w:rsidP="007C0897">
      <w:pPr>
        <w:widowControl w:val="0"/>
        <w:autoSpaceDE w:val="0"/>
        <w:autoSpaceDN w:val="0"/>
        <w:adjustRightInd w:val="0"/>
        <w:spacing w:line="276" w:lineRule="auto"/>
        <w:ind w:firstLine="709"/>
        <w:jc w:val="both"/>
      </w:pPr>
      <w:r>
        <w:t>‒ в </w:t>
      </w:r>
      <w:r w:rsidRPr="00B91840">
        <w:t>п.</w:t>
      </w:r>
      <w:r>
        <w:t xml:space="preserve"> </w:t>
      </w:r>
      <w:proofErr w:type="spellStart"/>
      <w:r w:rsidRPr="00B91840">
        <w:t>Ханымей</w:t>
      </w:r>
      <w:proofErr w:type="spellEnd"/>
      <w:r w:rsidRPr="00B91840">
        <w:t xml:space="preserve"> </w:t>
      </w:r>
      <w:r>
        <w:t>ф</w:t>
      </w:r>
      <w:r w:rsidR="00692928" w:rsidRPr="00B91840">
        <w:t>илиал МБУК "ЦКС Пуровского района" – Дом культуры "Строитель";</w:t>
      </w:r>
    </w:p>
    <w:p w:rsidR="00692928" w:rsidRPr="00B91840" w:rsidRDefault="000A2945" w:rsidP="007C0897">
      <w:pPr>
        <w:widowControl w:val="0"/>
        <w:autoSpaceDE w:val="0"/>
        <w:autoSpaceDN w:val="0"/>
        <w:adjustRightInd w:val="0"/>
        <w:spacing w:line="276" w:lineRule="auto"/>
        <w:ind w:firstLine="709"/>
        <w:jc w:val="both"/>
      </w:pPr>
      <w:r>
        <w:t xml:space="preserve">‒ в </w:t>
      </w:r>
      <w:r w:rsidRPr="00B91840">
        <w:t>п.</w:t>
      </w:r>
      <w:r>
        <w:t xml:space="preserve"> </w:t>
      </w:r>
      <w:r w:rsidRPr="00B91840">
        <w:t xml:space="preserve">Уренгой </w:t>
      </w:r>
      <w:r>
        <w:t>ф</w:t>
      </w:r>
      <w:r w:rsidR="00692928" w:rsidRPr="00B91840">
        <w:t>илиал МБУК "ЦКС Пуровского района" – Дом культуры "Маяк";</w:t>
      </w:r>
    </w:p>
    <w:p w:rsidR="00692928" w:rsidRPr="00B91840" w:rsidRDefault="000A2945" w:rsidP="007C0897">
      <w:pPr>
        <w:widowControl w:val="0"/>
        <w:autoSpaceDE w:val="0"/>
        <w:autoSpaceDN w:val="0"/>
        <w:adjustRightInd w:val="0"/>
        <w:spacing w:line="276" w:lineRule="auto"/>
        <w:ind w:firstLine="709"/>
        <w:jc w:val="both"/>
      </w:pPr>
      <w:r>
        <w:t xml:space="preserve">‒ в </w:t>
      </w:r>
      <w:r w:rsidRPr="00B91840">
        <w:t>п.</w:t>
      </w:r>
      <w:r>
        <w:t xml:space="preserve"> </w:t>
      </w:r>
      <w:proofErr w:type="spellStart"/>
      <w:r w:rsidRPr="00B91840">
        <w:t>Пуровск</w:t>
      </w:r>
      <w:proofErr w:type="spellEnd"/>
      <w:r>
        <w:t xml:space="preserve"> ф</w:t>
      </w:r>
      <w:r w:rsidR="00692928" w:rsidRPr="00B91840">
        <w:t>илиал МБУК "ЦКС Пуровского района" – Дом культуры "</w:t>
      </w:r>
      <w:proofErr w:type="spellStart"/>
      <w:r w:rsidR="00692928" w:rsidRPr="00B91840">
        <w:t>Пуровчанин</w:t>
      </w:r>
      <w:proofErr w:type="spellEnd"/>
      <w:r w:rsidR="00692928" w:rsidRPr="00B91840">
        <w:t>"</w:t>
      </w:r>
      <w:r>
        <w:t>;</w:t>
      </w:r>
      <w:r w:rsidR="00692928" w:rsidRPr="00B91840">
        <w:t xml:space="preserve"> </w:t>
      </w:r>
    </w:p>
    <w:p w:rsidR="00692928" w:rsidRPr="00B91840" w:rsidRDefault="000A2945" w:rsidP="007C0897">
      <w:pPr>
        <w:widowControl w:val="0"/>
        <w:autoSpaceDE w:val="0"/>
        <w:autoSpaceDN w:val="0"/>
        <w:adjustRightInd w:val="0"/>
        <w:spacing w:line="276" w:lineRule="auto"/>
        <w:ind w:firstLine="709"/>
        <w:jc w:val="both"/>
      </w:pPr>
      <w:r>
        <w:t>‒</w:t>
      </w:r>
      <w:r w:rsidRPr="000A2945">
        <w:t xml:space="preserve"> </w:t>
      </w:r>
      <w:r>
        <w:t xml:space="preserve">в </w:t>
      </w:r>
      <w:r w:rsidRPr="00B91840">
        <w:t>д.</w:t>
      </w:r>
      <w:r>
        <w:t xml:space="preserve"> </w:t>
      </w:r>
      <w:proofErr w:type="spellStart"/>
      <w:r w:rsidRPr="00B91840">
        <w:t>Харампур</w:t>
      </w:r>
      <w:proofErr w:type="spellEnd"/>
      <w:r w:rsidRPr="00B91840">
        <w:t xml:space="preserve"> </w:t>
      </w:r>
      <w:r>
        <w:t>ф</w:t>
      </w:r>
      <w:r w:rsidR="00692928" w:rsidRPr="00B91840">
        <w:t>илиал МБУК "ЦКС Пуровского района" – Дом культуры "Снежный";</w:t>
      </w:r>
    </w:p>
    <w:p w:rsidR="00692928" w:rsidRPr="00B91840" w:rsidRDefault="000A2945" w:rsidP="007C0897">
      <w:pPr>
        <w:widowControl w:val="0"/>
        <w:autoSpaceDE w:val="0"/>
        <w:autoSpaceDN w:val="0"/>
        <w:adjustRightInd w:val="0"/>
        <w:spacing w:line="276" w:lineRule="auto"/>
        <w:ind w:firstLine="709"/>
        <w:jc w:val="both"/>
      </w:pPr>
      <w:r>
        <w:t>‒</w:t>
      </w:r>
      <w:r w:rsidRPr="000A2945">
        <w:t xml:space="preserve"> </w:t>
      </w:r>
      <w:r>
        <w:t xml:space="preserve">в </w:t>
      </w:r>
      <w:proofErr w:type="spellStart"/>
      <w:r w:rsidRPr="00B91840">
        <w:t>с</w:t>
      </w:r>
      <w:proofErr w:type="gramStart"/>
      <w:r w:rsidRPr="00B91840">
        <w:t>.С</w:t>
      </w:r>
      <w:proofErr w:type="gramEnd"/>
      <w:r w:rsidRPr="00B91840">
        <w:t>амбург</w:t>
      </w:r>
      <w:proofErr w:type="spellEnd"/>
      <w:r w:rsidRPr="00B91840">
        <w:t xml:space="preserve"> </w:t>
      </w:r>
      <w:r>
        <w:t>ф</w:t>
      </w:r>
      <w:r w:rsidR="00692928" w:rsidRPr="00B91840">
        <w:t>илиал МБУК "ЦКС Пуровского района" – Дом культуры "Полярная звезда"</w:t>
      </w:r>
      <w:r>
        <w:t>;</w:t>
      </w:r>
      <w:r w:rsidR="00692928" w:rsidRPr="00B91840">
        <w:t xml:space="preserve"> </w:t>
      </w:r>
    </w:p>
    <w:p w:rsidR="000A2945" w:rsidRDefault="000A2945" w:rsidP="007C0897">
      <w:pPr>
        <w:widowControl w:val="0"/>
        <w:autoSpaceDE w:val="0"/>
        <w:autoSpaceDN w:val="0"/>
        <w:adjustRightInd w:val="0"/>
        <w:spacing w:line="276" w:lineRule="auto"/>
        <w:ind w:firstLine="709"/>
        <w:jc w:val="both"/>
      </w:pPr>
      <w:r>
        <w:t>‒</w:t>
      </w:r>
      <w:r w:rsidRPr="000A2945">
        <w:t xml:space="preserve"> </w:t>
      </w:r>
      <w:r>
        <w:t xml:space="preserve">в </w:t>
      </w:r>
      <w:r w:rsidRPr="00B91840">
        <w:t>с.</w:t>
      </w:r>
      <w:r>
        <w:t xml:space="preserve"> </w:t>
      </w:r>
      <w:proofErr w:type="spellStart"/>
      <w:r w:rsidRPr="00B91840">
        <w:t>Халясавэй</w:t>
      </w:r>
      <w:proofErr w:type="spellEnd"/>
      <w:r w:rsidRPr="00B91840">
        <w:t xml:space="preserve"> </w:t>
      </w:r>
      <w:r w:rsidR="00692928" w:rsidRPr="00B91840">
        <w:t>Филиал МБУК "ЦКС Пуровского района" – Дом культуры "Романтик"</w:t>
      </w:r>
      <w:r>
        <w:t>.</w:t>
      </w:r>
    </w:p>
    <w:p w:rsidR="00BF6884" w:rsidRDefault="00692928" w:rsidP="007C0897">
      <w:pPr>
        <w:spacing w:line="276" w:lineRule="auto"/>
        <w:ind w:firstLine="709"/>
        <w:jc w:val="both"/>
      </w:pPr>
      <w:r w:rsidRPr="00D91E77">
        <w:rPr>
          <w:b/>
          <w:i/>
        </w:rPr>
        <w:t>Уровень фактической обеспеченности библиотекам</w:t>
      </w:r>
      <w:r w:rsidR="00BF6884">
        <w:rPr>
          <w:b/>
          <w:i/>
        </w:rPr>
        <w:t>и</w:t>
      </w:r>
      <w:r w:rsidR="00E17A74">
        <w:t xml:space="preserve"> в</w:t>
      </w:r>
      <w:r w:rsidR="00BF6884" w:rsidRPr="00BF6884">
        <w:t xml:space="preserve"> 2017 году </w:t>
      </w:r>
      <w:r w:rsidR="00E17A74">
        <w:t xml:space="preserve">составил 81,77%, что ниже </w:t>
      </w:r>
      <w:r w:rsidR="00BF6884" w:rsidRPr="00BF6884">
        <w:t>показател</w:t>
      </w:r>
      <w:r w:rsidR="00E17A74">
        <w:t>я 2016 года</w:t>
      </w:r>
      <w:r w:rsidR="00BF6884">
        <w:t xml:space="preserve">  на 6,06 </w:t>
      </w:r>
      <w:proofErr w:type="gramStart"/>
      <w:r w:rsidR="00BF6884">
        <w:t>процентных</w:t>
      </w:r>
      <w:proofErr w:type="gramEnd"/>
      <w:r w:rsidR="00BF6884">
        <w:t xml:space="preserve"> пункта</w:t>
      </w:r>
      <w:r w:rsidR="002A3E54">
        <w:t>.</w:t>
      </w:r>
    </w:p>
    <w:p w:rsidR="002A3E54" w:rsidRDefault="00AC5408" w:rsidP="007C0897">
      <w:pPr>
        <w:spacing w:line="276" w:lineRule="auto"/>
        <w:ind w:firstLine="709"/>
        <w:jc w:val="both"/>
      </w:pPr>
      <w:r>
        <w:t>Н</w:t>
      </w:r>
      <w:r w:rsidR="00692928" w:rsidRPr="00D91E77">
        <w:t xml:space="preserve">а </w:t>
      </w:r>
      <w:r w:rsidR="00BF6884">
        <w:t>1 января 2018</w:t>
      </w:r>
      <w:r w:rsidR="00692928" w:rsidRPr="00D91E77">
        <w:t xml:space="preserve"> года в Пуровском районе осуществляют свою деятельность</w:t>
      </w:r>
      <w:r w:rsidR="002A3E54">
        <w:t>:</w:t>
      </w:r>
    </w:p>
    <w:p w:rsidR="006D2B0D" w:rsidRDefault="002A3E54" w:rsidP="00F84A8B">
      <w:pPr>
        <w:autoSpaceDE w:val="0"/>
        <w:autoSpaceDN w:val="0"/>
        <w:adjustRightInd w:val="0"/>
        <w:spacing w:line="276" w:lineRule="auto"/>
        <w:ind w:firstLine="709"/>
        <w:jc w:val="both"/>
      </w:pPr>
      <w:r>
        <w:t>‒</w:t>
      </w:r>
      <w:r w:rsidR="00692928" w:rsidRPr="00D91E77">
        <w:t xml:space="preserve"> 8 библиотек и библиотек-филиалов</w:t>
      </w:r>
      <w:r w:rsidR="00935EA7">
        <w:t xml:space="preserve">: </w:t>
      </w:r>
      <w:r w:rsidR="006D2B0D">
        <w:t xml:space="preserve"> </w:t>
      </w:r>
      <w:r w:rsidR="00935EA7" w:rsidRPr="00D91E77">
        <w:t>МБУК "Библиотечно-досу</w:t>
      </w:r>
      <w:r w:rsidR="00935EA7">
        <w:t>говый центр "Умка" в п. Уренгой</w:t>
      </w:r>
      <w:r w:rsidR="000E538A">
        <w:t>;</w:t>
      </w:r>
      <w:r w:rsidR="00935EA7">
        <w:t xml:space="preserve"> </w:t>
      </w:r>
      <w:r w:rsidR="00935EA7" w:rsidRPr="00B91840">
        <w:t xml:space="preserve">МБУК "Централизованная библиотечная система муниципального образования Пуровский район" с </w:t>
      </w:r>
      <w:r w:rsidR="000E538A">
        <w:t xml:space="preserve">5 </w:t>
      </w:r>
      <w:r w:rsidR="00935EA7" w:rsidRPr="00B91840">
        <w:t>филиалами</w:t>
      </w:r>
      <w:r w:rsidR="00935EA7">
        <w:t xml:space="preserve">  (в г.</w:t>
      </w:r>
      <w:r w:rsidR="000E538A">
        <w:t> </w:t>
      </w:r>
      <w:r w:rsidR="00935EA7">
        <w:t xml:space="preserve">Тарко-Сале, </w:t>
      </w:r>
      <w:r w:rsidR="000E538A">
        <w:t>п. </w:t>
      </w:r>
      <w:proofErr w:type="spellStart"/>
      <w:r w:rsidR="00935EA7">
        <w:t>Пуровск</w:t>
      </w:r>
      <w:proofErr w:type="spellEnd"/>
      <w:r w:rsidR="00935EA7">
        <w:t xml:space="preserve">, </w:t>
      </w:r>
      <w:r w:rsidR="000E538A">
        <w:t>п. </w:t>
      </w:r>
      <w:proofErr w:type="spellStart"/>
      <w:r w:rsidR="00935EA7">
        <w:t>Пурпе</w:t>
      </w:r>
      <w:proofErr w:type="spellEnd"/>
      <w:r w:rsidR="00935EA7">
        <w:t xml:space="preserve">,  </w:t>
      </w:r>
      <w:r w:rsidR="000E538A">
        <w:t>с. </w:t>
      </w:r>
      <w:proofErr w:type="spellStart"/>
      <w:r w:rsidR="00935EA7">
        <w:t>Самбург</w:t>
      </w:r>
      <w:proofErr w:type="spellEnd"/>
      <w:r w:rsidR="00935EA7">
        <w:t xml:space="preserve">, </w:t>
      </w:r>
      <w:r w:rsidR="000E538A">
        <w:t>п. </w:t>
      </w:r>
      <w:proofErr w:type="spellStart"/>
      <w:r w:rsidR="00935EA7">
        <w:t>Ханымей</w:t>
      </w:r>
      <w:proofErr w:type="spellEnd"/>
      <w:r w:rsidR="000E538A">
        <w:t>);</w:t>
      </w:r>
      <w:r w:rsidR="00935EA7">
        <w:t xml:space="preserve"> </w:t>
      </w:r>
      <w:r w:rsidR="00935EA7" w:rsidRPr="00D91E77">
        <w:t>МБУК "Централизованная библиотечная система города Тарко-Сале"</w:t>
      </w:r>
      <w:r w:rsidR="00935EA7">
        <w:t xml:space="preserve"> с </w:t>
      </w:r>
      <w:r w:rsidR="000E538A">
        <w:t xml:space="preserve">2 </w:t>
      </w:r>
      <w:r w:rsidR="00935EA7" w:rsidRPr="00D91E77">
        <w:t>филиал</w:t>
      </w:r>
      <w:r w:rsidR="00935EA7">
        <w:t>ами</w:t>
      </w:r>
      <w:r w:rsidR="00935EA7" w:rsidRPr="00D91E77">
        <w:t xml:space="preserve"> </w:t>
      </w:r>
      <w:r w:rsidR="000E538A">
        <w:t>(</w:t>
      </w:r>
      <w:r w:rsidR="00935EA7" w:rsidRPr="00D91E77">
        <w:t>"Детская библиотека"</w:t>
      </w:r>
      <w:r w:rsidR="00935EA7">
        <w:t xml:space="preserve"> </w:t>
      </w:r>
      <w:proofErr w:type="spellStart"/>
      <w:r w:rsidR="00935EA7">
        <w:t>г</w:t>
      </w:r>
      <w:proofErr w:type="gramStart"/>
      <w:r w:rsidR="00935EA7">
        <w:t>.Т</w:t>
      </w:r>
      <w:proofErr w:type="gramEnd"/>
      <w:r w:rsidR="00935EA7">
        <w:t>арко</w:t>
      </w:r>
      <w:proofErr w:type="spellEnd"/>
      <w:r w:rsidR="00935EA7">
        <w:t xml:space="preserve">-Сале, "Центральная городская библиотека" </w:t>
      </w:r>
      <w:proofErr w:type="spellStart"/>
      <w:r w:rsidR="00935EA7">
        <w:t>г.Тарко</w:t>
      </w:r>
      <w:proofErr w:type="spellEnd"/>
      <w:r w:rsidR="00935EA7">
        <w:t>-Сале</w:t>
      </w:r>
      <w:r w:rsidR="000E538A">
        <w:t>)</w:t>
      </w:r>
      <w:r w:rsidR="00935EA7">
        <w:t>.</w:t>
      </w:r>
    </w:p>
    <w:p w:rsidR="00682213" w:rsidRPr="00D91E77" w:rsidRDefault="00F84A8B" w:rsidP="000E538A">
      <w:pPr>
        <w:autoSpaceDE w:val="0"/>
        <w:autoSpaceDN w:val="0"/>
        <w:adjustRightInd w:val="0"/>
        <w:spacing w:line="276" w:lineRule="auto"/>
        <w:ind w:firstLine="709"/>
        <w:jc w:val="both"/>
      </w:pPr>
      <w:r>
        <w:t xml:space="preserve"> </w:t>
      </w:r>
      <w:r w:rsidR="002A3E54">
        <w:t>‒</w:t>
      </w:r>
      <w:r w:rsidR="00692928" w:rsidRPr="00D91E77">
        <w:t xml:space="preserve"> </w:t>
      </w:r>
      <w:r w:rsidR="00B82DB6" w:rsidRPr="00B82DB6">
        <w:t>7</w:t>
      </w:r>
      <w:r w:rsidR="00692928" w:rsidRPr="00B82DB6">
        <w:t xml:space="preserve"> отделов </w:t>
      </w:r>
      <w:proofErr w:type="spellStart"/>
      <w:r w:rsidR="00692928" w:rsidRPr="00B82DB6">
        <w:t>внестационарного</w:t>
      </w:r>
      <w:proofErr w:type="spellEnd"/>
      <w:r w:rsidR="00692928" w:rsidRPr="00B82DB6">
        <w:t xml:space="preserve"> обслуживания</w:t>
      </w:r>
      <w:r w:rsidR="00682213">
        <w:t>.</w:t>
      </w:r>
      <w:r w:rsidR="00682213" w:rsidRPr="00682213">
        <w:t xml:space="preserve"> </w:t>
      </w:r>
      <w:r w:rsidR="00682213" w:rsidRPr="004A4D13">
        <w:t xml:space="preserve">Число отделов </w:t>
      </w:r>
      <w:proofErr w:type="spellStart"/>
      <w:r w:rsidR="00682213" w:rsidRPr="004A4D13">
        <w:t>внестационарного</w:t>
      </w:r>
      <w:proofErr w:type="spellEnd"/>
      <w:r w:rsidR="00682213" w:rsidRPr="004A4D13">
        <w:t xml:space="preserve"> обслуживания (библиотечных пунктов) </w:t>
      </w:r>
      <w:r w:rsidR="00682213">
        <w:t>п</w:t>
      </w:r>
      <w:r w:rsidR="00682213" w:rsidRPr="004A4D13">
        <w:t>о</w:t>
      </w:r>
      <w:r w:rsidR="00682213" w:rsidRPr="00D91E77">
        <w:t xml:space="preserve"> сравнению с 2016 годом увеличилось на 1 единицу, в связи с открытием нового пункта </w:t>
      </w:r>
      <w:r w:rsidR="00682213">
        <w:t>в</w:t>
      </w:r>
      <w:r w:rsidR="00682213" w:rsidRPr="00D91E77">
        <w:t xml:space="preserve"> п.</w:t>
      </w:r>
      <w:r w:rsidR="00682213">
        <w:t> </w:t>
      </w:r>
      <w:proofErr w:type="spellStart"/>
      <w:r w:rsidR="00682213">
        <w:t>Пурпе</w:t>
      </w:r>
      <w:proofErr w:type="spellEnd"/>
      <w:r w:rsidR="00682213" w:rsidRPr="004A4D13">
        <w:t xml:space="preserve">. </w:t>
      </w:r>
    </w:p>
    <w:p w:rsidR="00692928" w:rsidRPr="00D91E77" w:rsidRDefault="002A3E54" w:rsidP="007C0897">
      <w:pPr>
        <w:spacing w:line="276" w:lineRule="auto"/>
        <w:ind w:firstLine="709"/>
        <w:jc w:val="both"/>
      </w:pPr>
      <w:r>
        <w:t>‒ </w:t>
      </w:r>
      <w:r w:rsidR="00692928" w:rsidRPr="00B82DB6">
        <w:t>2</w:t>
      </w:r>
      <w:r>
        <w:t> </w:t>
      </w:r>
      <w:r w:rsidR="00692928" w:rsidRPr="00B82DB6">
        <w:t xml:space="preserve">учреждения культурно-досугового типа, </w:t>
      </w:r>
      <w:proofErr w:type="gramStart"/>
      <w:r w:rsidR="00692928" w:rsidRPr="00B82DB6">
        <w:t>занимающихся</w:t>
      </w:r>
      <w:proofErr w:type="gramEnd"/>
      <w:r w:rsidR="00682213">
        <w:t xml:space="preserve"> библиотечной деятельностью</w:t>
      </w:r>
      <w:r w:rsidR="00692928" w:rsidRPr="00D91E77">
        <w:t>:</w:t>
      </w:r>
    </w:p>
    <w:p w:rsidR="00692928" w:rsidRPr="00D91E77" w:rsidRDefault="004A4D13" w:rsidP="004A4D13">
      <w:pPr>
        <w:spacing w:line="276" w:lineRule="auto"/>
        <w:ind w:firstLine="709"/>
        <w:jc w:val="both"/>
      </w:pPr>
      <w:r>
        <w:t>‒ ф</w:t>
      </w:r>
      <w:r w:rsidR="00692928" w:rsidRPr="00D91E77">
        <w:t>илиал МБУК "Централизованная клубная система Пуровского района" – Дом культуры "Романтик" с.</w:t>
      </w:r>
      <w:r>
        <w:t xml:space="preserve"> </w:t>
      </w:r>
      <w:proofErr w:type="spellStart"/>
      <w:r w:rsidR="00692928" w:rsidRPr="00D91E77">
        <w:t>Халясавэй</w:t>
      </w:r>
      <w:proofErr w:type="spellEnd"/>
      <w:r w:rsidR="00692928" w:rsidRPr="00D91E77">
        <w:t>;</w:t>
      </w:r>
    </w:p>
    <w:p w:rsidR="00692928" w:rsidRPr="00D91E77" w:rsidRDefault="004A4D13" w:rsidP="004A4D13">
      <w:pPr>
        <w:spacing w:line="276" w:lineRule="auto"/>
        <w:ind w:firstLine="709"/>
        <w:jc w:val="both"/>
      </w:pPr>
      <w:r>
        <w:t>‒ ф</w:t>
      </w:r>
      <w:r w:rsidR="00692928" w:rsidRPr="00D91E77">
        <w:t>илиал МБУК "Централизованная клубная система Пуровского района" – Дом культуры "Снежный" д.</w:t>
      </w:r>
      <w:r>
        <w:t xml:space="preserve"> </w:t>
      </w:r>
      <w:proofErr w:type="spellStart"/>
      <w:r w:rsidR="00692928" w:rsidRPr="00D91E77">
        <w:t>Харампур</w:t>
      </w:r>
      <w:proofErr w:type="spellEnd"/>
      <w:r w:rsidR="00692928" w:rsidRPr="00D91E77">
        <w:t xml:space="preserve">. </w:t>
      </w:r>
    </w:p>
    <w:p w:rsidR="00692928" w:rsidRPr="00D91E77" w:rsidRDefault="00692928" w:rsidP="007C0897">
      <w:pPr>
        <w:pStyle w:val="af1"/>
        <w:spacing w:line="276" w:lineRule="auto"/>
        <w:ind w:left="0" w:firstLine="709"/>
        <w:jc w:val="both"/>
      </w:pPr>
      <w:r w:rsidRPr="00D91E77">
        <w:lastRenderedPageBreak/>
        <w:t>Для обслуживания населения в 2017 году использовался книжный фонд муниципальных библиотек в размере 170 450 экземпляров. Количество зарегистрированных пользователей в 2017 году составило 32 459 человек (в том числе виртуальных 15 819 человек).</w:t>
      </w:r>
    </w:p>
    <w:p w:rsidR="00692928" w:rsidRPr="004C7430" w:rsidRDefault="00692928" w:rsidP="007C0897">
      <w:pPr>
        <w:pStyle w:val="af1"/>
        <w:spacing w:line="276" w:lineRule="auto"/>
        <w:ind w:left="0" w:firstLine="709"/>
        <w:jc w:val="both"/>
      </w:pPr>
      <w:r w:rsidRPr="004C7430">
        <w:t xml:space="preserve">  С целью приобщения к книге и чтению,  формирования культуры чтения специалистами библиотек проводятся просветительские, культурно-массовые, творческие мероприятия. За отчетный период число посещений муниципальных библиотек составило 142 096 человек, что превышает уровень прошлого года на 20 697 человек, это связано с применением новых форм работы таких как</w:t>
      </w:r>
      <w:r w:rsidR="00C92D9E">
        <w:t>:</w:t>
      </w:r>
      <w:r w:rsidRPr="004C7430">
        <w:t xml:space="preserve"> передвижной читальный зал на свежем воздухе</w:t>
      </w:r>
      <w:r w:rsidR="00C92D9E">
        <w:t>;</w:t>
      </w:r>
      <w:r w:rsidRPr="004C7430">
        <w:t xml:space="preserve"> организация тематических </w:t>
      </w:r>
      <w:proofErr w:type="spellStart"/>
      <w:r w:rsidRPr="004C7430">
        <w:t>квест</w:t>
      </w:r>
      <w:proofErr w:type="spellEnd"/>
      <w:r w:rsidRPr="004C7430">
        <w:t xml:space="preserve">-игр и т.д. </w:t>
      </w:r>
    </w:p>
    <w:p w:rsidR="00692928" w:rsidRPr="004C7430" w:rsidRDefault="00692928" w:rsidP="007C0897">
      <w:pPr>
        <w:pStyle w:val="af1"/>
        <w:spacing w:line="276" w:lineRule="auto"/>
        <w:ind w:left="0" w:firstLine="709"/>
        <w:jc w:val="both"/>
      </w:pPr>
      <w:proofErr w:type="spellStart"/>
      <w:r w:rsidRPr="004C7430">
        <w:t>Книговыдыча</w:t>
      </w:r>
      <w:proofErr w:type="spellEnd"/>
      <w:r w:rsidRPr="004C7430">
        <w:t xml:space="preserve"> в библиотеках района в 2017 году составила 210 517 экземпляров, что </w:t>
      </w:r>
      <w:r w:rsidR="00C92D9E">
        <w:t xml:space="preserve">превышает показатель </w:t>
      </w:r>
      <w:r w:rsidRPr="004C7430">
        <w:t xml:space="preserve"> 2016 год</w:t>
      </w:r>
      <w:r w:rsidR="00C92D9E">
        <w:t>а</w:t>
      </w:r>
      <w:r w:rsidRPr="004C7430">
        <w:t xml:space="preserve"> на 159 экземпляров, </w:t>
      </w:r>
      <w:r w:rsidR="00C92D9E">
        <w:t>незначительное</w:t>
      </w:r>
      <w:r w:rsidRPr="004C7430">
        <w:t xml:space="preserve"> увеличение книговыдачи связано с распространенной проблемой современных библиотек – уход читателей в более легкие средства получения информации</w:t>
      </w:r>
      <w:r w:rsidR="00C92D9E">
        <w:t>,</w:t>
      </w:r>
      <w:r w:rsidRPr="004C7430">
        <w:t xml:space="preserve"> </w:t>
      </w:r>
      <w:r w:rsidR="00C92D9E">
        <w:t>такие как интернет</w:t>
      </w:r>
      <w:r w:rsidRPr="004C7430">
        <w:t xml:space="preserve">.  Для решения данной проблемы специалисты библиотек повышают квалификацию в части современных информационных технологий, активно внедряется работа с электронной библиотекой </w:t>
      </w:r>
      <w:proofErr w:type="spellStart"/>
      <w:r w:rsidRPr="004C7430">
        <w:t>Литрес</w:t>
      </w:r>
      <w:proofErr w:type="spellEnd"/>
      <w:r w:rsidRPr="004C7430">
        <w:t xml:space="preserve"> и президентской библиотекой.</w:t>
      </w:r>
    </w:p>
    <w:p w:rsidR="00AC5408" w:rsidRDefault="00692928" w:rsidP="00C92D9E">
      <w:pPr>
        <w:autoSpaceDE w:val="0"/>
        <w:autoSpaceDN w:val="0"/>
        <w:adjustRightInd w:val="0"/>
        <w:spacing w:line="276" w:lineRule="auto"/>
        <w:ind w:firstLine="709"/>
        <w:contextualSpacing/>
        <w:jc w:val="both"/>
        <w:rPr>
          <w:bCs/>
        </w:rPr>
      </w:pPr>
      <w:r w:rsidRPr="004C7430">
        <w:t xml:space="preserve">С целью поддержания имиджа библиотеки, придания нового более современного облика в 2018 году на базе </w:t>
      </w:r>
      <w:r w:rsidR="00C92D9E" w:rsidRPr="00B91840">
        <w:t xml:space="preserve">МБУК "Централизованная библиотечная система муниципального образования Пуровский район" </w:t>
      </w:r>
      <w:r w:rsidRPr="004C7430">
        <w:t>будет реализован проект "Новая библиотека Ямала"</w:t>
      </w:r>
      <w:r w:rsidR="00C92D9E">
        <w:t xml:space="preserve">. </w:t>
      </w:r>
      <w:r w:rsidRPr="004C7430">
        <w:t xml:space="preserve"> </w:t>
      </w:r>
      <w:r w:rsidR="00AC5408">
        <w:t xml:space="preserve">Проект направлен на </w:t>
      </w:r>
      <w:r w:rsidR="00AC5408" w:rsidRPr="004C7430">
        <w:rPr>
          <w:bCs/>
        </w:rPr>
        <w:t>модернизаци</w:t>
      </w:r>
      <w:r w:rsidR="00AC5408">
        <w:rPr>
          <w:bCs/>
        </w:rPr>
        <w:t xml:space="preserve">ю существующих библиотек путем применения современных информационно-коммуникационных технологий, развитие библиотек как </w:t>
      </w:r>
      <w:r w:rsidR="00AC5408" w:rsidRPr="004C7430">
        <w:rPr>
          <w:bCs/>
        </w:rPr>
        <w:t>интеллектуально-досуговых центров широкого профиля, обеспечивающих возможности творческого развития, самореализации и социального общения пользователей</w:t>
      </w:r>
      <w:r w:rsidR="00AC5408">
        <w:rPr>
          <w:bCs/>
        </w:rPr>
        <w:t>.</w:t>
      </w:r>
    </w:p>
    <w:p w:rsidR="00692928" w:rsidRPr="00D91E77" w:rsidRDefault="00692928" w:rsidP="007C0897">
      <w:pPr>
        <w:pStyle w:val="af"/>
        <w:spacing w:line="276" w:lineRule="auto"/>
        <w:ind w:firstLine="709"/>
        <w:jc w:val="both"/>
        <w:rPr>
          <w:rFonts w:ascii="Times New Roman" w:hAnsi="Times New Roman"/>
          <w:sz w:val="24"/>
          <w:szCs w:val="24"/>
        </w:rPr>
      </w:pPr>
      <w:r w:rsidRPr="00D91E77">
        <w:rPr>
          <w:rFonts w:ascii="Times New Roman" w:hAnsi="Times New Roman"/>
          <w:b/>
          <w:i/>
          <w:sz w:val="24"/>
          <w:szCs w:val="24"/>
        </w:rPr>
        <w:t>Уровень фактической обеспеченности парками культуры и отдыха</w:t>
      </w:r>
      <w:r w:rsidRPr="00D91E77">
        <w:rPr>
          <w:rFonts w:ascii="Times New Roman" w:hAnsi="Times New Roman"/>
          <w:sz w:val="24"/>
          <w:szCs w:val="24"/>
        </w:rPr>
        <w:t xml:space="preserve"> от нормативной потребности составляет 100 %. </w:t>
      </w:r>
      <w:r w:rsidR="00AC5408">
        <w:rPr>
          <w:rFonts w:ascii="Times New Roman" w:hAnsi="Times New Roman"/>
          <w:sz w:val="24"/>
          <w:szCs w:val="24"/>
        </w:rPr>
        <w:t>В Пуровском районе осуществляет деятельность</w:t>
      </w:r>
      <w:r w:rsidRPr="00D91E77">
        <w:rPr>
          <w:rFonts w:ascii="Times New Roman" w:hAnsi="Times New Roman"/>
          <w:sz w:val="24"/>
          <w:szCs w:val="24"/>
        </w:rPr>
        <w:t xml:space="preserve"> МАУК Парк культуры и отдыха "Северный очаг". </w:t>
      </w:r>
    </w:p>
    <w:p w:rsidR="00692928" w:rsidRPr="00D91E77" w:rsidRDefault="00953CA4" w:rsidP="007C0897">
      <w:pPr>
        <w:autoSpaceDE w:val="0"/>
        <w:autoSpaceDN w:val="0"/>
        <w:adjustRightInd w:val="0"/>
        <w:spacing w:line="276" w:lineRule="auto"/>
        <w:ind w:firstLine="709"/>
        <w:jc w:val="both"/>
      </w:pPr>
      <w:r>
        <w:rPr>
          <w:bCs/>
        </w:rPr>
        <w:t>В отчетном году с</w:t>
      </w:r>
      <w:r w:rsidR="00692928" w:rsidRPr="00D91E77">
        <w:rPr>
          <w:bCs/>
        </w:rPr>
        <w:t xml:space="preserve"> целью развития туризма и организации досуга населения п</w:t>
      </w:r>
      <w:r w:rsidR="00692928" w:rsidRPr="00D91E77">
        <w:rPr>
          <w:bCs/>
          <w:spacing w:val="-1"/>
        </w:rPr>
        <w:t xml:space="preserve">родолжено обустройство </w:t>
      </w:r>
      <w:r>
        <w:rPr>
          <w:bCs/>
          <w:spacing w:val="-1"/>
        </w:rPr>
        <w:t>п</w:t>
      </w:r>
      <w:r w:rsidR="00692928" w:rsidRPr="00D91E77">
        <w:rPr>
          <w:bCs/>
          <w:spacing w:val="-1"/>
        </w:rPr>
        <w:t xml:space="preserve">арка культуры:  </w:t>
      </w:r>
      <w:r w:rsidR="00692928" w:rsidRPr="00D91E77">
        <w:t xml:space="preserve">установлен новый сценический комплекс со звуковым оборудованием, приобретен экскурсионный чум и детская игровая площадка, расширена стоянка для автотранспорта. К 85-летию Пуровского района на территории парка создана арт-площадка "Северная рапсодия", </w:t>
      </w:r>
      <w:r>
        <w:t>где</w:t>
      </w:r>
      <w:r w:rsidR="00692928" w:rsidRPr="00D91E77">
        <w:t xml:space="preserve"> представлены в миниатюре достопримечательности всех муниципальных образований Пуровского района, выполненные из дерева местными мастерами. Данные мероприятия позволили </w:t>
      </w:r>
      <w:r w:rsidR="00692928" w:rsidRPr="00D91E77">
        <w:rPr>
          <w:bCs/>
          <w:spacing w:val="-1"/>
        </w:rPr>
        <w:t>увеличить пропускную способность учреждения, привлечь туристический кластер. В 2017 году число посетителей парка культуры и отдыха составило 14 596 человек</w:t>
      </w:r>
      <w:r>
        <w:rPr>
          <w:bCs/>
          <w:spacing w:val="-1"/>
        </w:rPr>
        <w:t xml:space="preserve">. </w:t>
      </w:r>
    </w:p>
    <w:p w:rsidR="00497D04" w:rsidRDefault="00497D04" w:rsidP="007C0897">
      <w:pPr>
        <w:spacing w:line="276" w:lineRule="auto"/>
        <w:ind w:firstLine="709"/>
        <w:jc w:val="both"/>
        <w:rPr>
          <w:b/>
        </w:rPr>
      </w:pPr>
    </w:p>
    <w:p w:rsidR="0082083A" w:rsidRPr="00E85F35" w:rsidRDefault="0082083A" w:rsidP="007C0897">
      <w:pPr>
        <w:spacing w:line="276" w:lineRule="auto"/>
        <w:ind w:firstLine="709"/>
        <w:jc w:val="both"/>
        <w:rPr>
          <w:b/>
        </w:rPr>
      </w:pPr>
      <w:r w:rsidRPr="00E85F35">
        <w:rPr>
          <w:b/>
        </w:rPr>
        <w:t>21.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82083A" w:rsidRPr="00E85F35" w:rsidRDefault="0082083A" w:rsidP="007C0897">
      <w:pPr>
        <w:pStyle w:val="21"/>
        <w:spacing w:line="276" w:lineRule="auto"/>
        <w:ind w:firstLine="709"/>
        <w:rPr>
          <w:b w:val="0"/>
          <w:sz w:val="24"/>
        </w:rPr>
      </w:pPr>
      <w:r w:rsidRPr="00E85F35">
        <w:rPr>
          <w:b w:val="0"/>
          <w:sz w:val="24"/>
          <w:u w:val="single"/>
        </w:rPr>
        <w:t xml:space="preserve">Единица измерения: </w:t>
      </w:r>
      <w:r w:rsidRPr="00E85F35">
        <w:rPr>
          <w:b w:val="0"/>
          <w:sz w:val="24"/>
        </w:rPr>
        <w:t>процент.</w:t>
      </w:r>
    </w:p>
    <w:p w:rsidR="0082083A" w:rsidRDefault="0082083A" w:rsidP="007C0897">
      <w:pPr>
        <w:pStyle w:val="21"/>
        <w:spacing w:line="276" w:lineRule="auto"/>
        <w:ind w:firstLine="709"/>
        <w:rPr>
          <w:b w:val="0"/>
          <w:sz w:val="24"/>
        </w:rPr>
      </w:pPr>
      <w:r w:rsidRPr="00E85F35">
        <w:rPr>
          <w:b w:val="0"/>
          <w:sz w:val="24"/>
          <w:u w:val="single"/>
        </w:rPr>
        <w:t>Источник информации</w:t>
      </w:r>
      <w:r w:rsidRPr="00E85F35">
        <w:rPr>
          <w:b w:val="0"/>
          <w:sz w:val="24"/>
        </w:rPr>
        <w:t>: Управление культуры  Администрации Пуровского района.</w:t>
      </w:r>
    </w:p>
    <w:p w:rsidR="00547217" w:rsidRDefault="00547217" w:rsidP="009A0046">
      <w:pPr>
        <w:pStyle w:val="21"/>
        <w:ind w:firstLine="709"/>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2386"/>
        <w:gridCol w:w="1108"/>
        <w:gridCol w:w="889"/>
        <w:gridCol w:w="834"/>
        <w:gridCol w:w="832"/>
        <w:gridCol w:w="840"/>
        <w:gridCol w:w="832"/>
        <w:gridCol w:w="834"/>
        <w:gridCol w:w="792"/>
      </w:tblGrid>
      <w:tr w:rsidR="002104C7" w:rsidRPr="00FF1865" w:rsidTr="009819FD">
        <w:trPr>
          <w:trHeight w:val="212"/>
          <w:jc w:val="center"/>
        </w:trPr>
        <w:tc>
          <w:tcPr>
            <w:tcW w:w="258" w:type="pct"/>
            <w:vMerge w:val="restart"/>
            <w:vAlign w:val="center"/>
          </w:tcPr>
          <w:p w:rsidR="002104C7" w:rsidRPr="00FF1865" w:rsidRDefault="002104C7"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2104C7" w:rsidRPr="00FF1865" w:rsidRDefault="002104C7"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2104C7" w:rsidRPr="00FF1865" w:rsidRDefault="002104C7"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2" w:type="pct"/>
            <w:gridSpan w:val="4"/>
          </w:tcPr>
          <w:p w:rsidR="002104C7" w:rsidRPr="00FF1865" w:rsidRDefault="002104C7" w:rsidP="006947BE">
            <w:pPr>
              <w:ind w:right="-99" w:hanging="40"/>
              <w:jc w:val="center"/>
              <w:rPr>
                <w:sz w:val="20"/>
                <w:szCs w:val="20"/>
              </w:rPr>
            </w:pPr>
            <w:r>
              <w:rPr>
                <w:sz w:val="20"/>
                <w:szCs w:val="20"/>
              </w:rPr>
              <w:t>Отчётный период</w:t>
            </w:r>
          </w:p>
        </w:tc>
        <w:tc>
          <w:tcPr>
            <w:tcW w:w="1247" w:type="pct"/>
            <w:gridSpan w:val="3"/>
            <w:shd w:val="clear" w:color="auto" w:fill="auto"/>
            <w:vAlign w:val="center"/>
          </w:tcPr>
          <w:p w:rsidR="002104C7" w:rsidRPr="00FF1865" w:rsidRDefault="002104C7" w:rsidP="006947BE">
            <w:pPr>
              <w:ind w:right="-99" w:hanging="40"/>
              <w:jc w:val="center"/>
              <w:rPr>
                <w:sz w:val="20"/>
                <w:szCs w:val="20"/>
              </w:rPr>
            </w:pPr>
            <w:r w:rsidRPr="00FF1865">
              <w:rPr>
                <w:sz w:val="20"/>
                <w:szCs w:val="20"/>
              </w:rPr>
              <w:t>Плановый период</w:t>
            </w:r>
          </w:p>
        </w:tc>
      </w:tr>
      <w:tr w:rsidR="002104C7" w:rsidRPr="00FF1865" w:rsidTr="009819FD">
        <w:trPr>
          <w:trHeight w:val="90"/>
          <w:jc w:val="center"/>
        </w:trPr>
        <w:tc>
          <w:tcPr>
            <w:tcW w:w="258" w:type="pct"/>
            <w:vMerge/>
            <w:vAlign w:val="center"/>
          </w:tcPr>
          <w:p w:rsidR="002104C7" w:rsidRPr="00FF1865" w:rsidRDefault="002104C7" w:rsidP="006947BE">
            <w:pPr>
              <w:ind w:hanging="40"/>
              <w:jc w:val="center"/>
              <w:rPr>
                <w:sz w:val="20"/>
                <w:szCs w:val="20"/>
              </w:rPr>
            </w:pPr>
          </w:p>
        </w:tc>
        <w:tc>
          <w:tcPr>
            <w:tcW w:w="1211" w:type="pct"/>
            <w:vMerge/>
            <w:vAlign w:val="center"/>
          </w:tcPr>
          <w:p w:rsidR="002104C7" w:rsidRPr="00FF1865" w:rsidRDefault="002104C7" w:rsidP="006947BE">
            <w:pPr>
              <w:ind w:hanging="40"/>
              <w:jc w:val="center"/>
              <w:rPr>
                <w:sz w:val="20"/>
                <w:szCs w:val="20"/>
              </w:rPr>
            </w:pPr>
          </w:p>
        </w:tc>
        <w:tc>
          <w:tcPr>
            <w:tcW w:w="562" w:type="pct"/>
            <w:vMerge/>
            <w:vAlign w:val="center"/>
          </w:tcPr>
          <w:p w:rsidR="002104C7" w:rsidRPr="00FF1865" w:rsidRDefault="002104C7" w:rsidP="006947BE">
            <w:pPr>
              <w:ind w:left="-108" w:right="-99" w:hanging="40"/>
              <w:jc w:val="center"/>
              <w:rPr>
                <w:sz w:val="20"/>
                <w:szCs w:val="20"/>
              </w:rPr>
            </w:pPr>
          </w:p>
        </w:tc>
        <w:tc>
          <w:tcPr>
            <w:tcW w:w="451" w:type="pct"/>
            <w:vAlign w:val="center"/>
          </w:tcPr>
          <w:p w:rsidR="002104C7" w:rsidRPr="00FF1865" w:rsidRDefault="002104C7" w:rsidP="006947BE">
            <w:pPr>
              <w:ind w:right="-99"/>
              <w:jc w:val="center"/>
              <w:rPr>
                <w:sz w:val="20"/>
                <w:szCs w:val="20"/>
              </w:rPr>
            </w:pPr>
            <w:r>
              <w:rPr>
                <w:sz w:val="20"/>
                <w:szCs w:val="20"/>
              </w:rPr>
              <w:t>2014</w:t>
            </w:r>
          </w:p>
        </w:tc>
        <w:tc>
          <w:tcPr>
            <w:tcW w:w="423" w:type="pct"/>
            <w:shd w:val="clear" w:color="auto" w:fill="auto"/>
            <w:vAlign w:val="center"/>
          </w:tcPr>
          <w:p w:rsidR="002104C7" w:rsidRPr="00B30B53" w:rsidRDefault="002104C7"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2104C7" w:rsidRPr="00B30B53" w:rsidRDefault="002104C7" w:rsidP="006947BE">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2104C7" w:rsidRPr="00FF1865" w:rsidRDefault="002104C7" w:rsidP="006947BE">
            <w:pPr>
              <w:ind w:right="-99"/>
              <w:jc w:val="center"/>
              <w:rPr>
                <w:sz w:val="20"/>
                <w:szCs w:val="20"/>
              </w:rPr>
            </w:pPr>
            <w:r>
              <w:rPr>
                <w:sz w:val="20"/>
                <w:szCs w:val="20"/>
              </w:rPr>
              <w:t>2017</w:t>
            </w:r>
          </w:p>
        </w:tc>
        <w:tc>
          <w:tcPr>
            <w:tcW w:w="422" w:type="pct"/>
            <w:shd w:val="clear" w:color="auto" w:fill="auto"/>
            <w:vAlign w:val="center"/>
          </w:tcPr>
          <w:p w:rsidR="002104C7" w:rsidRPr="00FF1865" w:rsidRDefault="002104C7" w:rsidP="006947BE">
            <w:pPr>
              <w:ind w:right="-99"/>
              <w:jc w:val="center"/>
              <w:rPr>
                <w:sz w:val="20"/>
                <w:szCs w:val="20"/>
              </w:rPr>
            </w:pPr>
            <w:r>
              <w:rPr>
                <w:sz w:val="20"/>
                <w:szCs w:val="20"/>
              </w:rPr>
              <w:t>2018</w:t>
            </w:r>
          </w:p>
        </w:tc>
        <w:tc>
          <w:tcPr>
            <w:tcW w:w="423" w:type="pct"/>
            <w:shd w:val="clear" w:color="auto" w:fill="auto"/>
            <w:vAlign w:val="center"/>
          </w:tcPr>
          <w:p w:rsidR="002104C7" w:rsidRPr="00FF1865" w:rsidRDefault="002104C7" w:rsidP="006947BE">
            <w:pPr>
              <w:ind w:right="-99"/>
              <w:jc w:val="center"/>
              <w:rPr>
                <w:sz w:val="20"/>
                <w:szCs w:val="20"/>
              </w:rPr>
            </w:pPr>
            <w:r>
              <w:rPr>
                <w:sz w:val="20"/>
                <w:szCs w:val="20"/>
              </w:rPr>
              <w:t>2019</w:t>
            </w:r>
          </w:p>
        </w:tc>
        <w:tc>
          <w:tcPr>
            <w:tcW w:w="402" w:type="pct"/>
            <w:vAlign w:val="center"/>
          </w:tcPr>
          <w:p w:rsidR="002104C7" w:rsidRPr="00FF1865" w:rsidRDefault="002104C7" w:rsidP="006947BE">
            <w:pPr>
              <w:ind w:right="-99"/>
              <w:jc w:val="center"/>
              <w:rPr>
                <w:sz w:val="20"/>
                <w:szCs w:val="20"/>
              </w:rPr>
            </w:pPr>
            <w:r>
              <w:rPr>
                <w:sz w:val="20"/>
                <w:szCs w:val="20"/>
              </w:rPr>
              <w:t>2020</w:t>
            </w:r>
          </w:p>
        </w:tc>
      </w:tr>
      <w:tr w:rsidR="009819FD" w:rsidRPr="00FF1865" w:rsidTr="009819FD">
        <w:trPr>
          <w:trHeight w:val="348"/>
          <w:jc w:val="center"/>
        </w:trPr>
        <w:tc>
          <w:tcPr>
            <w:tcW w:w="258" w:type="pct"/>
            <w:shd w:val="clear" w:color="auto" w:fill="auto"/>
            <w:vAlign w:val="center"/>
          </w:tcPr>
          <w:p w:rsidR="009819FD" w:rsidRPr="00FF1865" w:rsidRDefault="009819FD" w:rsidP="006947BE">
            <w:pPr>
              <w:ind w:hanging="40"/>
              <w:jc w:val="center"/>
              <w:rPr>
                <w:sz w:val="20"/>
                <w:szCs w:val="20"/>
              </w:rPr>
            </w:pPr>
            <w:r>
              <w:rPr>
                <w:sz w:val="20"/>
                <w:szCs w:val="20"/>
              </w:rPr>
              <w:t>21.</w:t>
            </w:r>
          </w:p>
        </w:tc>
        <w:tc>
          <w:tcPr>
            <w:tcW w:w="1211" w:type="pct"/>
            <w:shd w:val="clear" w:color="auto" w:fill="auto"/>
            <w:vAlign w:val="center"/>
          </w:tcPr>
          <w:p w:rsidR="009819FD" w:rsidRDefault="009819FD">
            <w:pPr>
              <w:rPr>
                <w:sz w:val="20"/>
                <w:szCs w:val="20"/>
              </w:rPr>
            </w:pPr>
            <w:r w:rsidRPr="009819FD">
              <w:rPr>
                <w:sz w:val="20"/>
                <w:szCs w:val="20"/>
              </w:rPr>
              <w:t xml:space="preserve">Доля муниципальных учреждений культуры, </w:t>
            </w:r>
            <w:r w:rsidRPr="009819FD">
              <w:rPr>
                <w:sz w:val="20"/>
                <w:szCs w:val="20"/>
              </w:rPr>
              <w:lastRenderedPageBreak/>
              <w:t>здания которых находятся в аварийном состоянии или требуют капитального ремонта, в общем количестве муниципальных учреждений культуры</w:t>
            </w:r>
          </w:p>
          <w:p w:rsidR="009819FD" w:rsidRPr="009819FD" w:rsidRDefault="009819FD">
            <w:pPr>
              <w:rPr>
                <w:sz w:val="20"/>
                <w:szCs w:val="20"/>
              </w:rPr>
            </w:pPr>
          </w:p>
        </w:tc>
        <w:tc>
          <w:tcPr>
            <w:tcW w:w="562" w:type="pct"/>
            <w:shd w:val="clear" w:color="auto" w:fill="auto"/>
            <w:vAlign w:val="center"/>
          </w:tcPr>
          <w:p w:rsidR="009819FD" w:rsidRPr="009819FD" w:rsidRDefault="009819FD">
            <w:pPr>
              <w:rPr>
                <w:sz w:val="20"/>
                <w:szCs w:val="20"/>
              </w:rPr>
            </w:pPr>
            <w:r w:rsidRPr="009819FD">
              <w:rPr>
                <w:sz w:val="20"/>
                <w:szCs w:val="20"/>
              </w:rPr>
              <w:lastRenderedPageBreak/>
              <w:t>процентов</w:t>
            </w:r>
          </w:p>
        </w:tc>
        <w:tc>
          <w:tcPr>
            <w:tcW w:w="451" w:type="pct"/>
            <w:vAlign w:val="center"/>
          </w:tcPr>
          <w:p w:rsidR="009819FD" w:rsidRPr="009819FD" w:rsidRDefault="009819FD">
            <w:pPr>
              <w:jc w:val="center"/>
              <w:rPr>
                <w:sz w:val="20"/>
                <w:szCs w:val="20"/>
              </w:rPr>
            </w:pPr>
            <w:r w:rsidRPr="009819FD">
              <w:rPr>
                <w:sz w:val="20"/>
                <w:szCs w:val="20"/>
              </w:rPr>
              <w:t>36,84</w:t>
            </w:r>
          </w:p>
        </w:tc>
        <w:tc>
          <w:tcPr>
            <w:tcW w:w="423" w:type="pct"/>
            <w:shd w:val="clear" w:color="auto" w:fill="auto"/>
            <w:vAlign w:val="center"/>
          </w:tcPr>
          <w:p w:rsidR="009819FD" w:rsidRPr="009819FD" w:rsidRDefault="009819FD">
            <w:pPr>
              <w:jc w:val="center"/>
              <w:rPr>
                <w:sz w:val="20"/>
                <w:szCs w:val="20"/>
              </w:rPr>
            </w:pPr>
            <w:r w:rsidRPr="009819FD">
              <w:rPr>
                <w:sz w:val="20"/>
                <w:szCs w:val="20"/>
              </w:rPr>
              <w:t>21,05</w:t>
            </w:r>
          </w:p>
        </w:tc>
        <w:tc>
          <w:tcPr>
            <w:tcW w:w="422" w:type="pct"/>
            <w:shd w:val="clear" w:color="auto" w:fill="auto"/>
            <w:vAlign w:val="center"/>
          </w:tcPr>
          <w:p w:rsidR="009819FD" w:rsidRPr="009819FD" w:rsidRDefault="009819FD">
            <w:pPr>
              <w:jc w:val="center"/>
              <w:rPr>
                <w:sz w:val="20"/>
                <w:szCs w:val="20"/>
              </w:rPr>
            </w:pPr>
            <w:r w:rsidRPr="009819FD">
              <w:rPr>
                <w:sz w:val="20"/>
                <w:szCs w:val="20"/>
              </w:rPr>
              <w:t>21,05</w:t>
            </w:r>
          </w:p>
        </w:tc>
        <w:tc>
          <w:tcPr>
            <w:tcW w:w="425" w:type="pct"/>
            <w:shd w:val="clear" w:color="auto" w:fill="auto"/>
            <w:vAlign w:val="center"/>
          </w:tcPr>
          <w:p w:rsidR="009819FD" w:rsidRPr="009819FD" w:rsidRDefault="009819FD">
            <w:pPr>
              <w:jc w:val="center"/>
              <w:rPr>
                <w:sz w:val="20"/>
                <w:szCs w:val="20"/>
              </w:rPr>
            </w:pPr>
            <w:r w:rsidRPr="009819FD">
              <w:rPr>
                <w:sz w:val="20"/>
                <w:szCs w:val="20"/>
              </w:rPr>
              <w:t>0,00</w:t>
            </w:r>
          </w:p>
        </w:tc>
        <w:tc>
          <w:tcPr>
            <w:tcW w:w="422" w:type="pct"/>
            <w:shd w:val="clear" w:color="auto" w:fill="auto"/>
            <w:vAlign w:val="center"/>
          </w:tcPr>
          <w:p w:rsidR="009819FD" w:rsidRPr="009819FD" w:rsidRDefault="009819FD">
            <w:pPr>
              <w:jc w:val="center"/>
              <w:rPr>
                <w:sz w:val="20"/>
                <w:szCs w:val="20"/>
              </w:rPr>
            </w:pPr>
            <w:r w:rsidRPr="009819FD">
              <w:rPr>
                <w:sz w:val="20"/>
                <w:szCs w:val="20"/>
              </w:rPr>
              <w:t>11,11</w:t>
            </w:r>
          </w:p>
        </w:tc>
        <w:tc>
          <w:tcPr>
            <w:tcW w:w="423" w:type="pct"/>
            <w:shd w:val="clear" w:color="auto" w:fill="auto"/>
            <w:vAlign w:val="center"/>
          </w:tcPr>
          <w:p w:rsidR="009819FD" w:rsidRPr="009819FD" w:rsidRDefault="009819FD">
            <w:pPr>
              <w:jc w:val="center"/>
              <w:rPr>
                <w:sz w:val="20"/>
                <w:szCs w:val="20"/>
              </w:rPr>
            </w:pPr>
            <w:r w:rsidRPr="009819FD">
              <w:rPr>
                <w:sz w:val="20"/>
                <w:szCs w:val="20"/>
              </w:rPr>
              <w:t>0,00</w:t>
            </w:r>
          </w:p>
        </w:tc>
        <w:tc>
          <w:tcPr>
            <w:tcW w:w="402" w:type="pct"/>
            <w:vAlign w:val="center"/>
          </w:tcPr>
          <w:p w:rsidR="009819FD" w:rsidRPr="009819FD" w:rsidRDefault="009819FD">
            <w:pPr>
              <w:jc w:val="center"/>
              <w:rPr>
                <w:sz w:val="20"/>
                <w:szCs w:val="20"/>
              </w:rPr>
            </w:pPr>
            <w:r w:rsidRPr="009819FD">
              <w:rPr>
                <w:sz w:val="20"/>
                <w:szCs w:val="20"/>
              </w:rPr>
              <w:t>0,00</w:t>
            </w:r>
          </w:p>
        </w:tc>
      </w:tr>
    </w:tbl>
    <w:p w:rsidR="002104C7" w:rsidRDefault="002104C7" w:rsidP="009A0046">
      <w:pPr>
        <w:pStyle w:val="21"/>
        <w:ind w:firstLine="709"/>
        <w:rPr>
          <w:b w:val="0"/>
          <w:sz w:val="24"/>
        </w:rPr>
      </w:pPr>
    </w:p>
    <w:p w:rsidR="009A0046" w:rsidRDefault="009A0046" w:rsidP="0082083A">
      <w:pPr>
        <w:ind w:firstLine="708"/>
        <w:jc w:val="both"/>
        <w:rPr>
          <w:b/>
          <w:u w:val="single"/>
        </w:rPr>
      </w:pPr>
    </w:p>
    <w:p w:rsidR="0082083A" w:rsidRPr="00A00E64" w:rsidRDefault="0082083A" w:rsidP="00065EF7">
      <w:pPr>
        <w:spacing w:line="276" w:lineRule="auto"/>
        <w:ind w:firstLine="709"/>
        <w:jc w:val="both"/>
      </w:pPr>
      <w:r w:rsidRPr="003B2660">
        <w:rPr>
          <w:b/>
          <w:u w:val="single"/>
        </w:rPr>
        <w:t>Комментарий к показателю</w:t>
      </w:r>
      <w:r w:rsidRPr="003B2660">
        <w:rPr>
          <w:b/>
        </w:rPr>
        <w:t>:</w:t>
      </w:r>
      <w:r w:rsidRPr="00E85F35">
        <w:t xml:space="preserve"> </w:t>
      </w:r>
      <w:r w:rsidRPr="00085D9C">
        <w:t xml:space="preserve">В Пуровском районе отсутствуют здания учреждений </w:t>
      </w:r>
      <w:r w:rsidRPr="00A00E64">
        <w:t xml:space="preserve">культуры, находящиеся в аварийном состоянии. </w:t>
      </w:r>
    </w:p>
    <w:p w:rsidR="0060727E" w:rsidRPr="00A00E64" w:rsidRDefault="0060727E" w:rsidP="00065EF7">
      <w:pPr>
        <w:spacing w:line="276" w:lineRule="auto"/>
        <w:ind w:firstLine="709"/>
        <w:jc w:val="both"/>
      </w:pPr>
      <w:r w:rsidRPr="00A00E64">
        <w:t>В целях поддержания зданий в удовлетворительном состоянии в учреждениях культуры ежегодно проводится капитальный ремонт.</w:t>
      </w:r>
    </w:p>
    <w:p w:rsidR="0060727E" w:rsidRPr="00A00E64" w:rsidRDefault="0060727E" w:rsidP="00065EF7">
      <w:pPr>
        <w:spacing w:line="276" w:lineRule="auto"/>
        <w:ind w:firstLine="709"/>
        <w:jc w:val="both"/>
      </w:pPr>
      <w:r w:rsidRPr="00A00E64">
        <w:t xml:space="preserve">В 2017 году проведен капитальный ремонт в 4 </w:t>
      </w:r>
      <w:r w:rsidR="00843489" w:rsidRPr="00A00E64">
        <w:t>учреждениях:</w:t>
      </w:r>
    </w:p>
    <w:p w:rsidR="0060727E" w:rsidRPr="00A00E64" w:rsidRDefault="00843489" w:rsidP="00065EF7">
      <w:pPr>
        <w:spacing w:line="276" w:lineRule="auto"/>
        <w:ind w:firstLine="709"/>
        <w:jc w:val="both"/>
      </w:pPr>
      <w:r w:rsidRPr="00A00E64">
        <w:t xml:space="preserve">‒ </w:t>
      </w:r>
      <w:r w:rsidR="0060727E" w:rsidRPr="00A00E64">
        <w:t>МБУ ДО "Пуровская детская школа искусств" (п.</w:t>
      </w:r>
      <w:r w:rsidRPr="00A00E64">
        <w:t xml:space="preserve"> </w:t>
      </w:r>
      <w:proofErr w:type="spellStart"/>
      <w:r w:rsidR="0060727E" w:rsidRPr="00A00E64">
        <w:t>Пуровск</w:t>
      </w:r>
      <w:proofErr w:type="spellEnd"/>
      <w:r w:rsidR="0060727E" w:rsidRPr="00A00E64">
        <w:t>);</w:t>
      </w:r>
    </w:p>
    <w:p w:rsidR="0060727E" w:rsidRDefault="00843489" w:rsidP="00065EF7">
      <w:pPr>
        <w:pStyle w:val="af1"/>
        <w:spacing w:line="276" w:lineRule="auto"/>
        <w:ind w:left="0" w:firstLine="709"/>
        <w:jc w:val="both"/>
      </w:pPr>
      <w:r>
        <w:t xml:space="preserve">‒ </w:t>
      </w:r>
      <w:r w:rsidR="0060727E">
        <w:t>МБУ ДО "Детская школа искусств им. И.О. Дунаевского" (</w:t>
      </w:r>
      <w:proofErr w:type="spellStart"/>
      <w:r w:rsidR="0060727E">
        <w:t>п</w:t>
      </w:r>
      <w:proofErr w:type="gramStart"/>
      <w:r w:rsidR="0060727E">
        <w:t>.Т</w:t>
      </w:r>
      <w:proofErr w:type="gramEnd"/>
      <w:r w:rsidR="0060727E">
        <w:t>арко</w:t>
      </w:r>
      <w:proofErr w:type="spellEnd"/>
      <w:r w:rsidR="0060727E">
        <w:t>-Сале);</w:t>
      </w:r>
    </w:p>
    <w:p w:rsidR="0060727E" w:rsidRDefault="00843489" w:rsidP="00065EF7">
      <w:pPr>
        <w:spacing w:line="276" w:lineRule="auto"/>
        <w:ind w:firstLine="709"/>
        <w:jc w:val="both"/>
      </w:pPr>
      <w:r>
        <w:t>‒ </w:t>
      </w:r>
      <w:r w:rsidR="0060727E">
        <w:t>Центральная районная библиотека МБУК "Централизованная библиотечная система МО Пуровский район" (</w:t>
      </w:r>
      <w:proofErr w:type="spellStart"/>
      <w:r w:rsidR="0060727E">
        <w:t>г</w:t>
      </w:r>
      <w:proofErr w:type="gramStart"/>
      <w:r w:rsidR="0060727E">
        <w:t>.Т</w:t>
      </w:r>
      <w:proofErr w:type="gramEnd"/>
      <w:r w:rsidR="0060727E">
        <w:t>арко</w:t>
      </w:r>
      <w:proofErr w:type="spellEnd"/>
      <w:r w:rsidR="0060727E">
        <w:t>-Сале);</w:t>
      </w:r>
    </w:p>
    <w:p w:rsidR="0060727E" w:rsidRDefault="00843489" w:rsidP="00065EF7">
      <w:pPr>
        <w:spacing w:line="276" w:lineRule="auto"/>
        <w:ind w:firstLine="709"/>
        <w:jc w:val="both"/>
      </w:pPr>
      <w:r>
        <w:t xml:space="preserve">‒ </w:t>
      </w:r>
      <w:r w:rsidR="0060727E">
        <w:t>МАУК "Парк культуры и отдыха "Северный очаг" (</w:t>
      </w:r>
      <w:proofErr w:type="spellStart"/>
      <w:r w:rsidR="0060727E">
        <w:t>г</w:t>
      </w:r>
      <w:proofErr w:type="gramStart"/>
      <w:r w:rsidR="0060727E">
        <w:t>.Т</w:t>
      </w:r>
      <w:proofErr w:type="gramEnd"/>
      <w:r w:rsidR="0060727E">
        <w:t>арко</w:t>
      </w:r>
      <w:proofErr w:type="spellEnd"/>
      <w:r w:rsidR="0060727E">
        <w:t>-Сале).</w:t>
      </w:r>
    </w:p>
    <w:p w:rsidR="00065EF7" w:rsidRPr="003B1E9C" w:rsidRDefault="00065EF7" w:rsidP="00065EF7">
      <w:pPr>
        <w:pStyle w:val="af1"/>
        <w:spacing w:line="276" w:lineRule="auto"/>
        <w:ind w:left="0" w:firstLine="709"/>
        <w:jc w:val="both"/>
      </w:pPr>
      <w:r>
        <w:t>В</w:t>
      </w:r>
      <w:r w:rsidRPr="003B1E9C">
        <w:t xml:space="preserve"> 2018 году капитальный ремонт запланирован в следующих учреждениях:</w:t>
      </w:r>
    </w:p>
    <w:p w:rsidR="00065EF7" w:rsidRPr="003B1E9C" w:rsidRDefault="00065EF7" w:rsidP="00065EF7">
      <w:pPr>
        <w:spacing w:line="276" w:lineRule="auto"/>
        <w:ind w:firstLine="709"/>
        <w:jc w:val="both"/>
      </w:pPr>
      <w:r>
        <w:t xml:space="preserve">‒ </w:t>
      </w:r>
      <w:r w:rsidRPr="003B1E9C">
        <w:t>МБУК "Дом культуры "Строитель" (</w:t>
      </w:r>
      <w:proofErr w:type="spellStart"/>
      <w:r w:rsidRPr="003B1E9C">
        <w:t>п</w:t>
      </w:r>
      <w:proofErr w:type="gramStart"/>
      <w:r w:rsidRPr="003B1E9C">
        <w:t>.П</w:t>
      </w:r>
      <w:proofErr w:type="gramEnd"/>
      <w:r w:rsidRPr="003B1E9C">
        <w:t>урпе</w:t>
      </w:r>
      <w:proofErr w:type="spellEnd"/>
      <w:r w:rsidRPr="003B1E9C">
        <w:t>);</w:t>
      </w:r>
    </w:p>
    <w:p w:rsidR="00065EF7" w:rsidRPr="003B1E9C" w:rsidRDefault="00065EF7" w:rsidP="00065EF7">
      <w:pPr>
        <w:pStyle w:val="af1"/>
        <w:spacing w:line="276" w:lineRule="auto"/>
        <w:ind w:left="0" w:firstLine="709"/>
        <w:jc w:val="both"/>
      </w:pPr>
      <w:r>
        <w:t xml:space="preserve">‒ </w:t>
      </w:r>
      <w:r w:rsidRPr="003B1E9C">
        <w:t>МБУК "Дом культуры "Полярная звезда" (</w:t>
      </w:r>
      <w:proofErr w:type="spellStart"/>
      <w:r w:rsidRPr="003B1E9C">
        <w:t>с</w:t>
      </w:r>
      <w:proofErr w:type="gramStart"/>
      <w:r w:rsidRPr="003B1E9C">
        <w:t>.С</w:t>
      </w:r>
      <w:proofErr w:type="gramEnd"/>
      <w:r w:rsidRPr="003B1E9C">
        <w:t>амбург</w:t>
      </w:r>
      <w:proofErr w:type="spellEnd"/>
      <w:r w:rsidRPr="003B1E9C">
        <w:t>).</w:t>
      </w:r>
    </w:p>
    <w:p w:rsidR="0082083A" w:rsidRPr="00BE089B" w:rsidRDefault="0082083A" w:rsidP="0082083A">
      <w:pPr>
        <w:ind w:firstLine="708"/>
        <w:jc w:val="both"/>
        <w:rPr>
          <w:b/>
        </w:rPr>
      </w:pPr>
    </w:p>
    <w:p w:rsidR="0082083A" w:rsidRPr="00665390" w:rsidRDefault="0082083A" w:rsidP="007C0897">
      <w:pPr>
        <w:spacing w:line="276" w:lineRule="auto"/>
        <w:ind w:firstLine="709"/>
        <w:jc w:val="both"/>
        <w:rPr>
          <w:b/>
        </w:rPr>
      </w:pPr>
      <w:r w:rsidRPr="00665390">
        <w:rPr>
          <w:b/>
        </w:rPr>
        <w:t>22.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p w:rsidR="0082083A" w:rsidRPr="00665390" w:rsidRDefault="0082083A" w:rsidP="007C0897">
      <w:pPr>
        <w:pStyle w:val="21"/>
        <w:spacing w:line="276" w:lineRule="auto"/>
        <w:ind w:firstLine="709"/>
        <w:rPr>
          <w:b w:val="0"/>
          <w:sz w:val="24"/>
        </w:rPr>
      </w:pPr>
      <w:r w:rsidRPr="00665390">
        <w:rPr>
          <w:b w:val="0"/>
          <w:sz w:val="24"/>
          <w:u w:val="single"/>
        </w:rPr>
        <w:t xml:space="preserve">Единица измерения: </w:t>
      </w:r>
      <w:r w:rsidRPr="00665390">
        <w:rPr>
          <w:b w:val="0"/>
          <w:sz w:val="24"/>
        </w:rPr>
        <w:t>процент.</w:t>
      </w:r>
    </w:p>
    <w:p w:rsidR="0082083A" w:rsidRDefault="0082083A" w:rsidP="007C0897">
      <w:pPr>
        <w:pStyle w:val="21"/>
        <w:spacing w:line="276" w:lineRule="auto"/>
        <w:ind w:firstLine="709"/>
        <w:rPr>
          <w:b w:val="0"/>
          <w:sz w:val="24"/>
        </w:rPr>
      </w:pPr>
      <w:r w:rsidRPr="00665390">
        <w:rPr>
          <w:b w:val="0"/>
          <w:sz w:val="24"/>
          <w:u w:val="single"/>
        </w:rPr>
        <w:t>Источник информации</w:t>
      </w:r>
      <w:r w:rsidRPr="00665390">
        <w:rPr>
          <w:b w:val="0"/>
          <w:sz w:val="24"/>
        </w:rPr>
        <w:t>: Управление культуры Администрации Пуровского района.</w:t>
      </w:r>
    </w:p>
    <w:p w:rsidR="00193423" w:rsidRDefault="00193423" w:rsidP="009A0046">
      <w:pPr>
        <w:pStyle w:val="21"/>
        <w:ind w:firstLine="709"/>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
        <w:gridCol w:w="2386"/>
        <w:gridCol w:w="1108"/>
        <w:gridCol w:w="889"/>
        <w:gridCol w:w="834"/>
        <w:gridCol w:w="832"/>
        <w:gridCol w:w="842"/>
        <w:gridCol w:w="832"/>
        <w:gridCol w:w="834"/>
        <w:gridCol w:w="792"/>
      </w:tblGrid>
      <w:tr w:rsidR="00193423" w:rsidRPr="00FF1865" w:rsidTr="00193423">
        <w:trPr>
          <w:trHeight w:val="212"/>
          <w:jc w:val="center"/>
        </w:trPr>
        <w:tc>
          <w:tcPr>
            <w:tcW w:w="257" w:type="pct"/>
            <w:vMerge w:val="restart"/>
            <w:vAlign w:val="center"/>
          </w:tcPr>
          <w:p w:rsidR="00193423" w:rsidRPr="00FF1865" w:rsidRDefault="00193423"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193423" w:rsidRPr="00FF1865" w:rsidRDefault="00193423"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193423" w:rsidRPr="00FF1865" w:rsidRDefault="00193423"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3" w:type="pct"/>
            <w:gridSpan w:val="4"/>
          </w:tcPr>
          <w:p w:rsidR="00193423" w:rsidRPr="00FF1865" w:rsidRDefault="00193423" w:rsidP="006947BE">
            <w:pPr>
              <w:ind w:right="-99" w:hanging="40"/>
              <w:jc w:val="center"/>
              <w:rPr>
                <w:sz w:val="20"/>
                <w:szCs w:val="20"/>
              </w:rPr>
            </w:pPr>
            <w:r>
              <w:rPr>
                <w:sz w:val="20"/>
                <w:szCs w:val="20"/>
              </w:rPr>
              <w:t>Отчётный период</w:t>
            </w:r>
          </w:p>
        </w:tc>
        <w:tc>
          <w:tcPr>
            <w:tcW w:w="1247" w:type="pct"/>
            <w:gridSpan w:val="3"/>
            <w:shd w:val="clear" w:color="auto" w:fill="auto"/>
            <w:vAlign w:val="center"/>
          </w:tcPr>
          <w:p w:rsidR="00193423" w:rsidRPr="00FF1865" w:rsidRDefault="00193423" w:rsidP="006947BE">
            <w:pPr>
              <w:ind w:right="-99" w:hanging="40"/>
              <w:jc w:val="center"/>
              <w:rPr>
                <w:sz w:val="20"/>
                <w:szCs w:val="20"/>
              </w:rPr>
            </w:pPr>
            <w:r w:rsidRPr="00FF1865">
              <w:rPr>
                <w:sz w:val="20"/>
                <w:szCs w:val="20"/>
              </w:rPr>
              <w:t>Плановый период</w:t>
            </w:r>
          </w:p>
        </w:tc>
      </w:tr>
      <w:tr w:rsidR="00193423" w:rsidRPr="00FF1865" w:rsidTr="00193423">
        <w:trPr>
          <w:trHeight w:val="90"/>
          <w:jc w:val="center"/>
        </w:trPr>
        <w:tc>
          <w:tcPr>
            <w:tcW w:w="257" w:type="pct"/>
            <w:vMerge/>
            <w:vAlign w:val="center"/>
          </w:tcPr>
          <w:p w:rsidR="00193423" w:rsidRPr="00FF1865" w:rsidRDefault="00193423" w:rsidP="006947BE">
            <w:pPr>
              <w:ind w:hanging="40"/>
              <w:jc w:val="center"/>
              <w:rPr>
                <w:sz w:val="20"/>
                <w:szCs w:val="20"/>
              </w:rPr>
            </w:pPr>
          </w:p>
        </w:tc>
        <w:tc>
          <w:tcPr>
            <w:tcW w:w="1211" w:type="pct"/>
            <w:vMerge/>
            <w:vAlign w:val="center"/>
          </w:tcPr>
          <w:p w:rsidR="00193423" w:rsidRPr="00FF1865" w:rsidRDefault="00193423" w:rsidP="006947BE">
            <w:pPr>
              <w:ind w:hanging="40"/>
              <w:jc w:val="center"/>
              <w:rPr>
                <w:sz w:val="20"/>
                <w:szCs w:val="20"/>
              </w:rPr>
            </w:pPr>
          </w:p>
        </w:tc>
        <w:tc>
          <w:tcPr>
            <w:tcW w:w="562" w:type="pct"/>
            <w:vMerge/>
            <w:vAlign w:val="center"/>
          </w:tcPr>
          <w:p w:rsidR="00193423" w:rsidRPr="00FF1865" w:rsidRDefault="00193423" w:rsidP="006947BE">
            <w:pPr>
              <w:ind w:left="-108" w:right="-99" w:hanging="40"/>
              <w:jc w:val="center"/>
              <w:rPr>
                <w:sz w:val="20"/>
                <w:szCs w:val="20"/>
              </w:rPr>
            </w:pPr>
          </w:p>
        </w:tc>
        <w:tc>
          <w:tcPr>
            <w:tcW w:w="451" w:type="pct"/>
            <w:vAlign w:val="center"/>
          </w:tcPr>
          <w:p w:rsidR="00193423" w:rsidRPr="00FF1865" w:rsidRDefault="00193423" w:rsidP="006947BE">
            <w:pPr>
              <w:ind w:right="-99"/>
              <w:jc w:val="center"/>
              <w:rPr>
                <w:sz w:val="20"/>
                <w:szCs w:val="20"/>
              </w:rPr>
            </w:pPr>
            <w:r>
              <w:rPr>
                <w:sz w:val="20"/>
                <w:szCs w:val="20"/>
              </w:rPr>
              <w:t>2014</w:t>
            </w:r>
          </w:p>
        </w:tc>
        <w:tc>
          <w:tcPr>
            <w:tcW w:w="423" w:type="pct"/>
            <w:shd w:val="clear" w:color="auto" w:fill="auto"/>
            <w:vAlign w:val="center"/>
          </w:tcPr>
          <w:p w:rsidR="00193423" w:rsidRPr="00B30B53" w:rsidRDefault="00193423"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193423" w:rsidRPr="00B30B53" w:rsidRDefault="00193423" w:rsidP="006947BE">
            <w:pPr>
              <w:ind w:right="-99"/>
              <w:jc w:val="center"/>
              <w:rPr>
                <w:sz w:val="20"/>
                <w:szCs w:val="20"/>
                <w:lang w:val="en-US"/>
              </w:rPr>
            </w:pPr>
            <w:r w:rsidRPr="00FF1865">
              <w:rPr>
                <w:sz w:val="20"/>
                <w:szCs w:val="20"/>
              </w:rPr>
              <w:t>201</w:t>
            </w:r>
            <w:r>
              <w:rPr>
                <w:sz w:val="20"/>
                <w:szCs w:val="20"/>
              </w:rPr>
              <w:t>6</w:t>
            </w:r>
          </w:p>
        </w:tc>
        <w:tc>
          <w:tcPr>
            <w:tcW w:w="426" w:type="pct"/>
            <w:shd w:val="clear" w:color="auto" w:fill="auto"/>
            <w:vAlign w:val="center"/>
          </w:tcPr>
          <w:p w:rsidR="00193423" w:rsidRPr="00FF1865" w:rsidRDefault="00193423" w:rsidP="006947BE">
            <w:pPr>
              <w:ind w:right="-99"/>
              <w:jc w:val="center"/>
              <w:rPr>
                <w:sz w:val="20"/>
                <w:szCs w:val="20"/>
              </w:rPr>
            </w:pPr>
            <w:r>
              <w:rPr>
                <w:sz w:val="20"/>
                <w:szCs w:val="20"/>
              </w:rPr>
              <w:t>2017</w:t>
            </w:r>
          </w:p>
        </w:tc>
        <w:tc>
          <w:tcPr>
            <w:tcW w:w="422" w:type="pct"/>
            <w:shd w:val="clear" w:color="auto" w:fill="auto"/>
            <w:vAlign w:val="center"/>
          </w:tcPr>
          <w:p w:rsidR="00193423" w:rsidRPr="00FF1865" w:rsidRDefault="00193423" w:rsidP="006947BE">
            <w:pPr>
              <w:ind w:right="-99"/>
              <w:jc w:val="center"/>
              <w:rPr>
                <w:sz w:val="20"/>
                <w:szCs w:val="20"/>
              </w:rPr>
            </w:pPr>
            <w:r>
              <w:rPr>
                <w:sz w:val="20"/>
                <w:szCs w:val="20"/>
              </w:rPr>
              <w:t>2018</w:t>
            </w:r>
          </w:p>
        </w:tc>
        <w:tc>
          <w:tcPr>
            <w:tcW w:w="423" w:type="pct"/>
            <w:shd w:val="clear" w:color="auto" w:fill="auto"/>
            <w:vAlign w:val="center"/>
          </w:tcPr>
          <w:p w:rsidR="00193423" w:rsidRPr="00FF1865" w:rsidRDefault="00193423" w:rsidP="006947BE">
            <w:pPr>
              <w:ind w:right="-99"/>
              <w:jc w:val="center"/>
              <w:rPr>
                <w:sz w:val="20"/>
                <w:szCs w:val="20"/>
              </w:rPr>
            </w:pPr>
            <w:r>
              <w:rPr>
                <w:sz w:val="20"/>
                <w:szCs w:val="20"/>
              </w:rPr>
              <w:t>2019</w:t>
            </w:r>
          </w:p>
        </w:tc>
        <w:tc>
          <w:tcPr>
            <w:tcW w:w="402" w:type="pct"/>
            <w:vAlign w:val="center"/>
          </w:tcPr>
          <w:p w:rsidR="00193423" w:rsidRPr="00FF1865" w:rsidRDefault="00193423" w:rsidP="006947BE">
            <w:pPr>
              <w:ind w:right="-99"/>
              <w:jc w:val="center"/>
              <w:rPr>
                <w:sz w:val="20"/>
                <w:szCs w:val="20"/>
              </w:rPr>
            </w:pPr>
            <w:r>
              <w:rPr>
                <w:sz w:val="20"/>
                <w:szCs w:val="20"/>
              </w:rPr>
              <w:t>2020</w:t>
            </w:r>
          </w:p>
        </w:tc>
      </w:tr>
      <w:tr w:rsidR="00193423" w:rsidRPr="00FF1865" w:rsidTr="00193423">
        <w:trPr>
          <w:trHeight w:val="348"/>
          <w:jc w:val="center"/>
        </w:trPr>
        <w:tc>
          <w:tcPr>
            <w:tcW w:w="257" w:type="pct"/>
            <w:shd w:val="clear" w:color="auto" w:fill="auto"/>
            <w:vAlign w:val="center"/>
          </w:tcPr>
          <w:p w:rsidR="00193423" w:rsidRPr="00FF1865" w:rsidRDefault="00193423" w:rsidP="00193423">
            <w:pPr>
              <w:ind w:hanging="40"/>
              <w:jc w:val="center"/>
              <w:rPr>
                <w:sz w:val="20"/>
                <w:szCs w:val="20"/>
              </w:rPr>
            </w:pPr>
            <w:r>
              <w:rPr>
                <w:sz w:val="20"/>
                <w:szCs w:val="20"/>
              </w:rPr>
              <w:t>22.</w:t>
            </w:r>
          </w:p>
        </w:tc>
        <w:tc>
          <w:tcPr>
            <w:tcW w:w="1211" w:type="pct"/>
            <w:shd w:val="clear" w:color="auto" w:fill="auto"/>
            <w:vAlign w:val="center"/>
          </w:tcPr>
          <w:p w:rsidR="00193423" w:rsidRPr="009819FD" w:rsidRDefault="00193423" w:rsidP="006947BE">
            <w:pPr>
              <w:rPr>
                <w:sz w:val="20"/>
                <w:szCs w:val="20"/>
              </w:rPr>
            </w:pPr>
            <w:r w:rsidRPr="00193423">
              <w:rPr>
                <w:sz w:val="20"/>
                <w:szCs w:val="20"/>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562" w:type="pct"/>
            <w:shd w:val="clear" w:color="auto" w:fill="auto"/>
            <w:vAlign w:val="center"/>
          </w:tcPr>
          <w:p w:rsidR="00193423" w:rsidRPr="009819FD" w:rsidRDefault="00193423" w:rsidP="006947BE">
            <w:pPr>
              <w:rPr>
                <w:sz w:val="20"/>
                <w:szCs w:val="20"/>
              </w:rPr>
            </w:pPr>
            <w:r w:rsidRPr="009819FD">
              <w:rPr>
                <w:sz w:val="20"/>
                <w:szCs w:val="20"/>
              </w:rPr>
              <w:t>процентов</w:t>
            </w:r>
          </w:p>
        </w:tc>
        <w:tc>
          <w:tcPr>
            <w:tcW w:w="451" w:type="pct"/>
            <w:vAlign w:val="center"/>
          </w:tcPr>
          <w:p w:rsidR="00193423" w:rsidRPr="00193423" w:rsidRDefault="00193423">
            <w:pPr>
              <w:jc w:val="center"/>
              <w:rPr>
                <w:sz w:val="20"/>
                <w:szCs w:val="20"/>
              </w:rPr>
            </w:pPr>
            <w:r w:rsidRPr="00193423">
              <w:rPr>
                <w:sz w:val="20"/>
                <w:szCs w:val="20"/>
              </w:rPr>
              <w:t>0,00</w:t>
            </w:r>
          </w:p>
        </w:tc>
        <w:tc>
          <w:tcPr>
            <w:tcW w:w="423" w:type="pct"/>
            <w:shd w:val="clear" w:color="auto" w:fill="auto"/>
            <w:vAlign w:val="center"/>
          </w:tcPr>
          <w:p w:rsidR="00193423" w:rsidRPr="00193423" w:rsidRDefault="00193423">
            <w:pPr>
              <w:jc w:val="center"/>
              <w:rPr>
                <w:sz w:val="20"/>
                <w:szCs w:val="20"/>
              </w:rPr>
            </w:pPr>
            <w:r w:rsidRPr="00193423">
              <w:rPr>
                <w:sz w:val="20"/>
                <w:szCs w:val="20"/>
              </w:rPr>
              <w:t>0,00</w:t>
            </w:r>
          </w:p>
        </w:tc>
        <w:tc>
          <w:tcPr>
            <w:tcW w:w="422" w:type="pct"/>
            <w:shd w:val="clear" w:color="auto" w:fill="auto"/>
            <w:vAlign w:val="center"/>
          </w:tcPr>
          <w:p w:rsidR="00193423" w:rsidRPr="00193423" w:rsidRDefault="00193423">
            <w:pPr>
              <w:jc w:val="center"/>
              <w:rPr>
                <w:sz w:val="20"/>
                <w:szCs w:val="20"/>
              </w:rPr>
            </w:pPr>
            <w:r w:rsidRPr="00193423">
              <w:rPr>
                <w:sz w:val="20"/>
                <w:szCs w:val="20"/>
              </w:rPr>
              <w:t>0,00</w:t>
            </w:r>
          </w:p>
        </w:tc>
        <w:tc>
          <w:tcPr>
            <w:tcW w:w="426" w:type="pct"/>
            <w:shd w:val="clear" w:color="auto" w:fill="auto"/>
            <w:vAlign w:val="center"/>
          </w:tcPr>
          <w:p w:rsidR="00193423" w:rsidRPr="00193423" w:rsidRDefault="00193423">
            <w:pPr>
              <w:jc w:val="center"/>
              <w:rPr>
                <w:sz w:val="20"/>
                <w:szCs w:val="20"/>
              </w:rPr>
            </w:pPr>
            <w:r w:rsidRPr="00193423">
              <w:rPr>
                <w:sz w:val="20"/>
                <w:szCs w:val="20"/>
              </w:rPr>
              <w:t>0,00</w:t>
            </w:r>
          </w:p>
        </w:tc>
        <w:tc>
          <w:tcPr>
            <w:tcW w:w="422" w:type="pct"/>
            <w:shd w:val="clear" w:color="auto" w:fill="auto"/>
            <w:vAlign w:val="center"/>
          </w:tcPr>
          <w:p w:rsidR="00193423" w:rsidRPr="00193423" w:rsidRDefault="00193423">
            <w:pPr>
              <w:jc w:val="center"/>
              <w:rPr>
                <w:sz w:val="20"/>
                <w:szCs w:val="20"/>
              </w:rPr>
            </w:pPr>
            <w:r w:rsidRPr="00193423">
              <w:rPr>
                <w:sz w:val="20"/>
                <w:szCs w:val="20"/>
              </w:rPr>
              <w:t>0,00</w:t>
            </w:r>
          </w:p>
        </w:tc>
        <w:tc>
          <w:tcPr>
            <w:tcW w:w="423" w:type="pct"/>
            <w:shd w:val="clear" w:color="auto" w:fill="auto"/>
            <w:vAlign w:val="center"/>
          </w:tcPr>
          <w:p w:rsidR="00193423" w:rsidRPr="00193423" w:rsidRDefault="00193423">
            <w:pPr>
              <w:jc w:val="center"/>
              <w:rPr>
                <w:sz w:val="20"/>
                <w:szCs w:val="20"/>
              </w:rPr>
            </w:pPr>
            <w:r w:rsidRPr="00193423">
              <w:rPr>
                <w:sz w:val="20"/>
                <w:szCs w:val="20"/>
              </w:rPr>
              <w:t>0,00</w:t>
            </w:r>
          </w:p>
        </w:tc>
        <w:tc>
          <w:tcPr>
            <w:tcW w:w="402" w:type="pct"/>
            <w:vAlign w:val="center"/>
          </w:tcPr>
          <w:p w:rsidR="00193423" w:rsidRPr="00193423" w:rsidRDefault="00193423">
            <w:pPr>
              <w:jc w:val="center"/>
              <w:rPr>
                <w:sz w:val="20"/>
                <w:szCs w:val="20"/>
              </w:rPr>
            </w:pPr>
            <w:r w:rsidRPr="00193423">
              <w:rPr>
                <w:sz w:val="20"/>
                <w:szCs w:val="20"/>
              </w:rPr>
              <w:t>0,00</w:t>
            </w:r>
          </w:p>
        </w:tc>
      </w:tr>
    </w:tbl>
    <w:p w:rsidR="00193423" w:rsidRDefault="00193423" w:rsidP="009A0046">
      <w:pPr>
        <w:pStyle w:val="21"/>
        <w:ind w:firstLine="709"/>
        <w:rPr>
          <w:b w:val="0"/>
          <w:sz w:val="24"/>
        </w:rPr>
      </w:pPr>
    </w:p>
    <w:p w:rsidR="0082083A" w:rsidRPr="00497D04" w:rsidRDefault="0082083A" w:rsidP="007C0897">
      <w:pPr>
        <w:spacing w:line="276" w:lineRule="auto"/>
        <w:ind w:firstLine="709"/>
        <w:jc w:val="both"/>
      </w:pPr>
      <w:r w:rsidRPr="00497D04">
        <w:rPr>
          <w:b/>
          <w:u w:val="single"/>
        </w:rPr>
        <w:t>Комментарий к показателю</w:t>
      </w:r>
      <w:r w:rsidRPr="00497D04">
        <w:rPr>
          <w:b/>
        </w:rPr>
        <w:t>:</w:t>
      </w:r>
      <w:r w:rsidRPr="00497D04">
        <w:t xml:space="preserve"> </w:t>
      </w:r>
      <w:r w:rsidR="00944254">
        <w:t>В</w:t>
      </w:r>
      <w:r w:rsidR="00944254" w:rsidRPr="00497D04">
        <w:t xml:space="preserve"> Пуровск</w:t>
      </w:r>
      <w:r w:rsidR="00944254">
        <w:t>ом</w:t>
      </w:r>
      <w:r w:rsidR="00944254" w:rsidRPr="00497D04">
        <w:t xml:space="preserve"> район</w:t>
      </w:r>
      <w:r w:rsidR="00944254">
        <w:t>е</w:t>
      </w:r>
      <w:r w:rsidR="00944254" w:rsidRPr="00497D04">
        <w:t xml:space="preserve"> </w:t>
      </w:r>
      <w:r w:rsidR="00944254">
        <w:t>о</w:t>
      </w:r>
      <w:r w:rsidRPr="00497D04">
        <w:t>бъект</w:t>
      </w:r>
      <w:r w:rsidR="00944254">
        <w:t>ы</w:t>
      </w:r>
      <w:r w:rsidRPr="00497D04">
        <w:t xml:space="preserve"> культурного наследия</w:t>
      </w:r>
      <w:r w:rsidR="00944254">
        <w:t xml:space="preserve"> отсутствуют</w:t>
      </w:r>
      <w:r w:rsidRPr="00497D04">
        <w:t>.</w:t>
      </w:r>
    </w:p>
    <w:p w:rsidR="0082083A" w:rsidRPr="00497D04" w:rsidRDefault="0082083A" w:rsidP="007C0897">
      <w:pPr>
        <w:spacing w:line="276" w:lineRule="auto"/>
        <w:ind w:firstLine="709"/>
        <w:jc w:val="both"/>
      </w:pPr>
      <w:r w:rsidRPr="00497D04">
        <w:t>Исходя из совокупности Российского законодательства по вопросам в сфере культуры, произошли преобразования в соответствии с разграничением полномочий органов местного самоуправления. Вопросы по сохранению, использованию и популяризации объектов культурного наследия (памятников истории и культуры) отнесены к вопросам местного значения.</w:t>
      </w:r>
    </w:p>
    <w:p w:rsidR="0082083A" w:rsidRPr="00EE3F88" w:rsidRDefault="0082083A" w:rsidP="007C0897">
      <w:pPr>
        <w:spacing w:line="276" w:lineRule="auto"/>
        <w:ind w:firstLine="709"/>
        <w:jc w:val="both"/>
      </w:pPr>
      <w:r w:rsidRPr="00497D04">
        <w:lastRenderedPageBreak/>
        <w:t>Государственный контроль в области сохранения, популяризации и государственной охраны объектов культурного наследия реализуется в соответствии с федеральным законом от 25</w:t>
      </w:r>
      <w:r w:rsidR="00D67C6E">
        <w:t xml:space="preserve"> июня </w:t>
      </w:r>
      <w:r w:rsidRPr="00497D04">
        <w:t>2002 года № 73-ФЗ "Об объектах культурного наследия (памятники истории и культуры) народов РФ".</w:t>
      </w:r>
    </w:p>
    <w:p w:rsidR="009B599E" w:rsidRDefault="009B599E" w:rsidP="00605A8E">
      <w:pPr>
        <w:pStyle w:val="21"/>
        <w:ind w:left="360" w:firstLine="0"/>
        <w:jc w:val="center"/>
        <w:rPr>
          <w:sz w:val="28"/>
          <w:szCs w:val="28"/>
        </w:rPr>
      </w:pPr>
    </w:p>
    <w:p w:rsidR="0082083A" w:rsidRDefault="00680F5C" w:rsidP="00605A8E">
      <w:pPr>
        <w:pStyle w:val="21"/>
        <w:ind w:left="360" w:firstLine="0"/>
        <w:jc w:val="center"/>
        <w:rPr>
          <w:sz w:val="28"/>
          <w:szCs w:val="28"/>
        </w:rPr>
      </w:pPr>
      <w:r>
        <w:rPr>
          <w:sz w:val="28"/>
          <w:szCs w:val="28"/>
        </w:rPr>
        <w:t xml:space="preserve">5. </w:t>
      </w:r>
      <w:r w:rsidR="0082083A">
        <w:rPr>
          <w:sz w:val="28"/>
          <w:szCs w:val="28"/>
        </w:rPr>
        <w:t>Физическая культура и спорт</w:t>
      </w:r>
    </w:p>
    <w:p w:rsidR="00405908" w:rsidRDefault="00405908" w:rsidP="00605A8E">
      <w:pPr>
        <w:pStyle w:val="21"/>
        <w:ind w:left="360" w:firstLine="0"/>
        <w:jc w:val="center"/>
        <w:rPr>
          <w:sz w:val="28"/>
          <w:szCs w:val="28"/>
        </w:rPr>
      </w:pPr>
    </w:p>
    <w:p w:rsidR="00EF480F" w:rsidRPr="00EF480F" w:rsidRDefault="00EF480F" w:rsidP="001C4E1E">
      <w:pPr>
        <w:tabs>
          <w:tab w:val="left" w:pos="708"/>
          <w:tab w:val="left" w:pos="1418"/>
        </w:tabs>
        <w:spacing w:line="276" w:lineRule="auto"/>
        <w:ind w:firstLine="709"/>
        <w:jc w:val="both"/>
        <w:rPr>
          <w:lang w:val="x-none" w:eastAsia="x-none"/>
        </w:rPr>
      </w:pPr>
      <w:r w:rsidRPr="00EF480F">
        <w:rPr>
          <w:lang w:val="x-none" w:eastAsia="x-none"/>
        </w:rPr>
        <w:t xml:space="preserve"> </w:t>
      </w:r>
      <w:r>
        <w:rPr>
          <w:lang w:eastAsia="x-none"/>
        </w:rPr>
        <w:t>Н</w:t>
      </w:r>
      <w:r w:rsidRPr="00EF480F">
        <w:rPr>
          <w:lang w:val="x-none" w:eastAsia="x-none"/>
        </w:rPr>
        <w:t>а территории Пуровского района функционируют 123 спортивных сооружени</w:t>
      </w:r>
      <w:r w:rsidR="00D67C6E">
        <w:rPr>
          <w:lang w:eastAsia="x-none"/>
        </w:rPr>
        <w:t>я</w:t>
      </w:r>
      <w:r w:rsidRPr="00EF480F">
        <w:rPr>
          <w:lang w:val="x-none" w:eastAsia="x-none"/>
        </w:rPr>
        <w:t>, из них 29 плоскостных спортсооружений</w:t>
      </w:r>
      <w:r w:rsidRPr="00EF480F">
        <w:rPr>
          <w:lang w:eastAsia="x-none"/>
        </w:rPr>
        <w:t>,</w:t>
      </w:r>
      <w:r w:rsidRPr="00EF480F">
        <w:rPr>
          <w:lang w:val="x-none" w:eastAsia="x-none"/>
        </w:rPr>
        <w:t> 38 спортивных залов</w:t>
      </w:r>
      <w:r w:rsidRPr="00EF480F">
        <w:rPr>
          <w:lang w:eastAsia="x-none"/>
        </w:rPr>
        <w:t>, 7 п</w:t>
      </w:r>
      <w:proofErr w:type="spellStart"/>
      <w:r w:rsidRPr="00EF480F">
        <w:rPr>
          <w:lang w:val="x-none" w:eastAsia="x-none"/>
        </w:rPr>
        <w:t>лавательны</w:t>
      </w:r>
      <w:r w:rsidRPr="00EF480F">
        <w:rPr>
          <w:lang w:eastAsia="x-none"/>
        </w:rPr>
        <w:t>х</w:t>
      </w:r>
      <w:proofErr w:type="spellEnd"/>
      <w:r w:rsidRPr="00EF480F">
        <w:rPr>
          <w:lang w:val="x-none" w:eastAsia="x-none"/>
        </w:rPr>
        <w:t xml:space="preserve"> бассейн</w:t>
      </w:r>
      <w:r w:rsidRPr="00EF480F">
        <w:rPr>
          <w:lang w:eastAsia="x-none"/>
        </w:rPr>
        <w:t xml:space="preserve">ов, 5 лыжных баз, сооружение для стрелковых видов спорта, </w:t>
      </w:r>
      <w:r w:rsidRPr="00EF480F">
        <w:rPr>
          <w:rFonts w:eastAsia="TimesNewRomanPSMT"/>
          <w:lang w:val="x-none" w:eastAsia="x-none"/>
        </w:rPr>
        <w:t>сем</w:t>
      </w:r>
      <w:r w:rsidRPr="00EF480F">
        <w:rPr>
          <w:rFonts w:eastAsia="TimesNewRomanPSMT"/>
          <w:lang w:eastAsia="x-none"/>
        </w:rPr>
        <w:t>ь</w:t>
      </w:r>
      <w:r w:rsidRPr="00EF480F">
        <w:rPr>
          <w:rFonts w:eastAsia="TimesNewRomanPSMT"/>
          <w:lang w:val="x-none" w:eastAsia="x-none"/>
        </w:rPr>
        <w:t xml:space="preserve"> спортивных школ, дв</w:t>
      </w:r>
      <w:r w:rsidRPr="00EF480F">
        <w:rPr>
          <w:rFonts w:eastAsia="TimesNewRomanPSMT"/>
          <w:lang w:eastAsia="x-none"/>
        </w:rPr>
        <w:t xml:space="preserve">а </w:t>
      </w:r>
      <w:r w:rsidRPr="00EF480F">
        <w:rPr>
          <w:rFonts w:eastAsia="TimesNewRomanPSMT"/>
          <w:lang w:val="x-none" w:eastAsia="x-none"/>
        </w:rPr>
        <w:t>культурно-спортивных комплекс</w:t>
      </w:r>
      <w:r w:rsidRPr="00EF480F">
        <w:rPr>
          <w:rFonts w:eastAsia="TimesNewRomanPSMT"/>
          <w:lang w:eastAsia="x-none"/>
        </w:rPr>
        <w:t>а</w:t>
      </w:r>
      <w:r w:rsidRPr="00EF480F">
        <w:rPr>
          <w:rFonts w:eastAsia="TimesNewRomanPSMT"/>
          <w:lang w:val="x-none" w:eastAsia="x-none"/>
        </w:rPr>
        <w:t>.</w:t>
      </w:r>
      <w:r w:rsidRPr="00EF480F">
        <w:rPr>
          <w:lang w:val="x-none" w:eastAsia="x-none"/>
        </w:rPr>
        <w:t xml:space="preserve"> В районе работают общественные спортивные организации:</w:t>
      </w:r>
    </w:p>
    <w:p w:rsidR="00EF480F" w:rsidRPr="00EF480F" w:rsidRDefault="00EF480F" w:rsidP="001C4E1E">
      <w:pPr>
        <w:spacing w:line="276" w:lineRule="auto"/>
        <w:ind w:firstLine="709"/>
        <w:jc w:val="both"/>
        <w:rPr>
          <w:lang w:eastAsia="x-none"/>
        </w:rPr>
      </w:pPr>
      <w:r w:rsidRPr="00EF480F">
        <w:rPr>
          <w:lang w:eastAsia="x-none"/>
        </w:rPr>
        <w:t>Аккредитованные:</w:t>
      </w:r>
    </w:p>
    <w:p w:rsidR="00EF480F" w:rsidRPr="00EF480F" w:rsidRDefault="001C4E1E" w:rsidP="001C4E1E">
      <w:pPr>
        <w:spacing w:line="276" w:lineRule="auto"/>
        <w:ind w:firstLine="709"/>
        <w:jc w:val="both"/>
        <w:rPr>
          <w:lang w:eastAsia="x-none"/>
        </w:rPr>
      </w:pPr>
      <w:r>
        <w:t xml:space="preserve">‒ </w:t>
      </w:r>
      <w:r w:rsidR="00EF480F" w:rsidRPr="00EF480F">
        <w:rPr>
          <w:lang w:val="x-none" w:eastAsia="x-none"/>
        </w:rPr>
        <w:t xml:space="preserve">Региональная общественная организация </w:t>
      </w:r>
      <w:r w:rsidR="00EF480F" w:rsidRPr="00EF480F">
        <w:rPr>
          <w:lang w:eastAsia="x-none"/>
        </w:rPr>
        <w:t>"</w:t>
      </w:r>
      <w:r w:rsidR="00EF480F" w:rsidRPr="00EF480F">
        <w:rPr>
          <w:lang w:val="x-none" w:eastAsia="x-none"/>
        </w:rPr>
        <w:t>Федерация легкой атлетики Ямало-Ненецкого автономного округа</w:t>
      </w:r>
      <w:r w:rsidR="00EF480F" w:rsidRPr="00EF480F">
        <w:rPr>
          <w:lang w:eastAsia="x-none"/>
        </w:rPr>
        <w:t>", р</w:t>
      </w:r>
      <w:proofErr w:type="spellStart"/>
      <w:r w:rsidR="00EF480F" w:rsidRPr="00EF480F">
        <w:rPr>
          <w:lang w:val="x-none" w:eastAsia="x-none"/>
        </w:rPr>
        <w:t>егиональная</w:t>
      </w:r>
      <w:proofErr w:type="spellEnd"/>
      <w:r w:rsidR="00EF480F" w:rsidRPr="00EF480F">
        <w:rPr>
          <w:lang w:val="x-none" w:eastAsia="x-none"/>
        </w:rPr>
        <w:t xml:space="preserve"> общественная организация </w:t>
      </w:r>
      <w:r w:rsidR="00EF480F" w:rsidRPr="00EF480F">
        <w:rPr>
          <w:lang w:eastAsia="x-none"/>
        </w:rPr>
        <w:t>"</w:t>
      </w:r>
      <w:r w:rsidR="00EF480F" w:rsidRPr="00EF480F">
        <w:rPr>
          <w:lang w:val="x-none" w:eastAsia="x-none"/>
        </w:rPr>
        <w:t>Федерация конькобежного спорта</w:t>
      </w:r>
      <w:r w:rsidR="00EF480F" w:rsidRPr="00EF480F">
        <w:rPr>
          <w:lang w:eastAsia="x-none"/>
        </w:rPr>
        <w:t>"</w:t>
      </w:r>
      <w:r w:rsidR="00EF480F" w:rsidRPr="00EF480F">
        <w:rPr>
          <w:lang w:val="x-none" w:eastAsia="x-none"/>
        </w:rPr>
        <w:t xml:space="preserve"> Ямало-Ненецкого автономного округа</w:t>
      </w:r>
      <w:r w:rsidR="00EF480F" w:rsidRPr="00EF480F">
        <w:rPr>
          <w:lang w:eastAsia="x-none"/>
        </w:rPr>
        <w:t>, р</w:t>
      </w:r>
      <w:proofErr w:type="spellStart"/>
      <w:r w:rsidR="00EF480F" w:rsidRPr="00EF480F">
        <w:rPr>
          <w:lang w:val="x-none" w:eastAsia="x-none"/>
        </w:rPr>
        <w:t>егиональная</w:t>
      </w:r>
      <w:proofErr w:type="spellEnd"/>
      <w:r w:rsidR="00EF480F" w:rsidRPr="00EF480F">
        <w:rPr>
          <w:lang w:val="x-none" w:eastAsia="x-none"/>
        </w:rPr>
        <w:t xml:space="preserve"> общественная организация </w:t>
      </w:r>
      <w:r w:rsidR="00EF480F" w:rsidRPr="00EF480F">
        <w:rPr>
          <w:lang w:eastAsia="x-none"/>
        </w:rPr>
        <w:t>"</w:t>
      </w:r>
      <w:r w:rsidR="00EF480F" w:rsidRPr="00EF480F">
        <w:rPr>
          <w:lang w:val="x-none" w:eastAsia="x-none"/>
        </w:rPr>
        <w:t>Федерация Каратэ Ямало-Ненецкая автономного округа</w:t>
      </w:r>
      <w:r w:rsidR="00EF480F" w:rsidRPr="00EF480F">
        <w:rPr>
          <w:lang w:eastAsia="x-none"/>
        </w:rPr>
        <w:t>";</w:t>
      </w:r>
    </w:p>
    <w:p w:rsidR="00EF480F" w:rsidRPr="00EF480F" w:rsidRDefault="001C4E1E" w:rsidP="001C4E1E">
      <w:pPr>
        <w:spacing w:line="276" w:lineRule="auto"/>
        <w:ind w:firstLine="709"/>
        <w:jc w:val="both"/>
        <w:rPr>
          <w:lang w:eastAsia="x-none"/>
        </w:rPr>
      </w:pPr>
      <w:r>
        <w:t>‒</w:t>
      </w:r>
      <w:r w:rsidR="00EF480F" w:rsidRPr="00EF480F">
        <w:rPr>
          <w:lang w:eastAsia="x-none"/>
        </w:rPr>
        <w:t xml:space="preserve"> </w:t>
      </w:r>
      <w:r w:rsidR="00EF480F" w:rsidRPr="00EF480F">
        <w:rPr>
          <w:lang w:val="x-none" w:eastAsia="x-none"/>
        </w:rPr>
        <w:t xml:space="preserve">Общественная организация </w:t>
      </w:r>
      <w:r w:rsidR="00EF480F" w:rsidRPr="00EF480F">
        <w:rPr>
          <w:lang w:eastAsia="x-none"/>
        </w:rPr>
        <w:t>"</w:t>
      </w:r>
      <w:r w:rsidR="00EF480F" w:rsidRPr="00EF480F">
        <w:rPr>
          <w:lang w:val="x-none" w:eastAsia="x-none"/>
        </w:rPr>
        <w:t>Центр спортивной борьбы Ямало-Ненецкого автономного округа</w:t>
      </w:r>
      <w:r w:rsidR="00EF480F" w:rsidRPr="00EF480F">
        <w:rPr>
          <w:lang w:eastAsia="x-none"/>
        </w:rPr>
        <w:t>";</w:t>
      </w:r>
    </w:p>
    <w:p w:rsidR="00EF480F" w:rsidRPr="00EF480F" w:rsidRDefault="001C4E1E" w:rsidP="001C4E1E">
      <w:pPr>
        <w:spacing w:line="276" w:lineRule="auto"/>
        <w:ind w:firstLine="709"/>
        <w:jc w:val="both"/>
        <w:rPr>
          <w:b/>
          <w:lang w:eastAsia="x-none"/>
        </w:rPr>
      </w:pPr>
      <w:r>
        <w:t>‒</w:t>
      </w:r>
      <w:r w:rsidR="00EF480F" w:rsidRPr="00EF480F">
        <w:rPr>
          <w:b/>
          <w:lang w:eastAsia="x-none"/>
        </w:rPr>
        <w:t xml:space="preserve"> </w:t>
      </w:r>
      <w:r w:rsidR="00EF480F" w:rsidRPr="00EF480F">
        <w:rPr>
          <w:shd w:val="clear" w:color="auto" w:fill="FFFFFF"/>
          <w:lang w:val="x-none" w:eastAsia="x-none"/>
        </w:rPr>
        <w:t>Я</w:t>
      </w:r>
      <w:r w:rsidR="00EF480F" w:rsidRPr="00EF480F">
        <w:rPr>
          <w:shd w:val="clear" w:color="auto" w:fill="FFFFFF"/>
          <w:lang w:eastAsia="x-none"/>
        </w:rPr>
        <w:t>мало-Ненецкое региональное отделение общественной организации всероссийская федерация гиревого спорта;</w:t>
      </w:r>
    </w:p>
    <w:p w:rsidR="00EF480F" w:rsidRPr="00EF480F" w:rsidRDefault="00EF480F" w:rsidP="001C4E1E">
      <w:pPr>
        <w:spacing w:line="276" w:lineRule="auto"/>
        <w:ind w:firstLine="709"/>
        <w:jc w:val="both"/>
        <w:rPr>
          <w:lang w:eastAsia="x-none"/>
        </w:rPr>
      </w:pPr>
      <w:r w:rsidRPr="00EF480F">
        <w:rPr>
          <w:lang w:eastAsia="x-none"/>
        </w:rPr>
        <w:t>Зарегистрированные:</w:t>
      </w:r>
    </w:p>
    <w:p w:rsidR="00EF480F" w:rsidRPr="00EF480F" w:rsidRDefault="001C4E1E" w:rsidP="001C4E1E">
      <w:pPr>
        <w:spacing w:line="276" w:lineRule="auto"/>
        <w:ind w:firstLine="709"/>
        <w:jc w:val="both"/>
        <w:rPr>
          <w:lang w:eastAsia="x-none"/>
        </w:rPr>
      </w:pPr>
      <w:r>
        <w:t>‒</w:t>
      </w:r>
      <w:r w:rsidR="00EF480F" w:rsidRPr="00EF480F">
        <w:rPr>
          <w:lang w:eastAsia="x-none"/>
        </w:rPr>
        <w:t xml:space="preserve"> </w:t>
      </w:r>
      <w:r w:rsidR="00EF480F" w:rsidRPr="00EF480F">
        <w:rPr>
          <w:lang w:val="x-none" w:eastAsia="x-none"/>
        </w:rPr>
        <w:t xml:space="preserve">Региональная общественная организация </w:t>
      </w:r>
      <w:r w:rsidR="00EF480F" w:rsidRPr="00EF480F">
        <w:rPr>
          <w:lang w:eastAsia="x-none"/>
        </w:rPr>
        <w:t>"</w:t>
      </w:r>
      <w:r w:rsidR="00EF480F" w:rsidRPr="00EF480F">
        <w:rPr>
          <w:lang w:val="x-none" w:eastAsia="x-none"/>
        </w:rPr>
        <w:t>Федерация парашютного спорта Ямало-Ненецкого автономного округа</w:t>
      </w:r>
      <w:r w:rsidR="00EF480F" w:rsidRPr="00EF480F">
        <w:rPr>
          <w:lang w:eastAsia="x-none"/>
        </w:rPr>
        <w:t>, р</w:t>
      </w:r>
      <w:proofErr w:type="spellStart"/>
      <w:r w:rsidR="00EF480F" w:rsidRPr="00EF480F">
        <w:rPr>
          <w:lang w:val="x-none" w:eastAsia="x-none"/>
        </w:rPr>
        <w:t>егиональная</w:t>
      </w:r>
      <w:proofErr w:type="spellEnd"/>
      <w:r w:rsidR="00EF480F" w:rsidRPr="00EF480F">
        <w:rPr>
          <w:lang w:val="x-none" w:eastAsia="x-none"/>
        </w:rPr>
        <w:t xml:space="preserve"> общественная организация ЯНАО </w:t>
      </w:r>
      <w:r w:rsidR="00EF480F" w:rsidRPr="00EF480F">
        <w:rPr>
          <w:lang w:eastAsia="x-none"/>
        </w:rPr>
        <w:t>"</w:t>
      </w:r>
      <w:r w:rsidR="00EF480F" w:rsidRPr="00EF480F">
        <w:rPr>
          <w:lang w:val="x-none" w:eastAsia="x-none"/>
        </w:rPr>
        <w:t xml:space="preserve">Спортивный клуб русских боевых искусств </w:t>
      </w:r>
      <w:r w:rsidR="00EF480F" w:rsidRPr="00EF480F">
        <w:rPr>
          <w:lang w:eastAsia="x-none"/>
        </w:rPr>
        <w:t>"</w:t>
      </w:r>
      <w:r w:rsidR="00EF480F" w:rsidRPr="00EF480F">
        <w:rPr>
          <w:lang w:val="x-none" w:eastAsia="x-none"/>
        </w:rPr>
        <w:t>Ермак</w:t>
      </w:r>
      <w:r w:rsidR="00EF480F" w:rsidRPr="00EF480F">
        <w:rPr>
          <w:lang w:eastAsia="x-none"/>
        </w:rPr>
        <w:t>";</w:t>
      </w:r>
    </w:p>
    <w:p w:rsidR="00EF480F" w:rsidRPr="00EF480F" w:rsidRDefault="001C4E1E" w:rsidP="001C4E1E">
      <w:pPr>
        <w:spacing w:line="276" w:lineRule="auto"/>
        <w:ind w:firstLine="709"/>
        <w:jc w:val="both"/>
        <w:rPr>
          <w:lang w:eastAsia="x-none"/>
        </w:rPr>
      </w:pPr>
      <w:r>
        <w:t>‒</w:t>
      </w:r>
      <w:r w:rsidR="00EF480F" w:rsidRPr="00EF480F">
        <w:rPr>
          <w:lang w:val="x-none" w:eastAsia="x-none"/>
        </w:rPr>
        <w:t xml:space="preserve"> Пуровская местная общественная организация "Федерация Тхэквондо </w:t>
      </w:r>
      <w:r w:rsidR="00EF480F" w:rsidRPr="00EF480F">
        <w:rPr>
          <w:lang w:val="en-US" w:eastAsia="x-none"/>
        </w:rPr>
        <w:t>WTF</w:t>
      </w:r>
      <w:r w:rsidR="00EF480F" w:rsidRPr="00EF480F">
        <w:rPr>
          <w:lang w:val="x-none" w:eastAsia="x-none"/>
        </w:rPr>
        <w:t>" - юридическое лицо</w:t>
      </w:r>
      <w:r w:rsidR="00EF480F" w:rsidRPr="00EF480F">
        <w:rPr>
          <w:lang w:eastAsia="x-none"/>
        </w:rPr>
        <w:t>;</w:t>
      </w:r>
    </w:p>
    <w:p w:rsidR="00EF480F" w:rsidRPr="00EF480F" w:rsidRDefault="001C4E1E" w:rsidP="001C4E1E">
      <w:pPr>
        <w:spacing w:line="276" w:lineRule="auto"/>
        <w:ind w:firstLine="709"/>
        <w:jc w:val="both"/>
        <w:rPr>
          <w:lang w:eastAsia="x-none"/>
        </w:rPr>
      </w:pPr>
      <w:r>
        <w:t>‒</w:t>
      </w:r>
      <w:r w:rsidR="00EF480F" w:rsidRPr="00EF480F">
        <w:rPr>
          <w:lang w:val="x-none" w:eastAsia="x-none"/>
        </w:rPr>
        <w:t> Автономная некоммерческая организация</w:t>
      </w:r>
      <w:r w:rsidR="00EF480F" w:rsidRPr="00EF480F">
        <w:rPr>
          <w:lang w:eastAsia="x-none"/>
        </w:rPr>
        <w:t xml:space="preserve"> (АНО)</w:t>
      </w:r>
      <w:r w:rsidR="00EF480F" w:rsidRPr="00EF480F">
        <w:rPr>
          <w:lang w:val="x-none" w:eastAsia="x-none"/>
        </w:rPr>
        <w:t xml:space="preserve"> "Пуровская районная федерация карате </w:t>
      </w:r>
      <w:proofErr w:type="spellStart"/>
      <w:r w:rsidR="00EF480F" w:rsidRPr="00EF480F">
        <w:rPr>
          <w:lang w:val="x-none" w:eastAsia="x-none"/>
        </w:rPr>
        <w:t>киокушинкай</w:t>
      </w:r>
      <w:proofErr w:type="spellEnd"/>
      <w:r w:rsidR="00EF480F" w:rsidRPr="00EF480F">
        <w:rPr>
          <w:lang w:val="x-none" w:eastAsia="x-none"/>
        </w:rPr>
        <w:t>" - юридическое лицо</w:t>
      </w:r>
      <w:r w:rsidR="00EF480F" w:rsidRPr="00EF480F">
        <w:rPr>
          <w:lang w:eastAsia="x-none"/>
        </w:rPr>
        <w:t>, АНО</w:t>
      </w:r>
      <w:r w:rsidR="00EF480F" w:rsidRPr="00EF480F">
        <w:rPr>
          <w:lang w:val="x-none" w:eastAsia="x-none"/>
        </w:rPr>
        <w:t xml:space="preserve"> "Пуровская Федерация Айки</w:t>
      </w:r>
      <w:proofErr w:type="gramStart"/>
      <w:r w:rsidR="00EF480F" w:rsidRPr="00EF480F">
        <w:rPr>
          <w:lang w:val="x-none" w:eastAsia="x-none"/>
        </w:rPr>
        <w:t xml:space="preserve"> Д</w:t>
      </w:r>
      <w:proofErr w:type="gramEnd"/>
      <w:r w:rsidR="00EF480F" w:rsidRPr="00EF480F">
        <w:rPr>
          <w:lang w:val="x-none" w:eastAsia="x-none"/>
        </w:rPr>
        <w:t>о" - юридическое лицо</w:t>
      </w:r>
      <w:r w:rsidR="00EF480F" w:rsidRPr="00EF480F">
        <w:rPr>
          <w:lang w:eastAsia="x-none"/>
        </w:rPr>
        <w:t>;</w:t>
      </w:r>
    </w:p>
    <w:p w:rsidR="00EF480F" w:rsidRPr="00EF480F" w:rsidRDefault="001C4E1E" w:rsidP="001C4E1E">
      <w:pPr>
        <w:tabs>
          <w:tab w:val="left" w:pos="2454"/>
        </w:tabs>
        <w:spacing w:line="276" w:lineRule="auto"/>
        <w:ind w:firstLine="709"/>
        <w:jc w:val="both"/>
        <w:rPr>
          <w:lang w:eastAsia="x-none"/>
        </w:rPr>
      </w:pPr>
      <w:r>
        <w:t>‒</w:t>
      </w:r>
      <w:r w:rsidR="00EF480F" w:rsidRPr="00EF480F">
        <w:rPr>
          <w:lang w:val="x-none" w:eastAsia="x-none"/>
        </w:rPr>
        <w:t> Местная общественная организация "Федерация самбо Пуровского района"</w:t>
      </w:r>
      <w:r w:rsidR="00EF480F" w:rsidRPr="00EF480F">
        <w:rPr>
          <w:lang w:eastAsia="x-none"/>
        </w:rPr>
        <w:t>,</w:t>
      </w:r>
      <w:r w:rsidR="00EF480F" w:rsidRPr="00EF480F">
        <w:rPr>
          <w:lang w:val="x-none" w:eastAsia="x-none"/>
        </w:rPr>
        <w:t> "Федерация лыжных гонок и биатлона" Пуровского района</w:t>
      </w:r>
      <w:r w:rsidR="00EF480F" w:rsidRPr="00EF480F">
        <w:rPr>
          <w:lang w:eastAsia="x-none"/>
        </w:rPr>
        <w:t>,</w:t>
      </w:r>
      <w:r w:rsidR="00EF480F" w:rsidRPr="00EF480F">
        <w:rPr>
          <w:lang w:val="x-none" w:eastAsia="x-none"/>
        </w:rPr>
        <w:t xml:space="preserve"> "Федерация дзюдо" Пуровского района</w:t>
      </w:r>
      <w:r w:rsidR="00EF480F" w:rsidRPr="00EF480F">
        <w:rPr>
          <w:lang w:eastAsia="x-none"/>
        </w:rPr>
        <w:t xml:space="preserve">, </w:t>
      </w:r>
      <w:r w:rsidR="00EF480F" w:rsidRPr="00EF480F">
        <w:rPr>
          <w:lang w:val="x-none" w:eastAsia="x-none"/>
        </w:rPr>
        <w:t xml:space="preserve">"Федерация </w:t>
      </w:r>
      <w:r w:rsidR="00EF480F" w:rsidRPr="00EF480F">
        <w:rPr>
          <w:lang w:eastAsia="x-none"/>
        </w:rPr>
        <w:t xml:space="preserve">смешанного боевого единоборства </w:t>
      </w:r>
      <w:r w:rsidR="00EF480F" w:rsidRPr="00EF480F">
        <w:rPr>
          <w:lang w:val="x-none" w:eastAsia="x-none"/>
        </w:rPr>
        <w:t>"</w:t>
      </w:r>
      <w:r w:rsidR="00EF480F" w:rsidRPr="00EF480F">
        <w:rPr>
          <w:lang w:eastAsia="x-none"/>
        </w:rPr>
        <w:t>ММА"</w:t>
      </w:r>
      <w:r w:rsidR="00EF480F" w:rsidRPr="00EF480F">
        <w:rPr>
          <w:lang w:val="x-none" w:eastAsia="x-none"/>
        </w:rPr>
        <w:t xml:space="preserve"> Пуровского района</w:t>
      </w:r>
      <w:r w:rsidR="00EF480F" w:rsidRPr="00EF480F">
        <w:rPr>
          <w:lang w:eastAsia="x-none"/>
        </w:rPr>
        <w:t xml:space="preserve">; </w:t>
      </w:r>
    </w:p>
    <w:p w:rsidR="00EF480F" w:rsidRPr="00EF480F" w:rsidRDefault="001C4E1E" w:rsidP="001C4E1E">
      <w:pPr>
        <w:spacing w:line="276" w:lineRule="auto"/>
        <w:ind w:firstLine="709"/>
        <w:jc w:val="both"/>
        <w:rPr>
          <w:lang w:val="x-none" w:eastAsia="x-none"/>
        </w:rPr>
      </w:pPr>
      <w:r>
        <w:t>‒</w:t>
      </w:r>
      <w:r w:rsidR="00EF480F" w:rsidRPr="00EF480F">
        <w:rPr>
          <w:lang w:val="x-none" w:eastAsia="x-none"/>
        </w:rPr>
        <w:t> работают общественные Клубы по месту жительства при ДЮСШ и спортсооружениях 27 единиц – без права юридического лица.</w:t>
      </w:r>
    </w:p>
    <w:p w:rsidR="00EF480F" w:rsidRPr="00EF480F" w:rsidRDefault="00EF480F" w:rsidP="001C4E1E">
      <w:pPr>
        <w:spacing w:line="276" w:lineRule="auto"/>
        <w:ind w:firstLine="709"/>
        <w:jc w:val="both"/>
        <w:rPr>
          <w:lang w:val="x-none" w:eastAsia="x-none"/>
        </w:rPr>
      </w:pPr>
      <w:r w:rsidRPr="00EF480F">
        <w:rPr>
          <w:lang w:val="x-none" w:eastAsia="x-none"/>
        </w:rPr>
        <w:t>Среди предприятий, организаций, учреждений района проводятся поселковые, городские Спартакиады и соревнования, где участвует большое количество команд.</w:t>
      </w:r>
    </w:p>
    <w:p w:rsidR="0082083A" w:rsidRDefault="0082083A" w:rsidP="0082083A">
      <w:pPr>
        <w:pStyle w:val="21"/>
        <w:ind w:firstLine="539"/>
        <w:rPr>
          <w:b w:val="0"/>
          <w:sz w:val="24"/>
        </w:rPr>
      </w:pPr>
    </w:p>
    <w:p w:rsidR="0082083A" w:rsidRPr="00FF1865" w:rsidRDefault="0082083A" w:rsidP="0082083A">
      <w:pPr>
        <w:pStyle w:val="21"/>
        <w:rPr>
          <w:sz w:val="24"/>
        </w:rPr>
      </w:pPr>
      <w:r w:rsidRPr="002D2C2D">
        <w:rPr>
          <w:sz w:val="24"/>
        </w:rPr>
        <w:t>23. Доля</w:t>
      </w:r>
      <w:r w:rsidRPr="008950E0">
        <w:rPr>
          <w:sz w:val="24"/>
        </w:rPr>
        <w:t xml:space="preserve"> населения, систематически занимающегося </w:t>
      </w:r>
      <w:r>
        <w:rPr>
          <w:sz w:val="24"/>
        </w:rPr>
        <w:t>физической культурой и спортом</w:t>
      </w:r>
      <w:r w:rsidRPr="00FF1865">
        <w:rPr>
          <w:sz w:val="24"/>
        </w:rPr>
        <w:t>.</w:t>
      </w:r>
    </w:p>
    <w:p w:rsidR="0082083A" w:rsidRPr="00FF1865" w:rsidRDefault="0082083A" w:rsidP="00B5434A">
      <w:pPr>
        <w:spacing w:line="276" w:lineRule="auto"/>
        <w:ind w:firstLine="709"/>
        <w:jc w:val="both"/>
      </w:pPr>
      <w:r w:rsidRPr="00FF1865">
        <w:rPr>
          <w:u w:val="single"/>
        </w:rPr>
        <w:t>Единица измерения</w:t>
      </w:r>
      <w:r w:rsidRPr="00FF1865">
        <w:t xml:space="preserve"> – </w:t>
      </w:r>
      <w:r>
        <w:t>процент</w:t>
      </w:r>
      <w:r w:rsidRPr="00FF1865">
        <w:t>.</w:t>
      </w:r>
    </w:p>
    <w:p w:rsidR="0082083A" w:rsidRDefault="0082083A" w:rsidP="00B5434A">
      <w:pPr>
        <w:pStyle w:val="21"/>
        <w:spacing w:line="276" w:lineRule="auto"/>
        <w:ind w:firstLine="709"/>
        <w:rPr>
          <w:b w:val="0"/>
          <w:sz w:val="24"/>
        </w:rPr>
      </w:pPr>
      <w:r w:rsidRPr="00FF1865">
        <w:rPr>
          <w:b w:val="0"/>
          <w:sz w:val="24"/>
          <w:u w:val="single"/>
        </w:rPr>
        <w:t>Источник информации:</w:t>
      </w:r>
      <w:r w:rsidRPr="00FF1865">
        <w:rPr>
          <w:b w:val="0"/>
          <w:sz w:val="24"/>
        </w:rPr>
        <w:t xml:space="preserve"> Управление по физической культуре и спорту Администрации Пуровского района</w:t>
      </w:r>
      <w:r>
        <w:rPr>
          <w:b w:val="0"/>
          <w:sz w:val="24"/>
        </w:rPr>
        <w:t>.</w:t>
      </w:r>
    </w:p>
    <w:p w:rsidR="00B5434A" w:rsidRDefault="00B5434A" w:rsidP="00B5434A">
      <w:pPr>
        <w:pStyle w:val="21"/>
        <w:spacing w:line="276" w:lineRule="auto"/>
        <w:ind w:firstLine="709"/>
        <w:rPr>
          <w:b w:val="0"/>
          <w:sz w:val="24"/>
        </w:rPr>
      </w:pPr>
    </w:p>
    <w:p w:rsidR="00B5434A" w:rsidRDefault="00B5434A" w:rsidP="00B5434A">
      <w:pPr>
        <w:pStyle w:val="21"/>
        <w:spacing w:line="276" w:lineRule="auto"/>
        <w:ind w:firstLine="709"/>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
        <w:gridCol w:w="2378"/>
        <w:gridCol w:w="1108"/>
        <w:gridCol w:w="880"/>
        <w:gridCol w:w="826"/>
        <w:gridCol w:w="824"/>
        <w:gridCol w:w="834"/>
        <w:gridCol w:w="824"/>
        <w:gridCol w:w="826"/>
        <w:gridCol w:w="778"/>
      </w:tblGrid>
      <w:tr w:rsidR="00CB27B8" w:rsidRPr="00FF1865" w:rsidTr="00CB27B8">
        <w:trPr>
          <w:trHeight w:val="212"/>
          <w:jc w:val="center"/>
        </w:trPr>
        <w:tc>
          <w:tcPr>
            <w:tcW w:w="292" w:type="pct"/>
            <w:vMerge w:val="restart"/>
            <w:vAlign w:val="center"/>
          </w:tcPr>
          <w:p w:rsidR="008707DB" w:rsidRPr="00FF1865" w:rsidRDefault="008707DB" w:rsidP="006947BE">
            <w:pPr>
              <w:ind w:hanging="40"/>
              <w:jc w:val="center"/>
              <w:rPr>
                <w:sz w:val="20"/>
                <w:szCs w:val="20"/>
              </w:rPr>
            </w:pPr>
            <w:r w:rsidRPr="00FF1865">
              <w:rPr>
                <w:sz w:val="20"/>
                <w:szCs w:val="20"/>
              </w:rPr>
              <w:lastRenderedPageBreak/>
              <w:t xml:space="preserve">№ </w:t>
            </w:r>
            <w:proofErr w:type="gramStart"/>
            <w:r w:rsidRPr="00FF1865">
              <w:rPr>
                <w:sz w:val="20"/>
                <w:szCs w:val="20"/>
              </w:rPr>
              <w:t>п</w:t>
            </w:r>
            <w:proofErr w:type="gramEnd"/>
            <w:r w:rsidRPr="00FF1865">
              <w:rPr>
                <w:sz w:val="20"/>
                <w:szCs w:val="20"/>
              </w:rPr>
              <w:t>/п</w:t>
            </w:r>
          </w:p>
        </w:tc>
        <w:tc>
          <w:tcPr>
            <w:tcW w:w="1207" w:type="pct"/>
            <w:vMerge w:val="restart"/>
            <w:vAlign w:val="center"/>
          </w:tcPr>
          <w:p w:rsidR="008707DB" w:rsidRPr="00FF1865" w:rsidRDefault="008707DB"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8707DB" w:rsidRPr="00FF1865" w:rsidRDefault="008707DB"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07" w:type="pct"/>
            <w:gridSpan w:val="4"/>
          </w:tcPr>
          <w:p w:rsidR="008707DB" w:rsidRPr="00FF1865" w:rsidRDefault="008707DB" w:rsidP="006947BE">
            <w:pPr>
              <w:ind w:right="-99" w:hanging="40"/>
              <w:jc w:val="center"/>
              <w:rPr>
                <w:sz w:val="20"/>
                <w:szCs w:val="20"/>
              </w:rPr>
            </w:pPr>
            <w:r>
              <w:rPr>
                <w:sz w:val="20"/>
                <w:szCs w:val="20"/>
              </w:rPr>
              <w:t>Отчётный период</w:t>
            </w:r>
          </w:p>
        </w:tc>
        <w:tc>
          <w:tcPr>
            <w:tcW w:w="1232" w:type="pct"/>
            <w:gridSpan w:val="3"/>
            <w:shd w:val="clear" w:color="auto" w:fill="auto"/>
            <w:vAlign w:val="center"/>
          </w:tcPr>
          <w:p w:rsidR="008707DB" w:rsidRPr="00FF1865" w:rsidRDefault="008707DB" w:rsidP="006947BE">
            <w:pPr>
              <w:ind w:right="-99" w:hanging="40"/>
              <w:jc w:val="center"/>
              <w:rPr>
                <w:sz w:val="20"/>
                <w:szCs w:val="20"/>
              </w:rPr>
            </w:pPr>
            <w:r w:rsidRPr="00FF1865">
              <w:rPr>
                <w:sz w:val="20"/>
                <w:szCs w:val="20"/>
              </w:rPr>
              <w:t>Плановый период</w:t>
            </w:r>
          </w:p>
        </w:tc>
      </w:tr>
      <w:tr w:rsidR="008707DB" w:rsidRPr="00FF1865" w:rsidTr="00CB27B8">
        <w:trPr>
          <w:trHeight w:val="90"/>
          <w:jc w:val="center"/>
        </w:trPr>
        <w:tc>
          <w:tcPr>
            <w:tcW w:w="292" w:type="pct"/>
            <w:vMerge/>
            <w:vAlign w:val="center"/>
          </w:tcPr>
          <w:p w:rsidR="008707DB" w:rsidRPr="00FF1865" w:rsidRDefault="008707DB" w:rsidP="006947BE">
            <w:pPr>
              <w:ind w:hanging="40"/>
              <w:jc w:val="center"/>
              <w:rPr>
                <w:sz w:val="20"/>
                <w:szCs w:val="20"/>
              </w:rPr>
            </w:pPr>
          </w:p>
        </w:tc>
        <w:tc>
          <w:tcPr>
            <w:tcW w:w="1207" w:type="pct"/>
            <w:vMerge/>
            <w:vAlign w:val="center"/>
          </w:tcPr>
          <w:p w:rsidR="008707DB" w:rsidRPr="00FF1865" w:rsidRDefault="008707DB" w:rsidP="006947BE">
            <w:pPr>
              <w:ind w:hanging="40"/>
              <w:jc w:val="center"/>
              <w:rPr>
                <w:sz w:val="20"/>
                <w:szCs w:val="20"/>
              </w:rPr>
            </w:pPr>
          </w:p>
        </w:tc>
        <w:tc>
          <w:tcPr>
            <w:tcW w:w="562" w:type="pct"/>
            <w:vMerge/>
            <w:vAlign w:val="center"/>
          </w:tcPr>
          <w:p w:rsidR="008707DB" w:rsidRPr="00FF1865" w:rsidRDefault="008707DB" w:rsidP="006947BE">
            <w:pPr>
              <w:ind w:left="-108" w:right="-99" w:hanging="40"/>
              <w:jc w:val="center"/>
              <w:rPr>
                <w:sz w:val="20"/>
                <w:szCs w:val="20"/>
              </w:rPr>
            </w:pPr>
          </w:p>
        </w:tc>
        <w:tc>
          <w:tcPr>
            <w:tcW w:w="447" w:type="pct"/>
            <w:vAlign w:val="center"/>
          </w:tcPr>
          <w:p w:rsidR="008707DB" w:rsidRPr="00FF1865" w:rsidRDefault="008707DB" w:rsidP="006947BE">
            <w:pPr>
              <w:ind w:right="-99"/>
              <w:jc w:val="center"/>
              <w:rPr>
                <w:sz w:val="20"/>
                <w:szCs w:val="20"/>
              </w:rPr>
            </w:pPr>
            <w:r>
              <w:rPr>
                <w:sz w:val="20"/>
                <w:szCs w:val="20"/>
              </w:rPr>
              <w:t>2014</w:t>
            </w:r>
          </w:p>
        </w:tc>
        <w:tc>
          <w:tcPr>
            <w:tcW w:w="419" w:type="pct"/>
            <w:shd w:val="clear" w:color="auto" w:fill="auto"/>
            <w:vAlign w:val="center"/>
          </w:tcPr>
          <w:p w:rsidR="008707DB" w:rsidRPr="00B30B53" w:rsidRDefault="008707DB" w:rsidP="006947BE">
            <w:pPr>
              <w:ind w:right="-99"/>
              <w:jc w:val="center"/>
              <w:rPr>
                <w:sz w:val="20"/>
                <w:szCs w:val="20"/>
                <w:lang w:val="en-US"/>
              </w:rPr>
            </w:pPr>
            <w:r w:rsidRPr="00FF1865">
              <w:rPr>
                <w:sz w:val="20"/>
                <w:szCs w:val="20"/>
              </w:rPr>
              <w:t>201</w:t>
            </w:r>
            <w:r>
              <w:rPr>
                <w:sz w:val="20"/>
                <w:szCs w:val="20"/>
              </w:rPr>
              <w:t>5</w:t>
            </w:r>
          </w:p>
        </w:tc>
        <w:tc>
          <w:tcPr>
            <w:tcW w:w="418" w:type="pct"/>
            <w:shd w:val="clear" w:color="auto" w:fill="auto"/>
            <w:vAlign w:val="center"/>
          </w:tcPr>
          <w:p w:rsidR="008707DB" w:rsidRPr="00B30B53" w:rsidRDefault="008707DB" w:rsidP="006947BE">
            <w:pPr>
              <w:ind w:right="-99"/>
              <w:jc w:val="center"/>
              <w:rPr>
                <w:sz w:val="20"/>
                <w:szCs w:val="20"/>
                <w:lang w:val="en-US"/>
              </w:rPr>
            </w:pPr>
            <w:r w:rsidRPr="00FF1865">
              <w:rPr>
                <w:sz w:val="20"/>
                <w:szCs w:val="20"/>
              </w:rPr>
              <w:t>201</w:t>
            </w:r>
            <w:r>
              <w:rPr>
                <w:sz w:val="20"/>
                <w:szCs w:val="20"/>
              </w:rPr>
              <w:t>6</w:t>
            </w:r>
          </w:p>
        </w:tc>
        <w:tc>
          <w:tcPr>
            <w:tcW w:w="423" w:type="pct"/>
            <w:shd w:val="clear" w:color="auto" w:fill="auto"/>
            <w:vAlign w:val="center"/>
          </w:tcPr>
          <w:p w:rsidR="008707DB" w:rsidRPr="00FF1865" w:rsidRDefault="008707DB" w:rsidP="006947BE">
            <w:pPr>
              <w:ind w:right="-99"/>
              <w:jc w:val="center"/>
              <w:rPr>
                <w:sz w:val="20"/>
                <w:szCs w:val="20"/>
              </w:rPr>
            </w:pPr>
            <w:r>
              <w:rPr>
                <w:sz w:val="20"/>
                <w:szCs w:val="20"/>
              </w:rPr>
              <w:t>2017</w:t>
            </w:r>
          </w:p>
        </w:tc>
        <w:tc>
          <w:tcPr>
            <w:tcW w:w="418" w:type="pct"/>
            <w:shd w:val="clear" w:color="auto" w:fill="auto"/>
            <w:vAlign w:val="center"/>
          </w:tcPr>
          <w:p w:rsidR="008707DB" w:rsidRPr="00FF1865" w:rsidRDefault="008707DB" w:rsidP="006947BE">
            <w:pPr>
              <w:ind w:right="-99"/>
              <w:jc w:val="center"/>
              <w:rPr>
                <w:sz w:val="20"/>
                <w:szCs w:val="20"/>
              </w:rPr>
            </w:pPr>
            <w:r>
              <w:rPr>
                <w:sz w:val="20"/>
                <w:szCs w:val="20"/>
              </w:rPr>
              <w:t>2018</w:t>
            </w:r>
          </w:p>
        </w:tc>
        <w:tc>
          <w:tcPr>
            <w:tcW w:w="419" w:type="pct"/>
            <w:shd w:val="clear" w:color="auto" w:fill="auto"/>
            <w:vAlign w:val="center"/>
          </w:tcPr>
          <w:p w:rsidR="008707DB" w:rsidRPr="00FF1865" w:rsidRDefault="008707DB" w:rsidP="006947BE">
            <w:pPr>
              <w:ind w:right="-99"/>
              <w:jc w:val="center"/>
              <w:rPr>
                <w:sz w:val="20"/>
                <w:szCs w:val="20"/>
              </w:rPr>
            </w:pPr>
            <w:r>
              <w:rPr>
                <w:sz w:val="20"/>
                <w:szCs w:val="20"/>
              </w:rPr>
              <w:t>2019</w:t>
            </w:r>
          </w:p>
        </w:tc>
        <w:tc>
          <w:tcPr>
            <w:tcW w:w="395" w:type="pct"/>
            <w:vAlign w:val="center"/>
          </w:tcPr>
          <w:p w:rsidR="008707DB" w:rsidRPr="00FF1865" w:rsidRDefault="008707DB" w:rsidP="006947BE">
            <w:pPr>
              <w:ind w:right="-99"/>
              <w:jc w:val="center"/>
              <w:rPr>
                <w:sz w:val="20"/>
                <w:szCs w:val="20"/>
              </w:rPr>
            </w:pPr>
            <w:r>
              <w:rPr>
                <w:sz w:val="20"/>
                <w:szCs w:val="20"/>
              </w:rPr>
              <w:t>2020</w:t>
            </w:r>
          </w:p>
        </w:tc>
      </w:tr>
      <w:tr w:rsidR="00CB27B8" w:rsidRPr="00FF1865" w:rsidTr="00CB27B8">
        <w:trPr>
          <w:trHeight w:val="348"/>
          <w:jc w:val="center"/>
        </w:trPr>
        <w:tc>
          <w:tcPr>
            <w:tcW w:w="292" w:type="pct"/>
            <w:shd w:val="clear" w:color="auto" w:fill="auto"/>
            <w:vAlign w:val="center"/>
          </w:tcPr>
          <w:p w:rsidR="00CB27B8" w:rsidRPr="00FF1865" w:rsidRDefault="00CB27B8" w:rsidP="006947BE">
            <w:pPr>
              <w:ind w:hanging="40"/>
              <w:jc w:val="center"/>
              <w:rPr>
                <w:sz w:val="20"/>
                <w:szCs w:val="20"/>
              </w:rPr>
            </w:pPr>
            <w:r>
              <w:rPr>
                <w:sz w:val="20"/>
                <w:szCs w:val="20"/>
              </w:rPr>
              <w:t>23.</w:t>
            </w:r>
          </w:p>
        </w:tc>
        <w:tc>
          <w:tcPr>
            <w:tcW w:w="1207" w:type="pct"/>
            <w:shd w:val="clear" w:color="auto" w:fill="auto"/>
            <w:vAlign w:val="center"/>
          </w:tcPr>
          <w:p w:rsidR="00CB27B8" w:rsidRPr="009819FD" w:rsidRDefault="00CB27B8" w:rsidP="006947BE">
            <w:pPr>
              <w:rPr>
                <w:sz w:val="20"/>
                <w:szCs w:val="20"/>
              </w:rPr>
            </w:pPr>
            <w:r w:rsidRPr="00CB27B8">
              <w:rPr>
                <w:sz w:val="20"/>
                <w:szCs w:val="20"/>
              </w:rPr>
              <w:t>Доля населения, систематически занимающегося физической культурой и спортом</w:t>
            </w:r>
          </w:p>
        </w:tc>
        <w:tc>
          <w:tcPr>
            <w:tcW w:w="562" w:type="pct"/>
            <w:shd w:val="clear" w:color="auto" w:fill="auto"/>
            <w:vAlign w:val="center"/>
          </w:tcPr>
          <w:p w:rsidR="00CB27B8" w:rsidRPr="009819FD" w:rsidRDefault="00CB27B8" w:rsidP="006947BE">
            <w:pPr>
              <w:rPr>
                <w:sz w:val="20"/>
                <w:szCs w:val="20"/>
              </w:rPr>
            </w:pPr>
            <w:r w:rsidRPr="009819FD">
              <w:rPr>
                <w:sz w:val="20"/>
                <w:szCs w:val="20"/>
              </w:rPr>
              <w:t>процентов</w:t>
            </w:r>
          </w:p>
        </w:tc>
        <w:tc>
          <w:tcPr>
            <w:tcW w:w="447" w:type="pct"/>
            <w:vAlign w:val="center"/>
          </w:tcPr>
          <w:p w:rsidR="00CB27B8" w:rsidRPr="00CB27B8" w:rsidRDefault="00CB27B8">
            <w:pPr>
              <w:jc w:val="center"/>
              <w:rPr>
                <w:sz w:val="20"/>
                <w:szCs w:val="20"/>
              </w:rPr>
            </w:pPr>
            <w:r w:rsidRPr="00CB27B8">
              <w:rPr>
                <w:sz w:val="20"/>
                <w:szCs w:val="20"/>
              </w:rPr>
              <w:t>34,65</w:t>
            </w:r>
          </w:p>
        </w:tc>
        <w:tc>
          <w:tcPr>
            <w:tcW w:w="419" w:type="pct"/>
            <w:shd w:val="clear" w:color="auto" w:fill="auto"/>
            <w:vAlign w:val="center"/>
          </w:tcPr>
          <w:p w:rsidR="00CB27B8" w:rsidRPr="00CB27B8" w:rsidRDefault="00CB27B8">
            <w:pPr>
              <w:jc w:val="center"/>
              <w:rPr>
                <w:sz w:val="20"/>
                <w:szCs w:val="20"/>
              </w:rPr>
            </w:pPr>
            <w:r w:rsidRPr="00CB27B8">
              <w:rPr>
                <w:sz w:val="20"/>
                <w:szCs w:val="20"/>
              </w:rPr>
              <w:t>37,94</w:t>
            </w:r>
          </w:p>
        </w:tc>
        <w:tc>
          <w:tcPr>
            <w:tcW w:w="418" w:type="pct"/>
            <w:shd w:val="clear" w:color="auto" w:fill="auto"/>
            <w:vAlign w:val="center"/>
          </w:tcPr>
          <w:p w:rsidR="00CB27B8" w:rsidRPr="00CB27B8" w:rsidRDefault="00CB27B8">
            <w:pPr>
              <w:jc w:val="center"/>
              <w:rPr>
                <w:sz w:val="20"/>
                <w:szCs w:val="20"/>
              </w:rPr>
            </w:pPr>
            <w:r w:rsidRPr="00CB27B8">
              <w:rPr>
                <w:sz w:val="20"/>
                <w:szCs w:val="20"/>
              </w:rPr>
              <w:t>39,21</w:t>
            </w:r>
          </w:p>
        </w:tc>
        <w:tc>
          <w:tcPr>
            <w:tcW w:w="423" w:type="pct"/>
            <w:shd w:val="clear" w:color="auto" w:fill="auto"/>
            <w:vAlign w:val="center"/>
          </w:tcPr>
          <w:p w:rsidR="00CB27B8" w:rsidRPr="00CB27B8" w:rsidRDefault="00CB27B8">
            <w:pPr>
              <w:jc w:val="center"/>
              <w:rPr>
                <w:sz w:val="20"/>
                <w:szCs w:val="20"/>
              </w:rPr>
            </w:pPr>
            <w:r w:rsidRPr="00CB27B8">
              <w:rPr>
                <w:sz w:val="20"/>
                <w:szCs w:val="20"/>
              </w:rPr>
              <w:t>41,48</w:t>
            </w:r>
          </w:p>
        </w:tc>
        <w:tc>
          <w:tcPr>
            <w:tcW w:w="418" w:type="pct"/>
            <w:shd w:val="clear" w:color="auto" w:fill="auto"/>
            <w:vAlign w:val="center"/>
          </w:tcPr>
          <w:p w:rsidR="00CB27B8" w:rsidRPr="00CB27B8" w:rsidRDefault="00CB27B8">
            <w:pPr>
              <w:jc w:val="center"/>
              <w:rPr>
                <w:sz w:val="20"/>
                <w:szCs w:val="20"/>
              </w:rPr>
            </w:pPr>
            <w:r w:rsidRPr="00CB27B8">
              <w:rPr>
                <w:sz w:val="20"/>
                <w:szCs w:val="20"/>
              </w:rPr>
              <w:t>41,70</w:t>
            </w:r>
          </w:p>
        </w:tc>
        <w:tc>
          <w:tcPr>
            <w:tcW w:w="419" w:type="pct"/>
            <w:shd w:val="clear" w:color="auto" w:fill="auto"/>
            <w:vAlign w:val="center"/>
          </w:tcPr>
          <w:p w:rsidR="00CB27B8" w:rsidRPr="00CB27B8" w:rsidRDefault="00CB27B8">
            <w:pPr>
              <w:jc w:val="center"/>
              <w:rPr>
                <w:sz w:val="20"/>
                <w:szCs w:val="20"/>
              </w:rPr>
            </w:pPr>
            <w:r w:rsidRPr="00CB27B8">
              <w:rPr>
                <w:sz w:val="20"/>
                <w:szCs w:val="20"/>
              </w:rPr>
              <w:t>42,30</w:t>
            </w:r>
          </w:p>
        </w:tc>
        <w:tc>
          <w:tcPr>
            <w:tcW w:w="395" w:type="pct"/>
            <w:vAlign w:val="center"/>
          </w:tcPr>
          <w:p w:rsidR="00CB27B8" w:rsidRPr="00CB27B8" w:rsidRDefault="00CB27B8">
            <w:pPr>
              <w:jc w:val="center"/>
              <w:rPr>
                <w:sz w:val="20"/>
                <w:szCs w:val="20"/>
              </w:rPr>
            </w:pPr>
            <w:r w:rsidRPr="00CB27B8">
              <w:rPr>
                <w:sz w:val="20"/>
                <w:szCs w:val="20"/>
              </w:rPr>
              <w:t>43,50</w:t>
            </w:r>
          </w:p>
        </w:tc>
      </w:tr>
      <w:tr w:rsidR="00CB27B8" w:rsidRPr="00FF1865" w:rsidTr="00CB27B8">
        <w:trPr>
          <w:trHeight w:val="348"/>
          <w:jc w:val="center"/>
        </w:trPr>
        <w:tc>
          <w:tcPr>
            <w:tcW w:w="292" w:type="pct"/>
            <w:shd w:val="clear" w:color="auto" w:fill="auto"/>
            <w:vAlign w:val="center"/>
          </w:tcPr>
          <w:p w:rsidR="00CB27B8" w:rsidRDefault="00CB27B8" w:rsidP="006947BE">
            <w:pPr>
              <w:ind w:hanging="40"/>
              <w:jc w:val="center"/>
              <w:rPr>
                <w:sz w:val="20"/>
                <w:szCs w:val="20"/>
              </w:rPr>
            </w:pPr>
            <w:r>
              <w:rPr>
                <w:sz w:val="20"/>
                <w:szCs w:val="20"/>
              </w:rPr>
              <w:t>23.1.</w:t>
            </w:r>
          </w:p>
        </w:tc>
        <w:tc>
          <w:tcPr>
            <w:tcW w:w="1207" w:type="pct"/>
            <w:shd w:val="clear" w:color="auto" w:fill="auto"/>
            <w:vAlign w:val="center"/>
          </w:tcPr>
          <w:p w:rsidR="00CB27B8" w:rsidRPr="00193423" w:rsidRDefault="00CB27B8" w:rsidP="006947BE">
            <w:pPr>
              <w:rPr>
                <w:sz w:val="20"/>
                <w:szCs w:val="20"/>
              </w:rPr>
            </w:pPr>
            <w:r w:rsidRPr="00CB27B8">
              <w:rPr>
                <w:sz w:val="20"/>
                <w:szCs w:val="20"/>
              </w:rPr>
              <w:t>Доля обучающихся, систематически занимающихся физической культурой и спортом в общей численности обучающихся, процентов</w:t>
            </w:r>
          </w:p>
        </w:tc>
        <w:tc>
          <w:tcPr>
            <w:tcW w:w="562" w:type="pct"/>
            <w:shd w:val="clear" w:color="auto" w:fill="auto"/>
            <w:vAlign w:val="center"/>
          </w:tcPr>
          <w:p w:rsidR="00CB27B8" w:rsidRPr="009819FD" w:rsidRDefault="00CB27B8" w:rsidP="006947BE">
            <w:pPr>
              <w:rPr>
                <w:sz w:val="20"/>
                <w:szCs w:val="20"/>
              </w:rPr>
            </w:pPr>
            <w:r w:rsidRPr="009819FD">
              <w:rPr>
                <w:sz w:val="20"/>
                <w:szCs w:val="20"/>
              </w:rPr>
              <w:t>процентов</w:t>
            </w:r>
          </w:p>
        </w:tc>
        <w:tc>
          <w:tcPr>
            <w:tcW w:w="447" w:type="pct"/>
            <w:vAlign w:val="center"/>
          </w:tcPr>
          <w:p w:rsidR="00CB27B8" w:rsidRPr="00CB27B8" w:rsidRDefault="00CB27B8">
            <w:pPr>
              <w:jc w:val="center"/>
              <w:rPr>
                <w:sz w:val="20"/>
                <w:szCs w:val="20"/>
              </w:rPr>
            </w:pPr>
            <w:r w:rsidRPr="00CB27B8">
              <w:rPr>
                <w:sz w:val="20"/>
                <w:szCs w:val="20"/>
              </w:rPr>
              <w:t>0,00</w:t>
            </w:r>
          </w:p>
        </w:tc>
        <w:tc>
          <w:tcPr>
            <w:tcW w:w="419" w:type="pct"/>
            <w:shd w:val="clear" w:color="auto" w:fill="auto"/>
            <w:vAlign w:val="center"/>
          </w:tcPr>
          <w:p w:rsidR="00CB27B8" w:rsidRPr="00CB27B8" w:rsidRDefault="00CB27B8">
            <w:pPr>
              <w:jc w:val="center"/>
              <w:rPr>
                <w:sz w:val="20"/>
                <w:szCs w:val="20"/>
              </w:rPr>
            </w:pPr>
            <w:r w:rsidRPr="00CB27B8">
              <w:rPr>
                <w:sz w:val="20"/>
                <w:szCs w:val="20"/>
              </w:rPr>
              <w:t>87,01</w:t>
            </w:r>
          </w:p>
        </w:tc>
        <w:tc>
          <w:tcPr>
            <w:tcW w:w="418" w:type="pct"/>
            <w:shd w:val="clear" w:color="auto" w:fill="auto"/>
            <w:vAlign w:val="center"/>
          </w:tcPr>
          <w:p w:rsidR="00CB27B8" w:rsidRPr="00CB27B8" w:rsidRDefault="00CB27B8">
            <w:pPr>
              <w:jc w:val="center"/>
              <w:rPr>
                <w:sz w:val="20"/>
                <w:szCs w:val="20"/>
              </w:rPr>
            </w:pPr>
            <w:r w:rsidRPr="00CB27B8">
              <w:rPr>
                <w:sz w:val="20"/>
                <w:szCs w:val="20"/>
              </w:rPr>
              <w:t>79,48</w:t>
            </w:r>
          </w:p>
        </w:tc>
        <w:tc>
          <w:tcPr>
            <w:tcW w:w="423" w:type="pct"/>
            <w:shd w:val="clear" w:color="auto" w:fill="auto"/>
            <w:vAlign w:val="center"/>
          </w:tcPr>
          <w:p w:rsidR="00CB27B8" w:rsidRPr="00CB27B8" w:rsidRDefault="00CB27B8">
            <w:pPr>
              <w:jc w:val="center"/>
              <w:rPr>
                <w:sz w:val="20"/>
                <w:szCs w:val="20"/>
              </w:rPr>
            </w:pPr>
            <w:r w:rsidRPr="00CB27B8">
              <w:rPr>
                <w:sz w:val="20"/>
                <w:szCs w:val="20"/>
              </w:rPr>
              <w:t>79,70</w:t>
            </w:r>
          </w:p>
        </w:tc>
        <w:tc>
          <w:tcPr>
            <w:tcW w:w="418" w:type="pct"/>
            <w:shd w:val="clear" w:color="auto" w:fill="auto"/>
            <w:vAlign w:val="center"/>
          </w:tcPr>
          <w:p w:rsidR="00CB27B8" w:rsidRPr="00CB27B8" w:rsidRDefault="00CB27B8">
            <w:pPr>
              <w:jc w:val="center"/>
              <w:rPr>
                <w:sz w:val="20"/>
                <w:szCs w:val="20"/>
              </w:rPr>
            </w:pPr>
            <w:r w:rsidRPr="00CB27B8">
              <w:rPr>
                <w:sz w:val="20"/>
                <w:szCs w:val="20"/>
              </w:rPr>
              <w:t>79,70</w:t>
            </w:r>
          </w:p>
        </w:tc>
        <w:tc>
          <w:tcPr>
            <w:tcW w:w="419" w:type="pct"/>
            <w:shd w:val="clear" w:color="auto" w:fill="auto"/>
            <w:vAlign w:val="center"/>
          </w:tcPr>
          <w:p w:rsidR="00CB27B8" w:rsidRPr="00CB27B8" w:rsidRDefault="00CB27B8">
            <w:pPr>
              <w:jc w:val="center"/>
              <w:rPr>
                <w:sz w:val="20"/>
                <w:szCs w:val="20"/>
              </w:rPr>
            </w:pPr>
            <w:r w:rsidRPr="00CB27B8">
              <w:rPr>
                <w:sz w:val="20"/>
                <w:szCs w:val="20"/>
              </w:rPr>
              <w:t>79,70</w:t>
            </w:r>
          </w:p>
        </w:tc>
        <w:tc>
          <w:tcPr>
            <w:tcW w:w="395" w:type="pct"/>
            <w:vAlign w:val="center"/>
          </w:tcPr>
          <w:p w:rsidR="00CB27B8" w:rsidRPr="00CB27B8" w:rsidRDefault="00CB27B8">
            <w:pPr>
              <w:jc w:val="center"/>
              <w:rPr>
                <w:sz w:val="20"/>
                <w:szCs w:val="20"/>
              </w:rPr>
            </w:pPr>
            <w:r w:rsidRPr="00CB27B8">
              <w:rPr>
                <w:sz w:val="20"/>
                <w:szCs w:val="20"/>
              </w:rPr>
              <w:t>79,70</w:t>
            </w:r>
          </w:p>
        </w:tc>
      </w:tr>
    </w:tbl>
    <w:p w:rsidR="0082083A" w:rsidRDefault="0082083A" w:rsidP="0082083A">
      <w:pPr>
        <w:ind w:firstLine="540"/>
        <w:jc w:val="both"/>
        <w:rPr>
          <w:u w:val="single"/>
        </w:rPr>
      </w:pPr>
    </w:p>
    <w:p w:rsidR="004033B7" w:rsidRDefault="0082083A" w:rsidP="007C0897">
      <w:pPr>
        <w:spacing w:line="276" w:lineRule="auto"/>
        <w:ind w:firstLine="709"/>
        <w:jc w:val="both"/>
      </w:pPr>
      <w:r w:rsidRPr="00437C82">
        <w:rPr>
          <w:b/>
          <w:u w:val="single"/>
        </w:rPr>
        <w:t>Комментарий к показателю:</w:t>
      </w:r>
      <w:r w:rsidRPr="00437C82">
        <w:t xml:space="preserve"> Показатель</w:t>
      </w:r>
      <w:r w:rsidR="005F40E4" w:rsidRPr="005F40E4">
        <w:t xml:space="preserve"> </w:t>
      </w:r>
      <w:r w:rsidR="005F40E4">
        <w:t>"</w:t>
      </w:r>
      <w:r w:rsidR="005F40E4" w:rsidRPr="005F40E4">
        <w:t>Доля населения, систематически занимающегося физической культурой и спортом</w:t>
      </w:r>
      <w:r w:rsidR="005F40E4">
        <w:t>"</w:t>
      </w:r>
      <w:r w:rsidRPr="00437C82">
        <w:t xml:space="preserve"> характеризует уровень вовлеченности населения в занятия физической культурой и спортом, а также эффективность принимаемых органами местного самоуправления мер по созданию условий для поддержки здорового образа жизни. </w:t>
      </w:r>
      <w:r w:rsidR="00EA29F3" w:rsidRPr="00437C82">
        <w:t xml:space="preserve">В отчетном году значение показателя увеличилось на </w:t>
      </w:r>
      <w:r w:rsidR="004033B7">
        <w:t>2,27</w:t>
      </w:r>
      <w:r w:rsidR="00EA29F3" w:rsidRPr="00437C82">
        <w:t xml:space="preserve"> процентных пункта и составил</w:t>
      </w:r>
      <w:r w:rsidR="004033B7">
        <w:t>о</w:t>
      </w:r>
      <w:r w:rsidR="00EA29F3" w:rsidRPr="00437C82">
        <w:t xml:space="preserve"> </w:t>
      </w:r>
      <w:r w:rsidR="004033B7">
        <w:t>41,48</w:t>
      </w:r>
      <w:r w:rsidR="00EA29F3" w:rsidRPr="00437C82">
        <w:t xml:space="preserve">%. </w:t>
      </w:r>
      <w:r w:rsidR="004033B7">
        <w:t>Рост показателя объясняется увеличением численности занимающихся</w:t>
      </w:r>
      <w:r w:rsidR="004033B7" w:rsidRPr="004033B7">
        <w:t xml:space="preserve"> </w:t>
      </w:r>
      <w:r w:rsidR="004033B7" w:rsidRPr="00437C82">
        <w:t>физической культурой и спортом</w:t>
      </w:r>
      <w:r w:rsidR="004033B7">
        <w:t xml:space="preserve"> на 6% в отчетном году в сравнении с 2016 годом (1 189 человек), в сравнении с 2014 годом рост показателя составил 14,3% или 2 575 человек.</w:t>
      </w:r>
    </w:p>
    <w:p w:rsidR="0082083A" w:rsidRDefault="004033B7" w:rsidP="007C0897">
      <w:pPr>
        <w:spacing w:line="276" w:lineRule="auto"/>
        <w:ind w:firstLine="709"/>
        <w:jc w:val="both"/>
      </w:pPr>
      <w:r>
        <w:t>Общая ч</w:t>
      </w:r>
      <w:r w:rsidRPr="00437C82">
        <w:t>исленность населения, в возрасте от 3 до 79 лет</w:t>
      </w:r>
      <w:r>
        <w:t>, проживающего на территории ра</w:t>
      </w:r>
      <w:r w:rsidR="00D67C6E">
        <w:t>йона за 2017 год увеличилась не</w:t>
      </w:r>
      <w:r>
        <w:t>значительно (на 169 человек) и на 1 января 2018 года составила 49 532 человека.</w:t>
      </w:r>
    </w:p>
    <w:p w:rsidR="000B5488" w:rsidRPr="000B5488" w:rsidRDefault="00B95199" w:rsidP="007C0897">
      <w:pPr>
        <w:tabs>
          <w:tab w:val="left" w:pos="0"/>
        </w:tabs>
        <w:spacing w:line="276" w:lineRule="auto"/>
        <w:ind w:firstLine="709"/>
        <w:jc w:val="both"/>
      </w:pPr>
      <w:r>
        <w:t>На р</w:t>
      </w:r>
      <w:r w:rsidR="000B5488" w:rsidRPr="000B5488">
        <w:t xml:space="preserve">ост численности </w:t>
      </w:r>
      <w:proofErr w:type="gramStart"/>
      <w:r w:rsidR="000B5488" w:rsidRPr="000B5488">
        <w:t>занимающихся</w:t>
      </w:r>
      <w:proofErr w:type="gramEnd"/>
      <w:r w:rsidR="000B5488" w:rsidRPr="000B5488">
        <w:t xml:space="preserve"> </w:t>
      </w:r>
      <w:r>
        <w:t>физической культурой спортом</w:t>
      </w:r>
      <w:r w:rsidRPr="00B95199">
        <w:t xml:space="preserve"> </w:t>
      </w:r>
      <w:r>
        <w:t xml:space="preserve">повлияли проводимые </w:t>
      </w:r>
      <w:r w:rsidR="00655FBC">
        <w:t xml:space="preserve">органами местного самоуправления </w:t>
      </w:r>
      <w:r>
        <w:t>мероприятия</w:t>
      </w:r>
      <w:r w:rsidR="000B5488" w:rsidRPr="000B5488">
        <w:t>:</w:t>
      </w:r>
    </w:p>
    <w:p w:rsidR="000B5488" w:rsidRDefault="007E61B7" w:rsidP="00B95199">
      <w:pPr>
        <w:tabs>
          <w:tab w:val="left" w:pos="0"/>
        </w:tabs>
        <w:spacing w:line="276" w:lineRule="auto"/>
        <w:ind w:firstLine="709"/>
        <w:jc w:val="both"/>
        <w:rPr>
          <w:rFonts w:eastAsiaTheme="minorEastAsia"/>
        </w:rPr>
      </w:pPr>
      <w:proofErr w:type="gramStart"/>
      <w:r>
        <w:t>‒ о</w:t>
      </w:r>
      <w:r w:rsidR="00B95199">
        <w:t>рганизованы и проведены соревнования всероссийского, регионального и районного уровней.</w:t>
      </w:r>
      <w:proofErr w:type="gramEnd"/>
      <w:r w:rsidR="00B95199">
        <w:t xml:space="preserve"> </w:t>
      </w:r>
      <w:r w:rsidR="002A41DA">
        <w:t>Мероприятиями охвачено</w:t>
      </w:r>
      <w:r w:rsidR="000B5488" w:rsidRPr="000B5488">
        <w:rPr>
          <w:rFonts w:eastAsiaTheme="minorEastAsia"/>
        </w:rPr>
        <w:t xml:space="preserve"> 51</w:t>
      </w:r>
      <w:r w:rsidR="002A41DA">
        <w:rPr>
          <w:rFonts w:eastAsiaTheme="minorEastAsia"/>
        </w:rPr>
        <w:t xml:space="preserve"> тыс.</w:t>
      </w:r>
      <w:r>
        <w:rPr>
          <w:rFonts w:eastAsiaTheme="minorEastAsia"/>
        </w:rPr>
        <w:t xml:space="preserve"> </w:t>
      </w:r>
      <w:r w:rsidR="000B5488">
        <w:rPr>
          <w:rFonts w:eastAsiaTheme="minorEastAsia"/>
        </w:rPr>
        <w:t>человек</w:t>
      </w:r>
      <w:r>
        <w:rPr>
          <w:rFonts w:eastAsiaTheme="minorEastAsia"/>
        </w:rPr>
        <w:t>;</w:t>
      </w:r>
      <w:r w:rsidR="002A41DA">
        <w:rPr>
          <w:rFonts w:eastAsiaTheme="minorEastAsia"/>
        </w:rPr>
        <w:t xml:space="preserve"> </w:t>
      </w:r>
    </w:p>
    <w:p w:rsidR="007E61B7" w:rsidRPr="007E61B7" w:rsidRDefault="007E61B7" w:rsidP="00B95199">
      <w:pPr>
        <w:tabs>
          <w:tab w:val="left" w:pos="0"/>
        </w:tabs>
        <w:spacing w:line="276" w:lineRule="auto"/>
        <w:ind w:firstLine="709"/>
        <w:jc w:val="both"/>
      </w:pPr>
      <w:r>
        <w:t>‒</w:t>
      </w:r>
      <w:r w:rsidRPr="000B5488">
        <w:t xml:space="preserve"> </w:t>
      </w:r>
      <w:r w:rsidR="00B9308E">
        <w:t xml:space="preserve"> </w:t>
      </w:r>
      <w:r w:rsidRPr="000B5488">
        <w:t xml:space="preserve">в 2017 году </w:t>
      </w:r>
      <w:r w:rsidR="00B9308E" w:rsidRPr="000B5488">
        <w:t xml:space="preserve">внедрен </w:t>
      </w:r>
      <w:r w:rsidR="00B9308E">
        <w:t>для всех категорий населения</w:t>
      </w:r>
      <w:r w:rsidR="00B9308E">
        <w:rPr>
          <w:rFonts w:ascii="Arial" w:hAnsi="Arial" w:cs="Arial"/>
          <w:color w:val="444444"/>
          <w:shd w:val="clear" w:color="auto" w:fill="FFFFFF"/>
        </w:rPr>
        <w:t xml:space="preserve"> </w:t>
      </w:r>
      <w:r w:rsidRPr="007E61B7">
        <w:t>Всероссийск</w:t>
      </w:r>
      <w:r w:rsidR="00B9308E">
        <w:t>ий</w:t>
      </w:r>
      <w:r w:rsidRPr="007E61B7">
        <w:t xml:space="preserve"> физкультурно-спортивн</w:t>
      </w:r>
      <w:r w:rsidR="00B9308E">
        <w:t>ый</w:t>
      </w:r>
      <w:r w:rsidRPr="007E61B7">
        <w:t xml:space="preserve"> комплекс </w:t>
      </w:r>
      <w:r>
        <w:t>"</w:t>
      </w:r>
      <w:r w:rsidRPr="007E61B7">
        <w:t>Готов к труду и обороне</w:t>
      </w:r>
      <w:r>
        <w:t>"</w:t>
      </w:r>
      <w:r w:rsidRPr="007E61B7">
        <w:t xml:space="preserve"> (ГТО)</w:t>
      </w:r>
      <w:r>
        <w:t>;</w:t>
      </w:r>
    </w:p>
    <w:p w:rsidR="00B9308E" w:rsidRPr="000B5488" w:rsidRDefault="00B9308E" w:rsidP="00B9308E">
      <w:pPr>
        <w:spacing w:line="276" w:lineRule="auto"/>
        <w:ind w:firstLine="709"/>
        <w:jc w:val="both"/>
      </w:pPr>
      <w:r>
        <w:t>‒</w:t>
      </w:r>
      <w:r w:rsidRPr="000B5488">
        <w:t xml:space="preserve"> организована работа </w:t>
      </w:r>
      <w:r w:rsidR="0088784D">
        <w:t xml:space="preserve">среди подростков и молодежи </w:t>
      </w:r>
      <w:r w:rsidRPr="000B5488">
        <w:t>не выезжающих в летний период</w:t>
      </w:r>
      <w:r w:rsidR="0088784D">
        <w:t xml:space="preserve"> </w:t>
      </w:r>
      <w:r w:rsidRPr="000B5488">
        <w:t>к активным занятиям спорт</w:t>
      </w:r>
      <w:r w:rsidR="0088784D">
        <w:t>а по месту жительства</w:t>
      </w:r>
      <w:r w:rsidRPr="000B5488">
        <w:t>.</w:t>
      </w:r>
    </w:p>
    <w:p w:rsidR="00B9308E" w:rsidRDefault="00B9308E" w:rsidP="00B9308E">
      <w:pPr>
        <w:tabs>
          <w:tab w:val="left" w:pos="0"/>
        </w:tabs>
        <w:spacing w:line="276" w:lineRule="auto"/>
        <w:ind w:firstLine="709"/>
        <w:jc w:val="both"/>
      </w:pPr>
      <w:r>
        <w:t>Проводимые мероприятия</w:t>
      </w:r>
      <w:r w:rsidR="00655FBC">
        <w:t xml:space="preserve"> </w:t>
      </w:r>
      <w:r w:rsidR="007E61B7">
        <w:t>активно освещ</w:t>
      </w:r>
      <w:r>
        <w:t>ались</w:t>
      </w:r>
      <w:r w:rsidR="007E61B7">
        <w:t xml:space="preserve"> </w:t>
      </w:r>
      <w:r w:rsidR="00982B38">
        <w:t>в средствах массовой информации</w:t>
      </w:r>
      <w:r>
        <w:t xml:space="preserve">. </w:t>
      </w:r>
    </w:p>
    <w:p w:rsidR="00CA2A87" w:rsidRDefault="00CA2A87" w:rsidP="00B9308E">
      <w:pPr>
        <w:tabs>
          <w:tab w:val="left" w:pos="0"/>
        </w:tabs>
        <w:spacing w:line="276" w:lineRule="auto"/>
        <w:ind w:firstLine="709"/>
        <w:jc w:val="both"/>
      </w:pPr>
      <w:r>
        <w:t>Открытие спортивных объектов (б</w:t>
      </w:r>
      <w:r w:rsidRPr="00C051C6">
        <w:t>ассейн "Пуровский"</w:t>
      </w:r>
      <w:r>
        <w:t xml:space="preserve"> и хоккейный комплекс</w:t>
      </w:r>
      <w:r w:rsidRPr="00C051C6">
        <w:t xml:space="preserve"> "АВАНГАРД" </w:t>
      </w:r>
      <w:r>
        <w:t xml:space="preserve">в </w:t>
      </w:r>
      <w:r w:rsidRPr="00C051C6">
        <w:t>г</w:t>
      </w:r>
      <w:r>
        <w:t>.</w:t>
      </w:r>
      <w:r w:rsidRPr="00C051C6">
        <w:t xml:space="preserve"> Тарко-Сале, </w:t>
      </w:r>
      <w:r>
        <w:t xml:space="preserve">бассейн </w:t>
      </w:r>
      <w:r w:rsidRPr="00C051C6">
        <w:t>"</w:t>
      </w:r>
      <w:proofErr w:type="spellStart"/>
      <w:r w:rsidRPr="00C051C6">
        <w:t>Хыльмик</w:t>
      </w:r>
      <w:proofErr w:type="spellEnd"/>
      <w:r w:rsidRPr="00C051C6">
        <w:t>"</w:t>
      </w:r>
      <w:r>
        <w:t xml:space="preserve"> в </w:t>
      </w:r>
      <w:r w:rsidRPr="007B1565">
        <w:t xml:space="preserve">п. </w:t>
      </w:r>
      <w:proofErr w:type="spellStart"/>
      <w:r w:rsidRPr="007B1565">
        <w:t>Ханымей</w:t>
      </w:r>
      <w:proofErr w:type="spellEnd"/>
      <w:r>
        <w:t>) предоставило возможность  для детей и подростков заниматься различными видами спорта.</w:t>
      </w:r>
    </w:p>
    <w:p w:rsidR="000B5488" w:rsidRPr="000B5488" w:rsidRDefault="00B9308E" w:rsidP="00B9308E">
      <w:pPr>
        <w:tabs>
          <w:tab w:val="left" w:pos="0"/>
        </w:tabs>
        <w:spacing w:line="276" w:lineRule="auto"/>
        <w:ind w:firstLine="709"/>
        <w:jc w:val="both"/>
      </w:pPr>
      <w:r w:rsidRPr="00F0690B">
        <w:t>В настоящее</w:t>
      </w:r>
      <w:r w:rsidR="00F0690B">
        <w:t xml:space="preserve"> время</w:t>
      </w:r>
      <w:r w:rsidRPr="00F0690B">
        <w:t xml:space="preserve"> в</w:t>
      </w:r>
      <w:r w:rsidR="000B5488" w:rsidRPr="00F0690B">
        <w:t>едётся работа по созданию на базе общеобразовательных школ детско-юношеских спортивных клубов (центров), а так же клубов по месту жительства, что позволит привлечь к занятиям физической культурой и спортом большее количество детей и подростков.</w:t>
      </w:r>
    </w:p>
    <w:p w:rsidR="000B5488" w:rsidRDefault="000B5488" w:rsidP="007C0897">
      <w:pPr>
        <w:spacing w:line="276" w:lineRule="auto"/>
        <w:ind w:firstLine="709"/>
        <w:jc w:val="both"/>
        <w:rPr>
          <w:rFonts w:eastAsiaTheme="minorEastAsia"/>
        </w:rPr>
      </w:pPr>
      <w:r w:rsidRPr="000B5488">
        <w:rPr>
          <w:rFonts w:eastAsiaTheme="minorEastAsia"/>
        </w:rPr>
        <w:t>23.1  Доля обучающихся, систематически занимающихся</w:t>
      </w:r>
      <w:r w:rsidR="007D7B62">
        <w:rPr>
          <w:rFonts w:eastAsiaTheme="minorEastAsia"/>
        </w:rPr>
        <w:t xml:space="preserve"> физической культурой и спортом за 2017 год составила 79,7% , в сравнении с 2016 годом значение показателя незначительно увеличилось за счет увеличения численности обучающихся, занимающихся</w:t>
      </w:r>
      <w:r w:rsidR="007D7B62" w:rsidRPr="007D7B62">
        <w:rPr>
          <w:rFonts w:eastAsiaTheme="minorEastAsia"/>
        </w:rPr>
        <w:t xml:space="preserve"> </w:t>
      </w:r>
      <w:r w:rsidR="007D7B62">
        <w:rPr>
          <w:rFonts w:eastAsiaTheme="minorEastAsia"/>
        </w:rPr>
        <w:t>физической культурой и спортом на 4% или 428 человек. На 1 января 2018 года в сфере физической культуры и спорта обучаются 11 160 человек. Численность населения района в возрасте до 17 лет, в сравнении 2016 годом увеличилась на 3,7% или 500 человек и составила 14 тысяч человек.</w:t>
      </w:r>
    </w:p>
    <w:p w:rsidR="0082083A" w:rsidRPr="00257312" w:rsidRDefault="00680F5C" w:rsidP="00605A8E">
      <w:pPr>
        <w:pStyle w:val="21"/>
        <w:ind w:left="360" w:firstLine="0"/>
        <w:jc w:val="center"/>
        <w:rPr>
          <w:sz w:val="28"/>
          <w:szCs w:val="28"/>
        </w:rPr>
      </w:pPr>
      <w:r>
        <w:rPr>
          <w:sz w:val="28"/>
          <w:szCs w:val="28"/>
        </w:rPr>
        <w:lastRenderedPageBreak/>
        <w:t xml:space="preserve">6. </w:t>
      </w:r>
      <w:r w:rsidR="0082083A" w:rsidRPr="00257312">
        <w:rPr>
          <w:sz w:val="28"/>
          <w:szCs w:val="28"/>
        </w:rPr>
        <w:t xml:space="preserve">Жилищное строительство и обеспечение граждан жильем </w:t>
      </w:r>
    </w:p>
    <w:p w:rsidR="00C302F4" w:rsidRDefault="00C302F4" w:rsidP="00C302F4">
      <w:pPr>
        <w:autoSpaceDE w:val="0"/>
        <w:autoSpaceDN w:val="0"/>
        <w:adjustRightInd w:val="0"/>
        <w:ind w:firstLine="680"/>
        <w:rPr>
          <w:rFonts w:eastAsia="Calibri"/>
          <w:lang w:eastAsia="en-US"/>
        </w:rPr>
      </w:pPr>
    </w:p>
    <w:p w:rsidR="00C302F4" w:rsidRPr="00820C9E" w:rsidRDefault="00C302F4" w:rsidP="006C5583">
      <w:pPr>
        <w:autoSpaceDE w:val="0"/>
        <w:autoSpaceDN w:val="0"/>
        <w:adjustRightInd w:val="0"/>
        <w:spacing w:line="276" w:lineRule="auto"/>
        <w:ind w:firstLine="709"/>
        <w:jc w:val="both"/>
        <w:rPr>
          <w:rFonts w:eastAsia="Calibri"/>
          <w:lang w:eastAsia="en-US"/>
        </w:rPr>
      </w:pPr>
      <w:r w:rsidRPr="00820C9E">
        <w:rPr>
          <w:rFonts w:eastAsia="Calibri"/>
          <w:lang w:eastAsia="en-US"/>
        </w:rPr>
        <w:t xml:space="preserve">Территория Пуровского района располагает жилым фондом </w:t>
      </w:r>
      <w:r w:rsidR="001C35CA">
        <w:rPr>
          <w:rFonts w:eastAsia="Calibri"/>
          <w:lang w:eastAsia="en-US"/>
        </w:rPr>
        <w:t>1008,5</w:t>
      </w:r>
      <w:r>
        <w:rPr>
          <w:rFonts w:eastAsia="Calibri"/>
          <w:lang w:eastAsia="en-US"/>
        </w:rPr>
        <w:t xml:space="preserve"> тыс. кв. метра</w:t>
      </w:r>
      <w:r w:rsidRPr="00820C9E">
        <w:rPr>
          <w:rFonts w:eastAsia="Calibri"/>
          <w:lang w:eastAsia="en-US"/>
        </w:rPr>
        <w:t>, не покрывающим потребности в жилье населения. Основной объем существующего сегодня жилищного фонда был построен в период бурного промышленного освоения нефтегазовых месторождений Западной Сибири. Сформированный в указанный период жилищный фонд в большей степени представляет некапитальное жиль</w:t>
      </w:r>
      <w:r>
        <w:rPr>
          <w:rFonts w:eastAsia="Calibri"/>
          <w:lang w:eastAsia="en-US"/>
        </w:rPr>
        <w:t>ё</w:t>
      </w:r>
      <w:r w:rsidRPr="00820C9E">
        <w:rPr>
          <w:rFonts w:eastAsia="Calibri"/>
          <w:lang w:eastAsia="en-US"/>
        </w:rPr>
        <w:t xml:space="preserve"> с истекшим на сегодняшний день ра</w:t>
      </w:r>
      <w:r>
        <w:rPr>
          <w:rFonts w:eastAsia="Calibri"/>
          <w:lang w:eastAsia="en-US"/>
        </w:rPr>
        <w:t>счёт</w:t>
      </w:r>
      <w:r w:rsidRPr="00820C9E">
        <w:rPr>
          <w:rFonts w:eastAsia="Calibri"/>
          <w:lang w:eastAsia="en-US"/>
        </w:rPr>
        <w:t xml:space="preserve">ным сроком эксплуатации. </w:t>
      </w:r>
      <w:r w:rsidRPr="001C35CA">
        <w:rPr>
          <w:rFonts w:eastAsia="Calibri"/>
          <w:lang w:eastAsia="en-US"/>
        </w:rPr>
        <w:t>Согласно данным статистики, в общем объёме жилого фонда района 10</w:t>
      </w:r>
      <w:r w:rsidR="001C35CA" w:rsidRPr="001C35CA">
        <w:rPr>
          <w:rFonts w:eastAsia="Calibri"/>
          <w:lang w:eastAsia="en-US"/>
        </w:rPr>
        <w:t>,8</w:t>
      </w:r>
      <w:r w:rsidRPr="001C35CA">
        <w:rPr>
          <w:rFonts w:eastAsia="Calibri"/>
          <w:lang w:eastAsia="en-US"/>
        </w:rPr>
        <w:t>% относится к ветхому и аварийному жилью, требующему расселения. В этой связи</w:t>
      </w:r>
      <w:r w:rsidR="0064046F">
        <w:rPr>
          <w:rFonts w:eastAsia="Calibri"/>
          <w:lang w:eastAsia="en-US"/>
        </w:rPr>
        <w:t xml:space="preserve"> существует</w:t>
      </w:r>
      <w:r w:rsidRPr="001C35CA">
        <w:rPr>
          <w:rFonts w:eastAsia="Calibri"/>
          <w:lang w:eastAsia="en-US"/>
        </w:rPr>
        <w:t xml:space="preserve"> острая необходимость в строительстве жилья как за счёт средств бюджета Пуровского</w:t>
      </w:r>
      <w:r w:rsidRPr="00820C9E">
        <w:rPr>
          <w:rFonts w:eastAsia="Calibri"/>
          <w:lang w:eastAsia="en-US"/>
        </w:rPr>
        <w:t xml:space="preserve"> района</w:t>
      </w:r>
      <w:r>
        <w:rPr>
          <w:rFonts w:eastAsia="Calibri"/>
          <w:lang w:eastAsia="en-US"/>
        </w:rPr>
        <w:t>,</w:t>
      </w:r>
      <w:r w:rsidRPr="00820C9E">
        <w:rPr>
          <w:rFonts w:eastAsia="Calibri"/>
          <w:lang w:eastAsia="en-US"/>
        </w:rPr>
        <w:t xml:space="preserve"> так и индивидуального</w:t>
      </w:r>
      <w:r>
        <w:rPr>
          <w:rFonts w:eastAsia="Calibri"/>
          <w:lang w:eastAsia="en-US"/>
        </w:rPr>
        <w:t xml:space="preserve"> жилищного</w:t>
      </w:r>
      <w:r w:rsidRPr="00820C9E">
        <w:rPr>
          <w:rFonts w:eastAsia="Calibri"/>
          <w:lang w:eastAsia="en-US"/>
        </w:rPr>
        <w:t xml:space="preserve"> строительства.</w:t>
      </w:r>
    </w:p>
    <w:p w:rsidR="00C302F4" w:rsidRPr="00820C9E" w:rsidRDefault="00C302F4" w:rsidP="006C5583">
      <w:pPr>
        <w:autoSpaceDE w:val="0"/>
        <w:autoSpaceDN w:val="0"/>
        <w:adjustRightInd w:val="0"/>
        <w:spacing w:line="276" w:lineRule="auto"/>
        <w:ind w:firstLine="709"/>
        <w:jc w:val="both"/>
        <w:rPr>
          <w:rFonts w:eastAsia="Calibri"/>
          <w:lang w:eastAsia="en-US"/>
        </w:rPr>
      </w:pPr>
      <w:r w:rsidRPr="00820C9E">
        <w:t>Одной из важнейших проблем жилищной реформы является проблема ликвидации ветхого и аварийного жилищного фонда. Его наличие не только ухудшает внешний облик, понижает инвестиционную привлекательность района и сдерживает развитие городской инфраструктуры, но и создает потенциальную угрозу безопасности и комфортности проживания граждан, ухудшает качество предоставляемых коммунальных услуг, повышает социальную напряженность в обществе.</w:t>
      </w:r>
    </w:p>
    <w:p w:rsidR="00C302F4" w:rsidRPr="00260344" w:rsidRDefault="00C302F4" w:rsidP="006C5583">
      <w:pPr>
        <w:widowControl w:val="0"/>
        <w:autoSpaceDE w:val="0"/>
        <w:autoSpaceDN w:val="0"/>
        <w:adjustRightInd w:val="0"/>
        <w:spacing w:line="276" w:lineRule="auto"/>
        <w:ind w:firstLine="709"/>
        <w:jc w:val="both"/>
      </w:pPr>
      <w:r>
        <w:rPr>
          <w:rFonts w:eastAsia="Calibri"/>
          <w:lang w:eastAsia="en-US"/>
        </w:rPr>
        <w:t xml:space="preserve">  </w:t>
      </w:r>
      <w:r w:rsidRPr="00260344">
        <w:rPr>
          <w:rFonts w:eastAsia="Calibri"/>
          <w:lang w:eastAsia="en-US"/>
        </w:rPr>
        <w:t xml:space="preserve">Количество </w:t>
      </w:r>
      <w:proofErr w:type="gramStart"/>
      <w:r w:rsidRPr="00260344">
        <w:rPr>
          <w:rFonts w:eastAsia="Calibri"/>
          <w:lang w:eastAsia="en-US"/>
        </w:rPr>
        <w:t xml:space="preserve">семей, состоящих на учете в качестве нуждающихся в улучшении своих жилищных условий </w:t>
      </w:r>
      <w:r w:rsidR="0064046F">
        <w:rPr>
          <w:rFonts w:eastAsia="Calibri"/>
          <w:lang w:eastAsia="en-US"/>
        </w:rPr>
        <w:t xml:space="preserve">на конец отчетного года </w:t>
      </w:r>
      <w:r w:rsidRPr="00260344">
        <w:rPr>
          <w:rFonts w:eastAsia="Calibri"/>
          <w:lang w:eastAsia="en-US"/>
        </w:rPr>
        <w:t>составило</w:t>
      </w:r>
      <w:proofErr w:type="gramEnd"/>
      <w:r w:rsidRPr="00260344">
        <w:rPr>
          <w:rFonts w:eastAsia="Calibri"/>
          <w:lang w:eastAsia="en-US"/>
        </w:rPr>
        <w:t xml:space="preserve"> </w:t>
      </w:r>
      <w:r w:rsidR="0064046F">
        <w:rPr>
          <w:rFonts w:eastAsia="Calibri"/>
          <w:lang w:eastAsia="en-US"/>
        </w:rPr>
        <w:t>4671 человек</w:t>
      </w:r>
      <w:r w:rsidRPr="00260344">
        <w:rPr>
          <w:rFonts w:eastAsia="Calibri"/>
          <w:lang w:eastAsia="en-US"/>
        </w:rPr>
        <w:t xml:space="preserve">. </w:t>
      </w:r>
    </w:p>
    <w:p w:rsidR="0082083A" w:rsidRPr="006C5583" w:rsidRDefault="0082083A" w:rsidP="0082083A">
      <w:pPr>
        <w:pStyle w:val="21"/>
        <w:ind w:firstLine="539"/>
        <w:rPr>
          <w:b w:val="0"/>
          <w:sz w:val="24"/>
        </w:rPr>
      </w:pPr>
    </w:p>
    <w:p w:rsidR="0082083A" w:rsidRDefault="0082083A" w:rsidP="005E10C3">
      <w:pPr>
        <w:spacing w:line="276" w:lineRule="auto"/>
        <w:ind w:firstLine="709"/>
        <w:jc w:val="both"/>
        <w:rPr>
          <w:b/>
        </w:rPr>
      </w:pPr>
      <w:r w:rsidRPr="00C0738E">
        <w:rPr>
          <w:b/>
        </w:rPr>
        <w:t>24.</w:t>
      </w:r>
      <w:r w:rsidRPr="00FF1865">
        <w:rPr>
          <w:b/>
        </w:rPr>
        <w:t xml:space="preserve"> Общая площадь жилых помещений, приходящаяся в среднем на одного жителя, всего</w:t>
      </w:r>
      <w:r>
        <w:rPr>
          <w:b/>
        </w:rPr>
        <w:t xml:space="preserve">, </w:t>
      </w:r>
      <w:r w:rsidRPr="00FF1865">
        <w:rPr>
          <w:b/>
        </w:rPr>
        <w:t>в том числе введённая в действие за год</w:t>
      </w:r>
      <w:r>
        <w:rPr>
          <w:b/>
        </w:rPr>
        <w:t>.</w:t>
      </w:r>
    </w:p>
    <w:p w:rsidR="0082083A" w:rsidRPr="00FF1865" w:rsidRDefault="0082083A" w:rsidP="005E10C3">
      <w:pPr>
        <w:spacing w:line="276" w:lineRule="auto"/>
        <w:ind w:firstLine="709"/>
        <w:jc w:val="both"/>
      </w:pPr>
      <w:r w:rsidRPr="00FF1865">
        <w:rPr>
          <w:u w:val="single"/>
        </w:rPr>
        <w:t>Единица измерения</w:t>
      </w:r>
      <w:r w:rsidRPr="00FF1865">
        <w:t xml:space="preserve"> – кв. метров.</w:t>
      </w:r>
    </w:p>
    <w:p w:rsidR="0082083A" w:rsidRDefault="0082083A" w:rsidP="005E10C3">
      <w:pPr>
        <w:spacing w:line="276" w:lineRule="auto"/>
        <w:ind w:firstLine="709"/>
        <w:jc w:val="both"/>
      </w:pPr>
      <w:r w:rsidRPr="00FF1865">
        <w:rPr>
          <w:u w:val="single"/>
        </w:rPr>
        <w:t>Источник информации:</w:t>
      </w:r>
      <w:r w:rsidRPr="005B4C0D">
        <w:t xml:space="preserve"> </w:t>
      </w:r>
      <w:r w:rsidRPr="00FF1865">
        <w:t>Отдел государственной статистики в Пуровском районе, Управление экономики Администрации Пуровского района</w:t>
      </w:r>
    </w:p>
    <w:p w:rsidR="007C42BF" w:rsidRDefault="007C42BF" w:rsidP="005E10C3">
      <w:pPr>
        <w:spacing w:line="276" w:lineRule="auto"/>
        <w:ind w:firstLine="709"/>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2386"/>
        <w:gridCol w:w="1107"/>
        <w:gridCol w:w="889"/>
        <w:gridCol w:w="834"/>
        <w:gridCol w:w="832"/>
        <w:gridCol w:w="844"/>
        <w:gridCol w:w="832"/>
        <w:gridCol w:w="834"/>
        <w:gridCol w:w="792"/>
      </w:tblGrid>
      <w:tr w:rsidR="00B119F7" w:rsidRPr="00FF1865" w:rsidTr="007C42BF">
        <w:trPr>
          <w:trHeight w:val="212"/>
          <w:jc w:val="center"/>
        </w:trPr>
        <w:tc>
          <w:tcPr>
            <w:tcW w:w="256" w:type="pct"/>
            <w:vMerge w:val="restart"/>
            <w:vAlign w:val="center"/>
          </w:tcPr>
          <w:p w:rsidR="007C42BF" w:rsidRPr="00FF1865" w:rsidRDefault="007C42BF"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7C42BF" w:rsidRPr="00FF1865" w:rsidRDefault="007C42BF"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7C42BF" w:rsidRPr="00FF1865" w:rsidRDefault="007C42BF"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4" w:type="pct"/>
            <w:gridSpan w:val="4"/>
          </w:tcPr>
          <w:p w:rsidR="007C42BF" w:rsidRPr="00FF1865" w:rsidRDefault="007C42BF" w:rsidP="006947BE">
            <w:pPr>
              <w:ind w:right="-99" w:hanging="40"/>
              <w:jc w:val="center"/>
              <w:rPr>
                <w:sz w:val="20"/>
                <w:szCs w:val="20"/>
              </w:rPr>
            </w:pPr>
            <w:r>
              <w:rPr>
                <w:sz w:val="20"/>
                <w:szCs w:val="20"/>
              </w:rPr>
              <w:t>Отчётный период</w:t>
            </w:r>
          </w:p>
        </w:tc>
        <w:tc>
          <w:tcPr>
            <w:tcW w:w="1247" w:type="pct"/>
            <w:gridSpan w:val="3"/>
            <w:shd w:val="clear" w:color="auto" w:fill="auto"/>
            <w:vAlign w:val="center"/>
          </w:tcPr>
          <w:p w:rsidR="007C42BF" w:rsidRPr="00FF1865" w:rsidRDefault="007C42BF" w:rsidP="006947BE">
            <w:pPr>
              <w:ind w:right="-99" w:hanging="40"/>
              <w:jc w:val="center"/>
              <w:rPr>
                <w:sz w:val="20"/>
                <w:szCs w:val="20"/>
              </w:rPr>
            </w:pPr>
            <w:r w:rsidRPr="00FF1865">
              <w:rPr>
                <w:sz w:val="20"/>
                <w:szCs w:val="20"/>
              </w:rPr>
              <w:t>Плановый период</w:t>
            </w:r>
          </w:p>
        </w:tc>
      </w:tr>
      <w:tr w:rsidR="007C42BF" w:rsidRPr="00FF1865" w:rsidTr="00BD2E17">
        <w:trPr>
          <w:trHeight w:val="90"/>
          <w:jc w:val="center"/>
        </w:trPr>
        <w:tc>
          <w:tcPr>
            <w:tcW w:w="256" w:type="pct"/>
            <w:vMerge/>
            <w:vAlign w:val="center"/>
          </w:tcPr>
          <w:p w:rsidR="007C42BF" w:rsidRPr="00FF1865" w:rsidRDefault="007C42BF" w:rsidP="006947BE">
            <w:pPr>
              <w:ind w:hanging="40"/>
              <w:jc w:val="center"/>
              <w:rPr>
                <w:sz w:val="20"/>
                <w:szCs w:val="20"/>
              </w:rPr>
            </w:pPr>
          </w:p>
        </w:tc>
        <w:tc>
          <w:tcPr>
            <w:tcW w:w="1211" w:type="pct"/>
            <w:vMerge/>
            <w:vAlign w:val="center"/>
          </w:tcPr>
          <w:p w:rsidR="007C42BF" w:rsidRPr="00FF1865" w:rsidRDefault="007C42BF" w:rsidP="006947BE">
            <w:pPr>
              <w:ind w:hanging="40"/>
              <w:jc w:val="center"/>
              <w:rPr>
                <w:sz w:val="20"/>
                <w:szCs w:val="20"/>
              </w:rPr>
            </w:pPr>
          </w:p>
        </w:tc>
        <w:tc>
          <w:tcPr>
            <w:tcW w:w="562" w:type="pct"/>
            <w:vMerge/>
            <w:vAlign w:val="center"/>
          </w:tcPr>
          <w:p w:rsidR="007C42BF" w:rsidRPr="00FF1865" w:rsidRDefault="007C42BF" w:rsidP="006947BE">
            <w:pPr>
              <w:ind w:left="-108" w:right="-99" w:hanging="40"/>
              <w:jc w:val="center"/>
              <w:rPr>
                <w:sz w:val="20"/>
                <w:szCs w:val="20"/>
              </w:rPr>
            </w:pPr>
          </w:p>
        </w:tc>
        <w:tc>
          <w:tcPr>
            <w:tcW w:w="451" w:type="pct"/>
            <w:vAlign w:val="center"/>
          </w:tcPr>
          <w:p w:rsidR="007C42BF" w:rsidRPr="00FF1865" w:rsidRDefault="007C42BF" w:rsidP="006947BE">
            <w:pPr>
              <w:ind w:right="-99"/>
              <w:jc w:val="center"/>
              <w:rPr>
                <w:sz w:val="20"/>
                <w:szCs w:val="20"/>
              </w:rPr>
            </w:pPr>
            <w:r>
              <w:rPr>
                <w:sz w:val="20"/>
                <w:szCs w:val="20"/>
              </w:rPr>
              <w:t>2014</w:t>
            </w:r>
          </w:p>
        </w:tc>
        <w:tc>
          <w:tcPr>
            <w:tcW w:w="423" w:type="pct"/>
            <w:shd w:val="clear" w:color="auto" w:fill="auto"/>
            <w:vAlign w:val="center"/>
          </w:tcPr>
          <w:p w:rsidR="007C42BF" w:rsidRPr="00B30B53" w:rsidRDefault="007C42BF"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7C42BF" w:rsidRPr="00B30B53" w:rsidRDefault="007C42BF" w:rsidP="006947BE">
            <w:pPr>
              <w:ind w:right="-99"/>
              <w:jc w:val="center"/>
              <w:rPr>
                <w:sz w:val="20"/>
                <w:szCs w:val="20"/>
                <w:lang w:val="en-US"/>
              </w:rPr>
            </w:pPr>
            <w:r w:rsidRPr="00FF1865">
              <w:rPr>
                <w:sz w:val="20"/>
                <w:szCs w:val="20"/>
              </w:rPr>
              <w:t>201</w:t>
            </w:r>
            <w:r>
              <w:rPr>
                <w:sz w:val="20"/>
                <w:szCs w:val="20"/>
              </w:rPr>
              <w:t>6</w:t>
            </w:r>
          </w:p>
        </w:tc>
        <w:tc>
          <w:tcPr>
            <w:tcW w:w="428" w:type="pct"/>
            <w:shd w:val="clear" w:color="auto" w:fill="auto"/>
            <w:vAlign w:val="center"/>
          </w:tcPr>
          <w:p w:rsidR="007C42BF" w:rsidRPr="00FF1865" w:rsidRDefault="007C42BF" w:rsidP="006947BE">
            <w:pPr>
              <w:ind w:right="-99"/>
              <w:jc w:val="center"/>
              <w:rPr>
                <w:sz w:val="20"/>
                <w:szCs w:val="20"/>
              </w:rPr>
            </w:pPr>
            <w:r>
              <w:rPr>
                <w:sz w:val="20"/>
                <w:szCs w:val="20"/>
              </w:rPr>
              <w:t>2017</w:t>
            </w:r>
          </w:p>
        </w:tc>
        <w:tc>
          <w:tcPr>
            <w:tcW w:w="422" w:type="pct"/>
            <w:shd w:val="clear" w:color="auto" w:fill="auto"/>
            <w:vAlign w:val="center"/>
          </w:tcPr>
          <w:p w:rsidR="007C42BF" w:rsidRPr="00FF1865" w:rsidRDefault="007C42BF" w:rsidP="006947BE">
            <w:pPr>
              <w:ind w:right="-99"/>
              <w:jc w:val="center"/>
              <w:rPr>
                <w:sz w:val="20"/>
                <w:szCs w:val="20"/>
              </w:rPr>
            </w:pPr>
            <w:r>
              <w:rPr>
                <w:sz w:val="20"/>
                <w:szCs w:val="20"/>
              </w:rPr>
              <w:t>2018</w:t>
            </w:r>
          </w:p>
        </w:tc>
        <w:tc>
          <w:tcPr>
            <w:tcW w:w="423" w:type="pct"/>
            <w:shd w:val="clear" w:color="auto" w:fill="auto"/>
            <w:vAlign w:val="center"/>
          </w:tcPr>
          <w:p w:rsidR="007C42BF" w:rsidRPr="00FF1865" w:rsidRDefault="007C42BF" w:rsidP="006947BE">
            <w:pPr>
              <w:ind w:right="-99"/>
              <w:jc w:val="center"/>
              <w:rPr>
                <w:sz w:val="20"/>
                <w:szCs w:val="20"/>
              </w:rPr>
            </w:pPr>
            <w:r>
              <w:rPr>
                <w:sz w:val="20"/>
                <w:szCs w:val="20"/>
              </w:rPr>
              <w:t>2019</w:t>
            </w:r>
          </w:p>
        </w:tc>
        <w:tc>
          <w:tcPr>
            <w:tcW w:w="402" w:type="pct"/>
            <w:vAlign w:val="center"/>
          </w:tcPr>
          <w:p w:rsidR="007C42BF" w:rsidRPr="00FF1865" w:rsidRDefault="007C42BF" w:rsidP="006947BE">
            <w:pPr>
              <w:ind w:right="-99"/>
              <w:jc w:val="center"/>
              <w:rPr>
                <w:sz w:val="20"/>
                <w:szCs w:val="20"/>
              </w:rPr>
            </w:pPr>
            <w:r>
              <w:rPr>
                <w:sz w:val="20"/>
                <w:szCs w:val="20"/>
              </w:rPr>
              <w:t>2020</w:t>
            </w:r>
          </w:p>
        </w:tc>
      </w:tr>
      <w:tr w:rsidR="00BD2E17" w:rsidRPr="00FF1865" w:rsidTr="00BD2E17">
        <w:trPr>
          <w:trHeight w:val="348"/>
          <w:jc w:val="center"/>
        </w:trPr>
        <w:tc>
          <w:tcPr>
            <w:tcW w:w="256" w:type="pct"/>
            <w:vMerge w:val="restart"/>
            <w:shd w:val="clear" w:color="auto" w:fill="auto"/>
            <w:vAlign w:val="center"/>
          </w:tcPr>
          <w:p w:rsidR="00BD2E17" w:rsidRPr="00FF1865" w:rsidRDefault="00BD2E17" w:rsidP="007C42BF">
            <w:pPr>
              <w:ind w:hanging="40"/>
              <w:jc w:val="center"/>
              <w:rPr>
                <w:sz w:val="20"/>
                <w:szCs w:val="20"/>
              </w:rPr>
            </w:pPr>
            <w:r>
              <w:rPr>
                <w:sz w:val="20"/>
                <w:szCs w:val="20"/>
              </w:rPr>
              <w:t>24.</w:t>
            </w:r>
          </w:p>
        </w:tc>
        <w:tc>
          <w:tcPr>
            <w:tcW w:w="1211" w:type="pct"/>
            <w:shd w:val="clear" w:color="auto" w:fill="auto"/>
            <w:vAlign w:val="center"/>
          </w:tcPr>
          <w:p w:rsidR="00BD2E17" w:rsidRPr="009819FD" w:rsidRDefault="00BD2E17" w:rsidP="006947BE">
            <w:pPr>
              <w:rPr>
                <w:sz w:val="20"/>
                <w:szCs w:val="20"/>
              </w:rPr>
            </w:pPr>
            <w:r w:rsidRPr="0090747A">
              <w:rPr>
                <w:sz w:val="20"/>
                <w:szCs w:val="20"/>
              </w:rPr>
              <w:t>Общая площадь жилых помещений, приходящаяся в среднем на одного жителя - всего</w:t>
            </w:r>
          </w:p>
        </w:tc>
        <w:tc>
          <w:tcPr>
            <w:tcW w:w="562" w:type="pct"/>
            <w:shd w:val="clear" w:color="auto" w:fill="auto"/>
            <w:vAlign w:val="center"/>
          </w:tcPr>
          <w:p w:rsidR="00BD2E17" w:rsidRPr="00B119F7" w:rsidRDefault="00BD2E17">
            <w:pPr>
              <w:rPr>
                <w:sz w:val="20"/>
                <w:szCs w:val="20"/>
              </w:rPr>
            </w:pPr>
            <w:r w:rsidRPr="00B119F7">
              <w:rPr>
                <w:sz w:val="20"/>
                <w:szCs w:val="20"/>
              </w:rPr>
              <w:t>кв. метров</w:t>
            </w:r>
          </w:p>
        </w:tc>
        <w:tc>
          <w:tcPr>
            <w:tcW w:w="451" w:type="pct"/>
            <w:vAlign w:val="center"/>
          </w:tcPr>
          <w:p w:rsidR="00BD2E17" w:rsidRPr="00B119F7" w:rsidRDefault="00BD2E17">
            <w:pPr>
              <w:jc w:val="center"/>
              <w:rPr>
                <w:sz w:val="20"/>
                <w:szCs w:val="20"/>
              </w:rPr>
            </w:pPr>
            <w:r w:rsidRPr="00B119F7">
              <w:rPr>
                <w:sz w:val="20"/>
                <w:szCs w:val="20"/>
              </w:rPr>
              <w:t>18,38</w:t>
            </w:r>
          </w:p>
        </w:tc>
        <w:tc>
          <w:tcPr>
            <w:tcW w:w="423" w:type="pct"/>
            <w:shd w:val="clear" w:color="auto" w:fill="auto"/>
            <w:vAlign w:val="center"/>
          </w:tcPr>
          <w:p w:rsidR="00BD2E17" w:rsidRPr="00B119F7" w:rsidRDefault="00BD2E17">
            <w:pPr>
              <w:jc w:val="center"/>
              <w:rPr>
                <w:sz w:val="20"/>
                <w:szCs w:val="20"/>
              </w:rPr>
            </w:pPr>
            <w:r w:rsidRPr="00B119F7">
              <w:rPr>
                <w:sz w:val="20"/>
                <w:szCs w:val="20"/>
              </w:rPr>
              <w:t>19,06</w:t>
            </w:r>
          </w:p>
        </w:tc>
        <w:tc>
          <w:tcPr>
            <w:tcW w:w="422" w:type="pct"/>
            <w:shd w:val="clear" w:color="auto" w:fill="auto"/>
            <w:vAlign w:val="center"/>
          </w:tcPr>
          <w:p w:rsidR="00BD2E17" w:rsidRPr="00B119F7" w:rsidRDefault="00BD2E17">
            <w:pPr>
              <w:jc w:val="center"/>
              <w:rPr>
                <w:sz w:val="20"/>
                <w:szCs w:val="20"/>
              </w:rPr>
            </w:pPr>
            <w:r w:rsidRPr="00B119F7">
              <w:rPr>
                <w:sz w:val="20"/>
                <w:szCs w:val="20"/>
              </w:rPr>
              <w:t>19,18</w:t>
            </w:r>
          </w:p>
        </w:tc>
        <w:tc>
          <w:tcPr>
            <w:tcW w:w="428" w:type="pct"/>
            <w:shd w:val="clear" w:color="auto" w:fill="auto"/>
            <w:vAlign w:val="center"/>
          </w:tcPr>
          <w:p w:rsidR="00BD2E17" w:rsidRPr="00B119F7" w:rsidRDefault="00BD2E17">
            <w:pPr>
              <w:jc w:val="center"/>
              <w:rPr>
                <w:sz w:val="20"/>
                <w:szCs w:val="20"/>
              </w:rPr>
            </w:pPr>
            <w:r w:rsidRPr="00B119F7">
              <w:rPr>
                <w:sz w:val="20"/>
                <w:szCs w:val="20"/>
              </w:rPr>
              <w:t>19,37</w:t>
            </w:r>
          </w:p>
        </w:tc>
        <w:tc>
          <w:tcPr>
            <w:tcW w:w="422" w:type="pct"/>
            <w:shd w:val="clear" w:color="auto" w:fill="auto"/>
            <w:vAlign w:val="center"/>
          </w:tcPr>
          <w:p w:rsidR="00BD2E17" w:rsidRPr="00B119F7" w:rsidRDefault="00BD2E17">
            <w:pPr>
              <w:jc w:val="center"/>
              <w:rPr>
                <w:sz w:val="20"/>
                <w:szCs w:val="20"/>
              </w:rPr>
            </w:pPr>
            <w:r w:rsidRPr="00B119F7">
              <w:rPr>
                <w:sz w:val="20"/>
                <w:szCs w:val="20"/>
              </w:rPr>
              <w:t>19,51</w:t>
            </w:r>
          </w:p>
        </w:tc>
        <w:tc>
          <w:tcPr>
            <w:tcW w:w="423" w:type="pct"/>
            <w:shd w:val="clear" w:color="auto" w:fill="auto"/>
            <w:vAlign w:val="center"/>
          </w:tcPr>
          <w:p w:rsidR="00BD2E17" w:rsidRPr="00B119F7" w:rsidRDefault="00BD2E17">
            <w:pPr>
              <w:jc w:val="center"/>
              <w:rPr>
                <w:sz w:val="20"/>
                <w:szCs w:val="20"/>
              </w:rPr>
            </w:pPr>
            <w:r w:rsidRPr="00B119F7">
              <w:rPr>
                <w:sz w:val="20"/>
                <w:szCs w:val="20"/>
              </w:rPr>
              <w:t>19,78</w:t>
            </w:r>
          </w:p>
        </w:tc>
        <w:tc>
          <w:tcPr>
            <w:tcW w:w="402" w:type="pct"/>
            <w:vAlign w:val="center"/>
          </w:tcPr>
          <w:p w:rsidR="00BD2E17" w:rsidRPr="00B119F7" w:rsidRDefault="00BD2E17">
            <w:pPr>
              <w:jc w:val="center"/>
              <w:rPr>
                <w:sz w:val="20"/>
                <w:szCs w:val="20"/>
              </w:rPr>
            </w:pPr>
            <w:r w:rsidRPr="00B119F7">
              <w:rPr>
                <w:sz w:val="20"/>
                <w:szCs w:val="20"/>
              </w:rPr>
              <w:t>20,11</w:t>
            </w:r>
          </w:p>
        </w:tc>
      </w:tr>
      <w:tr w:rsidR="00BD2E17" w:rsidRPr="00FF1865" w:rsidTr="00BD2E17">
        <w:trPr>
          <w:trHeight w:val="348"/>
          <w:jc w:val="center"/>
        </w:trPr>
        <w:tc>
          <w:tcPr>
            <w:tcW w:w="256" w:type="pct"/>
            <w:vMerge/>
            <w:shd w:val="clear" w:color="auto" w:fill="auto"/>
            <w:vAlign w:val="center"/>
          </w:tcPr>
          <w:p w:rsidR="00BD2E17" w:rsidRDefault="00BD2E17" w:rsidP="006947BE">
            <w:pPr>
              <w:ind w:hanging="40"/>
              <w:jc w:val="center"/>
              <w:rPr>
                <w:sz w:val="20"/>
                <w:szCs w:val="20"/>
              </w:rPr>
            </w:pPr>
          </w:p>
        </w:tc>
        <w:tc>
          <w:tcPr>
            <w:tcW w:w="1211" w:type="pct"/>
            <w:shd w:val="clear" w:color="auto" w:fill="auto"/>
            <w:vAlign w:val="center"/>
          </w:tcPr>
          <w:p w:rsidR="00BD2E17" w:rsidRPr="00193423" w:rsidRDefault="00BD2E17" w:rsidP="006947BE">
            <w:pPr>
              <w:rPr>
                <w:sz w:val="20"/>
                <w:szCs w:val="20"/>
              </w:rPr>
            </w:pPr>
            <w:r w:rsidRPr="0090747A">
              <w:rPr>
                <w:sz w:val="20"/>
                <w:szCs w:val="20"/>
              </w:rPr>
              <w:t>Общая площадь жилых помещений, приходящаяся в среднем на одного жителя - введенная в действие за год</w:t>
            </w:r>
          </w:p>
        </w:tc>
        <w:tc>
          <w:tcPr>
            <w:tcW w:w="562" w:type="pct"/>
            <w:shd w:val="clear" w:color="auto" w:fill="auto"/>
            <w:vAlign w:val="center"/>
          </w:tcPr>
          <w:p w:rsidR="00BD2E17" w:rsidRPr="00B119F7" w:rsidRDefault="00BD2E17">
            <w:pPr>
              <w:rPr>
                <w:sz w:val="20"/>
                <w:szCs w:val="20"/>
              </w:rPr>
            </w:pPr>
            <w:r w:rsidRPr="00B119F7">
              <w:rPr>
                <w:sz w:val="20"/>
                <w:szCs w:val="20"/>
              </w:rPr>
              <w:t>кв.</w:t>
            </w:r>
            <w:r w:rsidR="00B119F7">
              <w:rPr>
                <w:sz w:val="20"/>
                <w:szCs w:val="20"/>
              </w:rPr>
              <w:t xml:space="preserve"> </w:t>
            </w:r>
            <w:r w:rsidRPr="00B119F7">
              <w:rPr>
                <w:sz w:val="20"/>
                <w:szCs w:val="20"/>
              </w:rPr>
              <w:t>метров</w:t>
            </w:r>
          </w:p>
        </w:tc>
        <w:tc>
          <w:tcPr>
            <w:tcW w:w="451" w:type="pct"/>
            <w:vAlign w:val="center"/>
          </w:tcPr>
          <w:p w:rsidR="00BD2E17" w:rsidRPr="00B119F7" w:rsidRDefault="00BD2E17">
            <w:pPr>
              <w:jc w:val="center"/>
              <w:rPr>
                <w:sz w:val="20"/>
                <w:szCs w:val="20"/>
              </w:rPr>
            </w:pPr>
            <w:r w:rsidRPr="00B119F7">
              <w:rPr>
                <w:sz w:val="20"/>
                <w:szCs w:val="20"/>
              </w:rPr>
              <w:t>0,72</w:t>
            </w:r>
          </w:p>
        </w:tc>
        <w:tc>
          <w:tcPr>
            <w:tcW w:w="423" w:type="pct"/>
            <w:shd w:val="clear" w:color="auto" w:fill="auto"/>
            <w:vAlign w:val="center"/>
          </w:tcPr>
          <w:p w:rsidR="00BD2E17" w:rsidRPr="00B119F7" w:rsidRDefault="00BD2E17">
            <w:pPr>
              <w:jc w:val="center"/>
              <w:rPr>
                <w:sz w:val="20"/>
                <w:szCs w:val="20"/>
              </w:rPr>
            </w:pPr>
            <w:r w:rsidRPr="00B119F7">
              <w:rPr>
                <w:sz w:val="20"/>
                <w:szCs w:val="20"/>
              </w:rPr>
              <w:t>0,78</w:t>
            </w:r>
          </w:p>
        </w:tc>
        <w:tc>
          <w:tcPr>
            <w:tcW w:w="422" w:type="pct"/>
            <w:shd w:val="clear" w:color="auto" w:fill="auto"/>
            <w:vAlign w:val="center"/>
          </w:tcPr>
          <w:p w:rsidR="00BD2E17" w:rsidRPr="00B119F7" w:rsidRDefault="00BD2E17">
            <w:pPr>
              <w:jc w:val="center"/>
              <w:rPr>
                <w:sz w:val="20"/>
                <w:szCs w:val="20"/>
              </w:rPr>
            </w:pPr>
            <w:r w:rsidRPr="00B119F7">
              <w:rPr>
                <w:sz w:val="20"/>
                <w:szCs w:val="20"/>
              </w:rPr>
              <w:t>0,36</w:t>
            </w:r>
          </w:p>
        </w:tc>
        <w:tc>
          <w:tcPr>
            <w:tcW w:w="428" w:type="pct"/>
            <w:shd w:val="clear" w:color="auto" w:fill="auto"/>
            <w:vAlign w:val="center"/>
          </w:tcPr>
          <w:p w:rsidR="00BD2E17" w:rsidRPr="00B119F7" w:rsidRDefault="00BD2E17">
            <w:pPr>
              <w:jc w:val="center"/>
              <w:rPr>
                <w:sz w:val="20"/>
                <w:szCs w:val="20"/>
              </w:rPr>
            </w:pPr>
            <w:r w:rsidRPr="00B119F7">
              <w:rPr>
                <w:sz w:val="20"/>
                <w:szCs w:val="20"/>
              </w:rPr>
              <w:t>0,46</w:t>
            </w:r>
          </w:p>
        </w:tc>
        <w:tc>
          <w:tcPr>
            <w:tcW w:w="422" w:type="pct"/>
            <w:shd w:val="clear" w:color="auto" w:fill="auto"/>
            <w:vAlign w:val="center"/>
          </w:tcPr>
          <w:p w:rsidR="00BD2E17" w:rsidRPr="00B119F7" w:rsidRDefault="00BD2E17">
            <w:pPr>
              <w:jc w:val="center"/>
              <w:rPr>
                <w:sz w:val="20"/>
                <w:szCs w:val="20"/>
              </w:rPr>
            </w:pPr>
            <w:r w:rsidRPr="00B119F7">
              <w:rPr>
                <w:sz w:val="20"/>
                <w:szCs w:val="20"/>
              </w:rPr>
              <w:t>0,45</w:t>
            </w:r>
          </w:p>
        </w:tc>
        <w:tc>
          <w:tcPr>
            <w:tcW w:w="423" w:type="pct"/>
            <w:shd w:val="clear" w:color="auto" w:fill="auto"/>
            <w:vAlign w:val="center"/>
          </w:tcPr>
          <w:p w:rsidR="00BD2E17" w:rsidRPr="00B119F7" w:rsidRDefault="00BD2E17">
            <w:pPr>
              <w:jc w:val="center"/>
              <w:rPr>
                <w:sz w:val="20"/>
                <w:szCs w:val="20"/>
              </w:rPr>
            </w:pPr>
            <w:r w:rsidRPr="00B119F7">
              <w:rPr>
                <w:sz w:val="20"/>
                <w:szCs w:val="20"/>
              </w:rPr>
              <w:t>0,47</w:t>
            </w:r>
          </w:p>
        </w:tc>
        <w:tc>
          <w:tcPr>
            <w:tcW w:w="402" w:type="pct"/>
            <w:vAlign w:val="center"/>
          </w:tcPr>
          <w:p w:rsidR="00BD2E17" w:rsidRPr="00B119F7" w:rsidRDefault="00BD2E17">
            <w:pPr>
              <w:jc w:val="center"/>
              <w:rPr>
                <w:sz w:val="20"/>
                <w:szCs w:val="20"/>
              </w:rPr>
            </w:pPr>
            <w:r w:rsidRPr="00B119F7">
              <w:rPr>
                <w:sz w:val="20"/>
                <w:szCs w:val="20"/>
              </w:rPr>
              <w:t>0,49</w:t>
            </w:r>
          </w:p>
        </w:tc>
      </w:tr>
    </w:tbl>
    <w:p w:rsidR="007C42BF" w:rsidRDefault="007C42BF" w:rsidP="009A0046">
      <w:pPr>
        <w:ind w:firstLine="709"/>
        <w:jc w:val="both"/>
      </w:pPr>
    </w:p>
    <w:p w:rsidR="00BA63A8" w:rsidRDefault="0082083A" w:rsidP="00103E92">
      <w:pPr>
        <w:tabs>
          <w:tab w:val="left" w:pos="1134"/>
        </w:tabs>
        <w:spacing w:line="276" w:lineRule="auto"/>
        <w:ind w:firstLine="709"/>
        <w:jc w:val="both"/>
      </w:pPr>
      <w:r w:rsidRPr="003D682F">
        <w:rPr>
          <w:b/>
          <w:u w:val="single"/>
        </w:rPr>
        <w:t>Комментарий к показателю:</w:t>
      </w:r>
      <w:r w:rsidRPr="005B4C0D">
        <w:t xml:space="preserve"> </w:t>
      </w:r>
      <w:r w:rsidR="00BA63A8">
        <w:t xml:space="preserve">Расчет показателя </w:t>
      </w:r>
      <w:r w:rsidR="00C64DD1">
        <w:t>"</w:t>
      </w:r>
      <w:r w:rsidR="00C64DD1" w:rsidRPr="00C64DD1">
        <w:t xml:space="preserve">Общая площадь жилых помещений, приходящаяся в среднем на одного жителя </w:t>
      </w:r>
      <w:r w:rsidR="00C64DD1">
        <w:t>–</w:t>
      </w:r>
      <w:r w:rsidR="00C64DD1" w:rsidRPr="00C64DD1">
        <w:t xml:space="preserve"> всего</w:t>
      </w:r>
      <w:r w:rsidR="00C64DD1">
        <w:t>"</w:t>
      </w:r>
      <w:r w:rsidR="00C64DD1" w:rsidRPr="00C64DD1">
        <w:t xml:space="preserve"> </w:t>
      </w:r>
      <w:r w:rsidR="00BA63A8">
        <w:t>осуществляется согласно статистической форме 1-жилфонд "Сведения о жилищном фонде".</w:t>
      </w:r>
    </w:p>
    <w:p w:rsidR="00C302F4" w:rsidRDefault="00C302F4" w:rsidP="00103E92">
      <w:pPr>
        <w:tabs>
          <w:tab w:val="left" w:pos="1134"/>
        </w:tabs>
        <w:spacing w:line="276" w:lineRule="auto"/>
        <w:ind w:firstLine="709"/>
        <w:jc w:val="both"/>
      </w:pPr>
      <w:r>
        <w:t xml:space="preserve">Общая площадь жилых помещений </w:t>
      </w:r>
      <w:r w:rsidR="00006A1F">
        <w:t xml:space="preserve">в 2017 году </w:t>
      </w:r>
      <w:r>
        <w:t>составила 19,37 кв.</w:t>
      </w:r>
      <w:r w:rsidR="00C64DD1">
        <w:t xml:space="preserve"> </w:t>
      </w:r>
      <w:r>
        <w:t>м. на одного жителя</w:t>
      </w:r>
      <w:r w:rsidR="00006A1F">
        <w:t>.</w:t>
      </w:r>
      <w:r w:rsidR="00C554D0">
        <w:t xml:space="preserve"> </w:t>
      </w:r>
      <w:r w:rsidR="005A7716">
        <w:t xml:space="preserve">Динамика значения показателя положительная </w:t>
      </w:r>
      <w:r w:rsidR="00C64DD1">
        <w:t>с</w:t>
      </w:r>
      <w:r w:rsidR="005A7716">
        <w:t xml:space="preserve"> 2014 года</w:t>
      </w:r>
      <w:r w:rsidR="00C64DD1">
        <w:t>,</w:t>
      </w:r>
      <w:r w:rsidR="005A7716">
        <w:t xml:space="preserve"> </w:t>
      </w:r>
      <w:r w:rsidR="004760B9">
        <w:t>з</w:t>
      </w:r>
      <w:r w:rsidR="004760B9" w:rsidRPr="00006A1F">
        <w:t>а счет увеличения площади жилищного фонда</w:t>
      </w:r>
      <w:r w:rsidR="00C64DD1">
        <w:t>.</w:t>
      </w:r>
      <w:r w:rsidR="004760B9" w:rsidRPr="00006A1F">
        <w:t xml:space="preserve"> </w:t>
      </w:r>
      <w:r w:rsidR="00C64DD1">
        <w:t>В</w:t>
      </w:r>
      <w:r w:rsidR="00006A1F" w:rsidRPr="00006A1F">
        <w:t xml:space="preserve"> отчетном году </w:t>
      </w:r>
      <w:r w:rsidR="00C64DD1">
        <w:t xml:space="preserve"> </w:t>
      </w:r>
      <w:r w:rsidR="00C64DD1" w:rsidRPr="00006A1F">
        <w:t xml:space="preserve">в сравнении с 2016 годом </w:t>
      </w:r>
      <w:r w:rsidR="00C64DD1">
        <w:t xml:space="preserve">площадь жилищного фонда увеличилась </w:t>
      </w:r>
      <w:r w:rsidR="00006A1F" w:rsidRPr="00006A1F">
        <w:t xml:space="preserve">на </w:t>
      </w:r>
      <w:r w:rsidR="00C64DD1">
        <w:t>9,5</w:t>
      </w:r>
      <w:r w:rsidR="004760B9" w:rsidRPr="00006A1F">
        <w:t xml:space="preserve"> тыс. кв.</w:t>
      </w:r>
      <w:r w:rsidR="00C64DD1">
        <w:t xml:space="preserve"> </w:t>
      </w:r>
      <w:r w:rsidR="004760B9" w:rsidRPr="00006A1F">
        <w:t>м</w:t>
      </w:r>
      <w:r w:rsidR="00006A1F" w:rsidRPr="00006A1F">
        <w:t xml:space="preserve"> (с 999 тыс.</w:t>
      </w:r>
      <w:r w:rsidR="00C64DD1">
        <w:t xml:space="preserve"> </w:t>
      </w:r>
      <w:r w:rsidR="00006A1F" w:rsidRPr="00006A1F">
        <w:t>кв.</w:t>
      </w:r>
      <w:r w:rsidR="00C64DD1">
        <w:t xml:space="preserve"> </w:t>
      </w:r>
      <w:r w:rsidR="00006A1F" w:rsidRPr="00006A1F">
        <w:t>м до 100</w:t>
      </w:r>
      <w:r w:rsidR="00C64DD1">
        <w:t>8,5</w:t>
      </w:r>
      <w:r w:rsidR="00006A1F">
        <w:t> </w:t>
      </w:r>
      <w:r w:rsidR="00006A1F" w:rsidRPr="00006A1F">
        <w:t>тыс.</w:t>
      </w:r>
      <w:r w:rsidR="00C64DD1">
        <w:t xml:space="preserve"> </w:t>
      </w:r>
      <w:r w:rsidR="00006A1F" w:rsidRPr="00006A1F">
        <w:t>кв.</w:t>
      </w:r>
      <w:r w:rsidR="00C64DD1">
        <w:t xml:space="preserve"> </w:t>
      </w:r>
      <w:r w:rsidR="00006A1F" w:rsidRPr="00006A1F">
        <w:t xml:space="preserve">м) </w:t>
      </w:r>
      <w:r w:rsidR="004760B9" w:rsidRPr="00006A1F">
        <w:t xml:space="preserve"> </w:t>
      </w:r>
      <w:r w:rsidR="00006A1F" w:rsidRPr="00006A1F">
        <w:t xml:space="preserve">и на </w:t>
      </w:r>
      <w:r w:rsidR="00C64DD1">
        <w:t>55,1</w:t>
      </w:r>
      <w:r w:rsidR="00006A1F" w:rsidRPr="00006A1F">
        <w:t xml:space="preserve"> тыс. кв.</w:t>
      </w:r>
      <w:r w:rsidR="00C64DD1">
        <w:t xml:space="preserve"> </w:t>
      </w:r>
      <w:r w:rsidR="00006A1F" w:rsidRPr="00006A1F">
        <w:t xml:space="preserve">м в сравнении с 2014 годом. </w:t>
      </w:r>
    </w:p>
    <w:p w:rsidR="00BA63A8" w:rsidRPr="00CA30FA" w:rsidRDefault="00F407C2" w:rsidP="005E10C3">
      <w:pPr>
        <w:tabs>
          <w:tab w:val="left" w:pos="1134"/>
        </w:tabs>
        <w:spacing w:line="276" w:lineRule="auto"/>
        <w:ind w:firstLine="709"/>
        <w:jc w:val="both"/>
        <w:rPr>
          <w:bCs/>
          <w:i/>
        </w:rPr>
      </w:pPr>
      <w:r w:rsidRPr="005E10C3">
        <w:lastRenderedPageBreak/>
        <w:t>Показатель "</w:t>
      </w:r>
      <w:r w:rsidRPr="005E10C3">
        <w:rPr>
          <w:bCs/>
        </w:rPr>
        <w:t>Общая площадь жилых помещений, приходящаяся в среднем на одного жителя – введенная в действие за год</w:t>
      </w:r>
      <w:r w:rsidR="00BA63A8" w:rsidRPr="005E10C3">
        <w:rPr>
          <w:bCs/>
        </w:rPr>
        <w:t>"</w:t>
      </w:r>
      <w:r w:rsidR="00CA30FA" w:rsidRPr="005E10C3">
        <w:rPr>
          <w:bCs/>
        </w:rPr>
        <w:t>,</w:t>
      </w:r>
      <w:r w:rsidR="00CA30FA">
        <w:rPr>
          <w:bCs/>
          <w:i/>
        </w:rPr>
        <w:t xml:space="preserve"> </w:t>
      </w:r>
      <w:r w:rsidR="00CA30FA" w:rsidRPr="00CA30FA">
        <w:rPr>
          <w:bCs/>
        </w:rPr>
        <w:t>формируется с учетом данных статистической формы С-1 "</w:t>
      </w:r>
      <w:r w:rsidR="00CA30FA">
        <w:rPr>
          <w:bCs/>
        </w:rPr>
        <w:t>Сведения о вводе в эксплуатацию зданий и сооружений".</w:t>
      </w:r>
      <w:r w:rsidRPr="00CA30FA">
        <w:rPr>
          <w:bCs/>
          <w:i/>
        </w:rPr>
        <w:t xml:space="preserve"> </w:t>
      </w:r>
    </w:p>
    <w:p w:rsidR="00BA63A8" w:rsidRDefault="00CA30FA" w:rsidP="005E10C3">
      <w:pPr>
        <w:tabs>
          <w:tab w:val="left" w:pos="1134"/>
        </w:tabs>
        <w:spacing w:line="276" w:lineRule="auto"/>
        <w:ind w:firstLine="709"/>
        <w:jc w:val="both"/>
        <w:rPr>
          <w:bCs/>
        </w:rPr>
      </w:pPr>
      <w:r>
        <w:rPr>
          <w:bCs/>
        </w:rPr>
        <w:t xml:space="preserve">За 2017 год значение показателя составило </w:t>
      </w:r>
      <w:r w:rsidR="00BA63A8" w:rsidRPr="00CA30FA">
        <w:rPr>
          <w:bCs/>
        </w:rPr>
        <w:t>0,46 кв.</w:t>
      </w:r>
      <w:r w:rsidR="0081402F">
        <w:rPr>
          <w:bCs/>
        </w:rPr>
        <w:t xml:space="preserve"> </w:t>
      </w:r>
      <w:r w:rsidR="00BA63A8" w:rsidRPr="00CA30FA">
        <w:rPr>
          <w:bCs/>
        </w:rPr>
        <w:t>м на одного жителя.</w:t>
      </w:r>
      <w:r>
        <w:rPr>
          <w:bCs/>
        </w:rPr>
        <w:t xml:space="preserve"> В 2017 году введено 24</w:t>
      </w:r>
      <w:r w:rsidR="0016449F">
        <w:rPr>
          <w:bCs/>
        </w:rPr>
        <w:t>,</w:t>
      </w:r>
      <w:r>
        <w:rPr>
          <w:bCs/>
        </w:rPr>
        <w:t xml:space="preserve">129 </w:t>
      </w:r>
      <w:r w:rsidR="0016449F">
        <w:rPr>
          <w:bCs/>
        </w:rPr>
        <w:t xml:space="preserve">тыс. </w:t>
      </w:r>
      <w:r>
        <w:rPr>
          <w:bCs/>
        </w:rPr>
        <w:t>кв. м площади всех жилых помещений в жилых и нежилых зданиях, вв</w:t>
      </w:r>
      <w:r w:rsidR="0016449F">
        <w:rPr>
          <w:bCs/>
        </w:rPr>
        <w:t>е</w:t>
      </w:r>
      <w:r>
        <w:rPr>
          <w:bCs/>
        </w:rPr>
        <w:t>д</w:t>
      </w:r>
      <w:r w:rsidR="0016449F">
        <w:rPr>
          <w:bCs/>
        </w:rPr>
        <w:t>енных в установленном порядке в эксплуатацию и построенных населением в отчетном году.</w:t>
      </w:r>
      <w:r>
        <w:rPr>
          <w:bCs/>
        </w:rPr>
        <w:t xml:space="preserve"> </w:t>
      </w:r>
      <w:r w:rsidR="0016449F">
        <w:rPr>
          <w:bCs/>
        </w:rPr>
        <w:t>Всего введено на 1</w:t>
      </w:r>
      <w:r w:rsidR="00BA63A8" w:rsidRPr="00CA30FA">
        <w:rPr>
          <w:bCs/>
        </w:rPr>
        <w:t xml:space="preserve"> </w:t>
      </w:r>
      <w:r w:rsidR="0016449F">
        <w:rPr>
          <w:bCs/>
        </w:rPr>
        <w:t>января 2018 года 37 жилых домов. В сравнении с 2016 годом площадь вводимых жилых помещений</w:t>
      </w:r>
      <w:r w:rsidR="000E5BD6">
        <w:rPr>
          <w:bCs/>
        </w:rPr>
        <w:t xml:space="preserve"> увеличилась на 27%.</w:t>
      </w:r>
    </w:p>
    <w:p w:rsidR="00CC7117" w:rsidRPr="006A4824" w:rsidRDefault="00B4727E" w:rsidP="005E10C3">
      <w:pPr>
        <w:spacing w:line="276" w:lineRule="auto"/>
        <w:ind w:firstLine="709"/>
        <w:jc w:val="both"/>
        <w:rPr>
          <w:bCs/>
        </w:rPr>
      </w:pPr>
      <w:r w:rsidRPr="006A4824">
        <w:t xml:space="preserve">Введено </w:t>
      </w:r>
      <w:r w:rsidRPr="006A4824">
        <w:rPr>
          <w:bCs/>
        </w:rPr>
        <w:t>14 многоквартирных жилых домов площадью 20 тыс. кв. м.</w:t>
      </w:r>
      <w:r w:rsidR="00CC7117" w:rsidRPr="006A4824">
        <w:rPr>
          <w:bCs/>
        </w:rPr>
        <w:t>, в том числе:</w:t>
      </w:r>
    </w:p>
    <w:p w:rsidR="00CC7117" w:rsidRPr="006A4824" w:rsidRDefault="005E10C3" w:rsidP="005E10C3">
      <w:pPr>
        <w:spacing w:line="276" w:lineRule="auto"/>
        <w:ind w:firstLine="709"/>
        <w:jc w:val="both"/>
        <w:rPr>
          <w:bCs/>
        </w:rPr>
      </w:pPr>
      <w:r w:rsidRPr="006A4824">
        <w:t>–</w:t>
      </w:r>
      <w:r w:rsidR="00CC7117" w:rsidRPr="006A4824">
        <w:rPr>
          <w:bCs/>
        </w:rPr>
        <w:t xml:space="preserve"> в г.</w:t>
      </w:r>
      <w:r w:rsidR="00854E42" w:rsidRPr="006A4824">
        <w:rPr>
          <w:bCs/>
        </w:rPr>
        <w:t xml:space="preserve"> </w:t>
      </w:r>
      <w:r w:rsidR="00CC7117" w:rsidRPr="006A4824">
        <w:rPr>
          <w:bCs/>
        </w:rPr>
        <w:t>Тарко-Сале введено 5 домов</w:t>
      </w:r>
      <w:r w:rsidR="00F0777B" w:rsidRPr="006A4824">
        <w:rPr>
          <w:bCs/>
        </w:rPr>
        <w:t xml:space="preserve"> </w:t>
      </w:r>
      <w:r w:rsidR="00CC7117" w:rsidRPr="006A4824">
        <w:rPr>
          <w:bCs/>
        </w:rPr>
        <w:t>площадью 12,871 тыс.</w:t>
      </w:r>
      <w:r w:rsidR="00854E42" w:rsidRPr="006A4824">
        <w:rPr>
          <w:bCs/>
        </w:rPr>
        <w:t xml:space="preserve"> </w:t>
      </w:r>
      <w:r w:rsidR="00CC7117" w:rsidRPr="006A4824">
        <w:rPr>
          <w:bCs/>
        </w:rPr>
        <w:t>кв.</w:t>
      </w:r>
      <w:r w:rsidR="00854E42" w:rsidRPr="006A4824">
        <w:rPr>
          <w:bCs/>
        </w:rPr>
        <w:t xml:space="preserve"> </w:t>
      </w:r>
      <w:r w:rsidR="00CC7117" w:rsidRPr="006A4824">
        <w:rPr>
          <w:bCs/>
        </w:rPr>
        <w:t>м;</w:t>
      </w:r>
    </w:p>
    <w:p w:rsidR="00CC7117" w:rsidRPr="006A4824" w:rsidRDefault="005E10C3" w:rsidP="005E10C3">
      <w:pPr>
        <w:spacing w:line="276" w:lineRule="auto"/>
        <w:ind w:firstLine="709"/>
        <w:jc w:val="both"/>
        <w:rPr>
          <w:bCs/>
        </w:rPr>
      </w:pPr>
      <w:r w:rsidRPr="006A4824">
        <w:t>–</w:t>
      </w:r>
      <w:r w:rsidR="00CC7117" w:rsidRPr="006A4824">
        <w:rPr>
          <w:bCs/>
        </w:rPr>
        <w:t xml:space="preserve"> </w:t>
      </w:r>
      <w:proofErr w:type="gramStart"/>
      <w:r w:rsidR="00CC7117" w:rsidRPr="006A4824">
        <w:rPr>
          <w:bCs/>
        </w:rPr>
        <w:t>в</w:t>
      </w:r>
      <w:proofErr w:type="gramEnd"/>
      <w:r w:rsidR="00CC7117" w:rsidRPr="006A4824">
        <w:rPr>
          <w:bCs/>
        </w:rPr>
        <w:t xml:space="preserve"> с. </w:t>
      </w:r>
      <w:r w:rsidR="00854E42" w:rsidRPr="006A4824">
        <w:rPr>
          <w:bCs/>
        </w:rPr>
        <w:t xml:space="preserve"> </w:t>
      </w:r>
      <w:proofErr w:type="spellStart"/>
      <w:r w:rsidR="00CC7117" w:rsidRPr="006A4824">
        <w:rPr>
          <w:bCs/>
        </w:rPr>
        <w:t>Халясавэй</w:t>
      </w:r>
      <w:proofErr w:type="spellEnd"/>
      <w:r w:rsidR="00CC7117" w:rsidRPr="006A4824">
        <w:rPr>
          <w:bCs/>
        </w:rPr>
        <w:t xml:space="preserve"> 6 домо</w:t>
      </w:r>
      <w:r w:rsidR="00854E42" w:rsidRPr="006A4824">
        <w:rPr>
          <w:bCs/>
        </w:rPr>
        <w:t>в</w:t>
      </w:r>
      <w:r w:rsidR="00CC7117" w:rsidRPr="006A4824">
        <w:rPr>
          <w:bCs/>
        </w:rPr>
        <w:t xml:space="preserve"> площадью 2,893 тыс.</w:t>
      </w:r>
      <w:r w:rsidR="00854E42" w:rsidRPr="006A4824">
        <w:rPr>
          <w:bCs/>
        </w:rPr>
        <w:t xml:space="preserve"> </w:t>
      </w:r>
      <w:r w:rsidR="00CC7117" w:rsidRPr="006A4824">
        <w:rPr>
          <w:bCs/>
        </w:rPr>
        <w:t>кв.</w:t>
      </w:r>
      <w:r w:rsidR="00854E42" w:rsidRPr="006A4824">
        <w:rPr>
          <w:bCs/>
        </w:rPr>
        <w:t xml:space="preserve"> </w:t>
      </w:r>
      <w:r w:rsidR="00CC7117" w:rsidRPr="006A4824">
        <w:rPr>
          <w:bCs/>
        </w:rPr>
        <w:t>м;</w:t>
      </w:r>
    </w:p>
    <w:p w:rsidR="00CC7117" w:rsidRPr="006A4824" w:rsidRDefault="005E10C3" w:rsidP="005E10C3">
      <w:pPr>
        <w:spacing w:line="276" w:lineRule="auto"/>
        <w:ind w:firstLine="709"/>
        <w:jc w:val="both"/>
        <w:rPr>
          <w:bCs/>
        </w:rPr>
      </w:pPr>
      <w:r w:rsidRPr="006A4824">
        <w:t>–</w:t>
      </w:r>
      <w:r w:rsidR="00CC7117" w:rsidRPr="006A4824">
        <w:rPr>
          <w:bCs/>
        </w:rPr>
        <w:t xml:space="preserve"> с.</w:t>
      </w:r>
      <w:r w:rsidR="00854E42" w:rsidRPr="006A4824">
        <w:rPr>
          <w:bCs/>
        </w:rPr>
        <w:t xml:space="preserve"> </w:t>
      </w:r>
      <w:proofErr w:type="spellStart"/>
      <w:r w:rsidR="00CC7117" w:rsidRPr="006A4824">
        <w:rPr>
          <w:bCs/>
        </w:rPr>
        <w:t>Самбург</w:t>
      </w:r>
      <w:proofErr w:type="spellEnd"/>
      <w:r w:rsidR="00CC7117" w:rsidRPr="006A4824">
        <w:rPr>
          <w:bCs/>
        </w:rPr>
        <w:t xml:space="preserve"> 3 дома площадью 4,249 тыс.</w:t>
      </w:r>
      <w:r w:rsidR="00854E42" w:rsidRPr="006A4824">
        <w:rPr>
          <w:bCs/>
        </w:rPr>
        <w:t xml:space="preserve"> </w:t>
      </w:r>
      <w:r w:rsidR="00CC7117" w:rsidRPr="006A4824">
        <w:rPr>
          <w:bCs/>
        </w:rPr>
        <w:t>кв.</w:t>
      </w:r>
      <w:r w:rsidR="00854E42" w:rsidRPr="006A4824">
        <w:rPr>
          <w:bCs/>
        </w:rPr>
        <w:t xml:space="preserve"> </w:t>
      </w:r>
      <w:r w:rsidR="00CC7117" w:rsidRPr="006A4824">
        <w:rPr>
          <w:bCs/>
        </w:rPr>
        <w:t>м</w:t>
      </w:r>
    </w:p>
    <w:p w:rsidR="00B4727E" w:rsidRPr="00854E42" w:rsidRDefault="000156BB" w:rsidP="005E10C3">
      <w:pPr>
        <w:spacing w:line="276" w:lineRule="auto"/>
        <w:ind w:firstLine="709"/>
        <w:jc w:val="both"/>
        <w:rPr>
          <w:bCs/>
        </w:rPr>
      </w:pPr>
      <w:r w:rsidRPr="006A4824">
        <w:rPr>
          <w:bCs/>
        </w:rPr>
        <w:t>Населением</w:t>
      </w:r>
      <w:r w:rsidR="005A7716" w:rsidRPr="006A4824">
        <w:rPr>
          <w:bCs/>
        </w:rPr>
        <w:t xml:space="preserve"> п</w:t>
      </w:r>
      <w:r w:rsidR="00CC7117" w:rsidRPr="006A4824">
        <w:rPr>
          <w:bCs/>
        </w:rPr>
        <w:t xml:space="preserve">остроено и введено в эксплуатацию </w:t>
      </w:r>
      <w:r w:rsidR="00F0777B" w:rsidRPr="006A4824">
        <w:rPr>
          <w:bCs/>
        </w:rPr>
        <w:t>2</w:t>
      </w:r>
      <w:r w:rsidR="005A7716" w:rsidRPr="006A4824">
        <w:rPr>
          <w:bCs/>
        </w:rPr>
        <w:t>3 индивидуальных жилых домо</w:t>
      </w:r>
      <w:r w:rsidR="00EB127B" w:rsidRPr="006A4824">
        <w:rPr>
          <w:bCs/>
        </w:rPr>
        <w:t>в</w:t>
      </w:r>
      <w:r w:rsidR="005A7716" w:rsidRPr="006A4824">
        <w:rPr>
          <w:bCs/>
        </w:rPr>
        <w:t xml:space="preserve"> </w:t>
      </w:r>
      <w:r w:rsidRPr="006A4824">
        <w:rPr>
          <w:bCs/>
        </w:rPr>
        <w:t>жилой</w:t>
      </w:r>
      <w:r w:rsidR="005A7716" w:rsidRPr="006A4824">
        <w:rPr>
          <w:bCs/>
        </w:rPr>
        <w:t xml:space="preserve"> площадью</w:t>
      </w:r>
      <w:r w:rsidR="002D6661" w:rsidRPr="006A4824">
        <w:rPr>
          <w:bCs/>
        </w:rPr>
        <w:t xml:space="preserve"> </w:t>
      </w:r>
      <w:r w:rsidR="00F0777B" w:rsidRPr="006A4824">
        <w:rPr>
          <w:bCs/>
        </w:rPr>
        <w:t>4,1</w:t>
      </w:r>
      <w:r w:rsidRPr="006A4824">
        <w:rPr>
          <w:bCs/>
        </w:rPr>
        <w:t xml:space="preserve"> тыс.</w:t>
      </w:r>
      <w:r w:rsidR="00854E42" w:rsidRPr="006A4824">
        <w:rPr>
          <w:bCs/>
        </w:rPr>
        <w:t xml:space="preserve"> </w:t>
      </w:r>
      <w:r w:rsidRPr="006A4824">
        <w:rPr>
          <w:bCs/>
        </w:rPr>
        <w:t>кв.</w:t>
      </w:r>
      <w:r w:rsidR="00854E42" w:rsidRPr="006A4824">
        <w:rPr>
          <w:bCs/>
        </w:rPr>
        <w:t xml:space="preserve"> </w:t>
      </w:r>
      <w:r w:rsidRPr="006A4824">
        <w:rPr>
          <w:bCs/>
        </w:rPr>
        <w:t>м.</w:t>
      </w:r>
    </w:p>
    <w:p w:rsidR="00CC7117" w:rsidRPr="00F143F0" w:rsidRDefault="00CC7117" w:rsidP="005E10C3">
      <w:pPr>
        <w:spacing w:line="276" w:lineRule="auto"/>
        <w:ind w:firstLine="709"/>
        <w:jc w:val="both"/>
      </w:pPr>
      <w:r w:rsidRPr="00F143F0">
        <w:t>В 2018 - 2020 годах ожидается увеличение  ввода жилья в эксплуатацию в соответствии со степенью готовности объектов жилищного строительства на территории Пуровского района</w:t>
      </w:r>
      <w:r w:rsidR="00EB127B">
        <w:t>, на плановый период прогнозируется ввод 72,7 тыс. кв.</w:t>
      </w:r>
      <w:r w:rsidR="00854E42">
        <w:t xml:space="preserve"> </w:t>
      </w:r>
      <w:r w:rsidR="00EB127B">
        <w:t xml:space="preserve">м. </w:t>
      </w:r>
      <w:r w:rsidR="000156BB">
        <w:t>жилой площади</w:t>
      </w:r>
      <w:r w:rsidR="00EB127B">
        <w:t>.</w:t>
      </w:r>
      <w:r w:rsidRPr="00F143F0">
        <w:t xml:space="preserve"> </w:t>
      </w:r>
    </w:p>
    <w:p w:rsidR="0082083A" w:rsidRPr="00854E42" w:rsidRDefault="0082083A" w:rsidP="005E10C3">
      <w:pPr>
        <w:spacing w:line="276" w:lineRule="auto"/>
        <w:ind w:firstLine="709"/>
        <w:jc w:val="both"/>
        <w:rPr>
          <w:color w:val="000000"/>
        </w:rPr>
      </w:pPr>
      <w:r w:rsidRPr="00854E42">
        <w:rPr>
          <w:color w:val="000000"/>
        </w:rPr>
        <w:t>Для улучшения ситуации в жилищной сфере из бюджета района ежегодно выделяются денежные средства на приобретение жилья в рамках реализации мероприятий муниципальных программ по поддержке отдельных категорий граждан.</w:t>
      </w:r>
    </w:p>
    <w:p w:rsidR="001D7336" w:rsidRPr="00AD3803" w:rsidRDefault="001D7336" w:rsidP="0082083A">
      <w:pPr>
        <w:ind w:firstLine="708"/>
        <w:jc w:val="both"/>
        <w:rPr>
          <w:color w:val="FF0000"/>
        </w:rPr>
      </w:pPr>
    </w:p>
    <w:p w:rsidR="0082083A" w:rsidRPr="00437C82" w:rsidRDefault="0082083A" w:rsidP="005E10C3">
      <w:pPr>
        <w:pStyle w:val="21"/>
        <w:tabs>
          <w:tab w:val="num" w:pos="1440"/>
        </w:tabs>
        <w:spacing w:line="276" w:lineRule="auto"/>
        <w:ind w:firstLine="709"/>
        <w:rPr>
          <w:sz w:val="24"/>
        </w:rPr>
      </w:pPr>
      <w:r w:rsidRPr="00437C82">
        <w:rPr>
          <w:sz w:val="24"/>
        </w:rPr>
        <w:t>25. Площадь земельных участков, предоставленных для строительства, в расчете на 10 тыс. человек населения, - всего</w:t>
      </w:r>
    </w:p>
    <w:p w:rsidR="0082083A" w:rsidRPr="00FF1865" w:rsidRDefault="0082083A" w:rsidP="005E10C3">
      <w:pPr>
        <w:pStyle w:val="21"/>
        <w:tabs>
          <w:tab w:val="num" w:pos="1440"/>
        </w:tabs>
        <w:spacing w:line="276" w:lineRule="auto"/>
        <w:ind w:firstLine="709"/>
        <w:rPr>
          <w:sz w:val="24"/>
        </w:rPr>
      </w:pPr>
      <w:r w:rsidRPr="00437C82">
        <w:rPr>
          <w:sz w:val="24"/>
        </w:rPr>
        <w:t>в том числе: земельных участков, предоставленных для жилищного строительства, индивидуального строительства и комплексного освоения в целях</w:t>
      </w:r>
      <w:r w:rsidRPr="00C22D50">
        <w:rPr>
          <w:sz w:val="24"/>
        </w:rPr>
        <w:t xml:space="preserve"> жилищного строительства</w:t>
      </w:r>
      <w:r w:rsidRPr="00FF1865">
        <w:rPr>
          <w:sz w:val="24"/>
        </w:rPr>
        <w:t>.</w:t>
      </w:r>
    </w:p>
    <w:p w:rsidR="0082083A" w:rsidRPr="00FF1865" w:rsidRDefault="0082083A" w:rsidP="005E10C3">
      <w:pPr>
        <w:spacing w:line="276" w:lineRule="auto"/>
        <w:ind w:firstLine="709"/>
        <w:jc w:val="both"/>
      </w:pPr>
      <w:r w:rsidRPr="00FF1865">
        <w:rPr>
          <w:u w:val="single"/>
        </w:rPr>
        <w:t>Единица измерения</w:t>
      </w:r>
      <w:r w:rsidRPr="00FF1865">
        <w:t xml:space="preserve"> – </w:t>
      </w:r>
      <w:proofErr w:type="gramStart"/>
      <w:r w:rsidRPr="00FF1865">
        <w:t>га</w:t>
      </w:r>
      <w:proofErr w:type="gramEnd"/>
      <w:r w:rsidRPr="00FF1865">
        <w:t>.</w:t>
      </w:r>
    </w:p>
    <w:p w:rsidR="0082083A" w:rsidRDefault="0082083A" w:rsidP="005E10C3">
      <w:pPr>
        <w:spacing w:line="276" w:lineRule="auto"/>
        <w:ind w:firstLine="709"/>
        <w:jc w:val="both"/>
      </w:pPr>
      <w:r w:rsidRPr="00FF1865">
        <w:rPr>
          <w:u w:val="single"/>
        </w:rPr>
        <w:t>Источник информации:</w:t>
      </w:r>
      <w:r w:rsidRPr="00FF1865">
        <w:t xml:space="preserve"> Департамент имущественных и земельных отношений Администрации Пуровского района.</w:t>
      </w:r>
    </w:p>
    <w:p w:rsidR="00F33E22" w:rsidRDefault="00F33E22" w:rsidP="009A0046">
      <w:pPr>
        <w:ind w:firstLine="709"/>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2386"/>
        <w:gridCol w:w="1108"/>
        <w:gridCol w:w="889"/>
        <w:gridCol w:w="834"/>
        <w:gridCol w:w="832"/>
        <w:gridCol w:w="845"/>
        <w:gridCol w:w="832"/>
        <w:gridCol w:w="834"/>
        <w:gridCol w:w="790"/>
      </w:tblGrid>
      <w:tr w:rsidR="00FC3F30" w:rsidRPr="00FF1865" w:rsidTr="00FC3F30">
        <w:trPr>
          <w:trHeight w:val="212"/>
          <w:jc w:val="center"/>
        </w:trPr>
        <w:tc>
          <w:tcPr>
            <w:tcW w:w="256" w:type="pct"/>
            <w:vMerge w:val="restart"/>
            <w:vAlign w:val="center"/>
          </w:tcPr>
          <w:p w:rsidR="00FC3F30" w:rsidRPr="00FF1865" w:rsidRDefault="00FC3F30"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FC3F30" w:rsidRPr="00FF1865" w:rsidRDefault="00FC3F30"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FC3F30" w:rsidRPr="00FF1865" w:rsidRDefault="00FC3F30"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5" w:type="pct"/>
            <w:gridSpan w:val="4"/>
          </w:tcPr>
          <w:p w:rsidR="00FC3F30" w:rsidRPr="00FF1865" w:rsidRDefault="00FC3F30" w:rsidP="006947BE">
            <w:pPr>
              <w:ind w:right="-99" w:hanging="40"/>
              <w:jc w:val="center"/>
              <w:rPr>
                <w:sz w:val="20"/>
                <w:szCs w:val="20"/>
              </w:rPr>
            </w:pPr>
            <w:r>
              <w:rPr>
                <w:sz w:val="20"/>
                <w:szCs w:val="20"/>
              </w:rPr>
              <w:t>Отчётный период</w:t>
            </w:r>
          </w:p>
        </w:tc>
        <w:tc>
          <w:tcPr>
            <w:tcW w:w="1246" w:type="pct"/>
            <w:gridSpan w:val="3"/>
            <w:shd w:val="clear" w:color="auto" w:fill="auto"/>
            <w:vAlign w:val="center"/>
          </w:tcPr>
          <w:p w:rsidR="00FC3F30" w:rsidRPr="00FF1865" w:rsidRDefault="00FC3F30" w:rsidP="006947BE">
            <w:pPr>
              <w:ind w:right="-99" w:hanging="40"/>
              <w:jc w:val="center"/>
              <w:rPr>
                <w:sz w:val="20"/>
                <w:szCs w:val="20"/>
              </w:rPr>
            </w:pPr>
            <w:r w:rsidRPr="00FF1865">
              <w:rPr>
                <w:sz w:val="20"/>
                <w:szCs w:val="20"/>
              </w:rPr>
              <w:t>Плановый период</w:t>
            </w:r>
          </w:p>
        </w:tc>
      </w:tr>
      <w:tr w:rsidR="00FC3F30" w:rsidRPr="00FF1865" w:rsidTr="00FC3F30">
        <w:trPr>
          <w:trHeight w:val="90"/>
          <w:jc w:val="center"/>
        </w:trPr>
        <w:tc>
          <w:tcPr>
            <w:tcW w:w="256" w:type="pct"/>
            <w:vMerge/>
            <w:vAlign w:val="center"/>
          </w:tcPr>
          <w:p w:rsidR="00FC3F30" w:rsidRPr="00FF1865" w:rsidRDefault="00FC3F30" w:rsidP="006947BE">
            <w:pPr>
              <w:ind w:hanging="40"/>
              <w:jc w:val="center"/>
              <w:rPr>
                <w:sz w:val="20"/>
                <w:szCs w:val="20"/>
              </w:rPr>
            </w:pPr>
          </w:p>
        </w:tc>
        <w:tc>
          <w:tcPr>
            <w:tcW w:w="1211" w:type="pct"/>
            <w:vMerge/>
            <w:vAlign w:val="center"/>
          </w:tcPr>
          <w:p w:rsidR="00FC3F30" w:rsidRPr="00FF1865" w:rsidRDefault="00FC3F30" w:rsidP="006947BE">
            <w:pPr>
              <w:ind w:hanging="40"/>
              <w:jc w:val="center"/>
              <w:rPr>
                <w:sz w:val="20"/>
                <w:szCs w:val="20"/>
              </w:rPr>
            </w:pPr>
          </w:p>
        </w:tc>
        <w:tc>
          <w:tcPr>
            <w:tcW w:w="562" w:type="pct"/>
            <w:vMerge/>
            <w:vAlign w:val="center"/>
          </w:tcPr>
          <w:p w:rsidR="00FC3F30" w:rsidRPr="00FF1865" w:rsidRDefault="00FC3F30" w:rsidP="006947BE">
            <w:pPr>
              <w:ind w:left="-108" w:right="-99" w:hanging="40"/>
              <w:jc w:val="center"/>
              <w:rPr>
                <w:sz w:val="20"/>
                <w:szCs w:val="20"/>
              </w:rPr>
            </w:pPr>
          </w:p>
        </w:tc>
        <w:tc>
          <w:tcPr>
            <w:tcW w:w="451" w:type="pct"/>
            <w:vAlign w:val="center"/>
          </w:tcPr>
          <w:p w:rsidR="00FC3F30" w:rsidRPr="00FF1865" w:rsidRDefault="00FC3F30" w:rsidP="006947BE">
            <w:pPr>
              <w:ind w:right="-99"/>
              <w:jc w:val="center"/>
              <w:rPr>
                <w:sz w:val="20"/>
                <w:szCs w:val="20"/>
              </w:rPr>
            </w:pPr>
            <w:r>
              <w:rPr>
                <w:sz w:val="20"/>
                <w:szCs w:val="20"/>
              </w:rPr>
              <w:t>2014</w:t>
            </w:r>
          </w:p>
        </w:tc>
        <w:tc>
          <w:tcPr>
            <w:tcW w:w="423" w:type="pct"/>
            <w:shd w:val="clear" w:color="auto" w:fill="auto"/>
            <w:vAlign w:val="center"/>
          </w:tcPr>
          <w:p w:rsidR="00FC3F30" w:rsidRPr="00B30B53" w:rsidRDefault="00FC3F30"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FC3F30" w:rsidRPr="00B30B53" w:rsidRDefault="00FC3F30" w:rsidP="006947BE">
            <w:pPr>
              <w:ind w:right="-99"/>
              <w:jc w:val="center"/>
              <w:rPr>
                <w:sz w:val="20"/>
                <w:szCs w:val="20"/>
                <w:lang w:val="en-US"/>
              </w:rPr>
            </w:pPr>
            <w:r w:rsidRPr="00FF1865">
              <w:rPr>
                <w:sz w:val="20"/>
                <w:szCs w:val="20"/>
              </w:rPr>
              <w:t>201</w:t>
            </w:r>
            <w:r>
              <w:rPr>
                <w:sz w:val="20"/>
                <w:szCs w:val="20"/>
              </w:rPr>
              <w:t>6</w:t>
            </w:r>
          </w:p>
        </w:tc>
        <w:tc>
          <w:tcPr>
            <w:tcW w:w="429" w:type="pct"/>
            <w:shd w:val="clear" w:color="auto" w:fill="auto"/>
            <w:vAlign w:val="center"/>
          </w:tcPr>
          <w:p w:rsidR="00FC3F30" w:rsidRPr="00FF1865" w:rsidRDefault="00FC3F30" w:rsidP="006947BE">
            <w:pPr>
              <w:ind w:right="-99"/>
              <w:jc w:val="center"/>
              <w:rPr>
                <w:sz w:val="20"/>
                <w:szCs w:val="20"/>
              </w:rPr>
            </w:pPr>
            <w:r>
              <w:rPr>
                <w:sz w:val="20"/>
                <w:szCs w:val="20"/>
              </w:rPr>
              <w:t>2017</w:t>
            </w:r>
          </w:p>
        </w:tc>
        <w:tc>
          <w:tcPr>
            <w:tcW w:w="422" w:type="pct"/>
            <w:shd w:val="clear" w:color="auto" w:fill="auto"/>
            <w:vAlign w:val="center"/>
          </w:tcPr>
          <w:p w:rsidR="00FC3F30" w:rsidRPr="00FF1865" w:rsidRDefault="00FC3F30" w:rsidP="006947BE">
            <w:pPr>
              <w:ind w:right="-99"/>
              <w:jc w:val="center"/>
              <w:rPr>
                <w:sz w:val="20"/>
                <w:szCs w:val="20"/>
              </w:rPr>
            </w:pPr>
            <w:r>
              <w:rPr>
                <w:sz w:val="20"/>
                <w:szCs w:val="20"/>
              </w:rPr>
              <w:t>2018</w:t>
            </w:r>
          </w:p>
        </w:tc>
        <w:tc>
          <w:tcPr>
            <w:tcW w:w="423" w:type="pct"/>
            <w:shd w:val="clear" w:color="auto" w:fill="auto"/>
            <w:vAlign w:val="center"/>
          </w:tcPr>
          <w:p w:rsidR="00FC3F30" w:rsidRPr="00FF1865" w:rsidRDefault="00FC3F30" w:rsidP="006947BE">
            <w:pPr>
              <w:ind w:right="-99"/>
              <w:jc w:val="center"/>
              <w:rPr>
                <w:sz w:val="20"/>
                <w:szCs w:val="20"/>
              </w:rPr>
            </w:pPr>
            <w:r>
              <w:rPr>
                <w:sz w:val="20"/>
                <w:szCs w:val="20"/>
              </w:rPr>
              <w:t>2019</w:t>
            </w:r>
          </w:p>
        </w:tc>
        <w:tc>
          <w:tcPr>
            <w:tcW w:w="401" w:type="pct"/>
            <w:vAlign w:val="center"/>
          </w:tcPr>
          <w:p w:rsidR="00FC3F30" w:rsidRPr="00FF1865" w:rsidRDefault="00FC3F30" w:rsidP="006947BE">
            <w:pPr>
              <w:ind w:right="-99"/>
              <w:jc w:val="center"/>
              <w:rPr>
                <w:sz w:val="20"/>
                <w:szCs w:val="20"/>
              </w:rPr>
            </w:pPr>
            <w:r>
              <w:rPr>
                <w:sz w:val="20"/>
                <w:szCs w:val="20"/>
              </w:rPr>
              <w:t>2020</w:t>
            </w:r>
          </w:p>
        </w:tc>
      </w:tr>
      <w:tr w:rsidR="00FC3F30" w:rsidRPr="00FF1865" w:rsidTr="00FC3F30">
        <w:trPr>
          <w:trHeight w:val="348"/>
          <w:jc w:val="center"/>
        </w:trPr>
        <w:tc>
          <w:tcPr>
            <w:tcW w:w="256" w:type="pct"/>
            <w:vMerge w:val="restart"/>
            <w:shd w:val="clear" w:color="auto" w:fill="auto"/>
            <w:vAlign w:val="center"/>
          </w:tcPr>
          <w:p w:rsidR="00FC3F30" w:rsidRPr="00FF1865" w:rsidRDefault="00FC3F30" w:rsidP="00FC3F30">
            <w:pPr>
              <w:ind w:hanging="40"/>
              <w:jc w:val="center"/>
              <w:rPr>
                <w:sz w:val="20"/>
                <w:szCs w:val="20"/>
              </w:rPr>
            </w:pPr>
            <w:r>
              <w:rPr>
                <w:sz w:val="20"/>
                <w:szCs w:val="20"/>
              </w:rPr>
              <w:t>25.</w:t>
            </w:r>
          </w:p>
        </w:tc>
        <w:tc>
          <w:tcPr>
            <w:tcW w:w="1211" w:type="pct"/>
            <w:shd w:val="clear" w:color="auto" w:fill="auto"/>
            <w:vAlign w:val="center"/>
          </w:tcPr>
          <w:p w:rsidR="00FC3F30" w:rsidRPr="00FC3F30" w:rsidRDefault="00FC3F30">
            <w:pPr>
              <w:rPr>
                <w:sz w:val="20"/>
                <w:szCs w:val="20"/>
              </w:rPr>
            </w:pPr>
            <w:r w:rsidRPr="00FC3F30">
              <w:rPr>
                <w:sz w:val="20"/>
                <w:szCs w:val="20"/>
              </w:rPr>
              <w:t>Площадь земельных участков, предоставленных для строительства в расчете на 10 тыс. человек населения, - всего</w:t>
            </w:r>
          </w:p>
        </w:tc>
        <w:tc>
          <w:tcPr>
            <w:tcW w:w="562" w:type="pct"/>
            <w:shd w:val="clear" w:color="auto" w:fill="auto"/>
            <w:vAlign w:val="center"/>
          </w:tcPr>
          <w:p w:rsidR="00FC3F30" w:rsidRPr="00FC3F30" w:rsidRDefault="00FC3F30" w:rsidP="00FC3F30">
            <w:pPr>
              <w:jc w:val="center"/>
              <w:rPr>
                <w:sz w:val="20"/>
                <w:szCs w:val="20"/>
              </w:rPr>
            </w:pPr>
            <w:r w:rsidRPr="00FC3F30">
              <w:rPr>
                <w:sz w:val="20"/>
                <w:szCs w:val="20"/>
              </w:rPr>
              <w:t>гектаров</w:t>
            </w:r>
          </w:p>
        </w:tc>
        <w:tc>
          <w:tcPr>
            <w:tcW w:w="451" w:type="pct"/>
            <w:vAlign w:val="center"/>
          </w:tcPr>
          <w:p w:rsidR="00FC3F30" w:rsidRPr="00FC3F30" w:rsidRDefault="00FC3F30">
            <w:pPr>
              <w:jc w:val="center"/>
              <w:rPr>
                <w:sz w:val="20"/>
                <w:szCs w:val="20"/>
              </w:rPr>
            </w:pPr>
            <w:r w:rsidRPr="00FC3F30">
              <w:rPr>
                <w:sz w:val="20"/>
                <w:szCs w:val="20"/>
              </w:rPr>
              <w:t>139,14</w:t>
            </w:r>
          </w:p>
        </w:tc>
        <w:tc>
          <w:tcPr>
            <w:tcW w:w="423" w:type="pct"/>
            <w:shd w:val="clear" w:color="auto" w:fill="auto"/>
            <w:vAlign w:val="center"/>
          </w:tcPr>
          <w:p w:rsidR="00FC3F30" w:rsidRPr="00FC3F30" w:rsidRDefault="00FC3F30">
            <w:pPr>
              <w:jc w:val="center"/>
              <w:rPr>
                <w:sz w:val="20"/>
                <w:szCs w:val="20"/>
              </w:rPr>
            </w:pPr>
            <w:r w:rsidRPr="00FC3F30">
              <w:rPr>
                <w:sz w:val="20"/>
                <w:szCs w:val="20"/>
              </w:rPr>
              <w:t>845,66</w:t>
            </w:r>
          </w:p>
        </w:tc>
        <w:tc>
          <w:tcPr>
            <w:tcW w:w="422" w:type="pct"/>
            <w:shd w:val="clear" w:color="auto" w:fill="auto"/>
            <w:vAlign w:val="center"/>
          </w:tcPr>
          <w:p w:rsidR="00FC3F30" w:rsidRPr="00FC3F30" w:rsidRDefault="00FC3F30">
            <w:pPr>
              <w:jc w:val="center"/>
              <w:rPr>
                <w:sz w:val="20"/>
                <w:szCs w:val="20"/>
              </w:rPr>
            </w:pPr>
            <w:r w:rsidRPr="00FC3F30">
              <w:rPr>
                <w:sz w:val="20"/>
                <w:szCs w:val="20"/>
              </w:rPr>
              <w:t>668,63</w:t>
            </w:r>
          </w:p>
        </w:tc>
        <w:tc>
          <w:tcPr>
            <w:tcW w:w="429" w:type="pct"/>
            <w:shd w:val="clear" w:color="auto" w:fill="auto"/>
            <w:vAlign w:val="center"/>
          </w:tcPr>
          <w:p w:rsidR="00FC3F30" w:rsidRPr="00FC3F30" w:rsidRDefault="00FC3F30">
            <w:pPr>
              <w:jc w:val="center"/>
              <w:rPr>
                <w:sz w:val="20"/>
                <w:szCs w:val="20"/>
              </w:rPr>
            </w:pPr>
            <w:r w:rsidRPr="00FC3F30">
              <w:rPr>
                <w:sz w:val="20"/>
                <w:szCs w:val="20"/>
              </w:rPr>
              <w:t>893,74</w:t>
            </w:r>
          </w:p>
        </w:tc>
        <w:tc>
          <w:tcPr>
            <w:tcW w:w="422" w:type="pct"/>
            <w:shd w:val="clear" w:color="auto" w:fill="auto"/>
            <w:vAlign w:val="center"/>
          </w:tcPr>
          <w:p w:rsidR="00FC3F30" w:rsidRPr="00FC3F30" w:rsidRDefault="00FC3F30">
            <w:pPr>
              <w:jc w:val="center"/>
              <w:rPr>
                <w:sz w:val="20"/>
                <w:szCs w:val="20"/>
              </w:rPr>
            </w:pPr>
            <w:r w:rsidRPr="00FC3F30">
              <w:rPr>
                <w:sz w:val="20"/>
                <w:szCs w:val="20"/>
              </w:rPr>
              <w:t>389,36</w:t>
            </w:r>
          </w:p>
        </w:tc>
        <w:tc>
          <w:tcPr>
            <w:tcW w:w="423" w:type="pct"/>
            <w:shd w:val="clear" w:color="auto" w:fill="auto"/>
            <w:vAlign w:val="center"/>
          </w:tcPr>
          <w:p w:rsidR="00FC3F30" w:rsidRPr="00FC3F30" w:rsidRDefault="00FC3F30">
            <w:pPr>
              <w:jc w:val="center"/>
              <w:rPr>
                <w:sz w:val="20"/>
                <w:szCs w:val="20"/>
              </w:rPr>
            </w:pPr>
            <w:r w:rsidRPr="00FC3F30">
              <w:rPr>
                <w:sz w:val="20"/>
                <w:szCs w:val="20"/>
              </w:rPr>
              <w:t>388,91</w:t>
            </w:r>
          </w:p>
        </w:tc>
        <w:tc>
          <w:tcPr>
            <w:tcW w:w="401" w:type="pct"/>
            <w:vAlign w:val="center"/>
          </w:tcPr>
          <w:p w:rsidR="00FC3F30" w:rsidRPr="00FC3F30" w:rsidRDefault="00FC3F30">
            <w:pPr>
              <w:jc w:val="center"/>
              <w:rPr>
                <w:sz w:val="20"/>
                <w:szCs w:val="20"/>
              </w:rPr>
            </w:pPr>
            <w:r w:rsidRPr="00FC3F30">
              <w:rPr>
                <w:sz w:val="20"/>
                <w:szCs w:val="20"/>
              </w:rPr>
              <w:t>388,78</w:t>
            </w:r>
          </w:p>
        </w:tc>
      </w:tr>
      <w:tr w:rsidR="00FC3F30" w:rsidRPr="00FF1865" w:rsidTr="00FC3F30">
        <w:trPr>
          <w:trHeight w:val="348"/>
          <w:jc w:val="center"/>
        </w:trPr>
        <w:tc>
          <w:tcPr>
            <w:tcW w:w="256" w:type="pct"/>
            <w:vMerge/>
            <w:shd w:val="clear" w:color="auto" w:fill="auto"/>
            <w:vAlign w:val="center"/>
          </w:tcPr>
          <w:p w:rsidR="00FC3F30" w:rsidRDefault="00FC3F30" w:rsidP="006947BE">
            <w:pPr>
              <w:ind w:hanging="40"/>
              <w:jc w:val="center"/>
              <w:rPr>
                <w:sz w:val="20"/>
                <w:szCs w:val="20"/>
              </w:rPr>
            </w:pPr>
          </w:p>
        </w:tc>
        <w:tc>
          <w:tcPr>
            <w:tcW w:w="1211" w:type="pct"/>
            <w:shd w:val="clear" w:color="auto" w:fill="auto"/>
            <w:vAlign w:val="center"/>
          </w:tcPr>
          <w:p w:rsidR="00FC3F30" w:rsidRPr="00FC3F30" w:rsidRDefault="00FC3F30">
            <w:pPr>
              <w:rPr>
                <w:sz w:val="20"/>
                <w:szCs w:val="20"/>
              </w:rPr>
            </w:pPr>
            <w:r w:rsidRPr="00FC3F30">
              <w:rPr>
                <w:sz w:val="20"/>
                <w:szCs w:val="20"/>
              </w:rPr>
              <w:t>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расчете на 10 тыс. человек населения</w:t>
            </w:r>
          </w:p>
        </w:tc>
        <w:tc>
          <w:tcPr>
            <w:tcW w:w="562" w:type="pct"/>
            <w:shd w:val="clear" w:color="auto" w:fill="auto"/>
            <w:vAlign w:val="center"/>
          </w:tcPr>
          <w:p w:rsidR="00FC3F30" w:rsidRPr="00FC3F30" w:rsidRDefault="00FC3F30" w:rsidP="00FC3F30">
            <w:pPr>
              <w:jc w:val="center"/>
              <w:rPr>
                <w:sz w:val="20"/>
                <w:szCs w:val="20"/>
              </w:rPr>
            </w:pPr>
            <w:r w:rsidRPr="00FC3F30">
              <w:rPr>
                <w:sz w:val="20"/>
                <w:szCs w:val="20"/>
              </w:rPr>
              <w:t>гектаров</w:t>
            </w:r>
          </w:p>
        </w:tc>
        <w:tc>
          <w:tcPr>
            <w:tcW w:w="451" w:type="pct"/>
            <w:vAlign w:val="center"/>
          </w:tcPr>
          <w:p w:rsidR="00FC3F30" w:rsidRPr="00FC3F30" w:rsidRDefault="00FC3F30">
            <w:pPr>
              <w:jc w:val="center"/>
              <w:rPr>
                <w:sz w:val="20"/>
                <w:szCs w:val="20"/>
              </w:rPr>
            </w:pPr>
            <w:r w:rsidRPr="00FC3F30">
              <w:rPr>
                <w:sz w:val="20"/>
                <w:szCs w:val="20"/>
              </w:rPr>
              <w:t>2,80</w:t>
            </w:r>
          </w:p>
        </w:tc>
        <w:tc>
          <w:tcPr>
            <w:tcW w:w="423" w:type="pct"/>
            <w:shd w:val="clear" w:color="auto" w:fill="auto"/>
            <w:vAlign w:val="center"/>
          </w:tcPr>
          <w:p w:rsidR="00FC3F30" w:rsidRPr="00FC3F30" w:rsidRDefault="00FC3F30">
            <w:pPr>
              <w:jc w:val="center"/>
              <w:rPr>
                <w:sz w:val="20"/>
                <w:szCs w:val="20"/>
              </w:rPr>
            </w:pPr>
            <w:r w:rsidRPr="00FC3F30">
              <w:rPr>
                <w:sz w:val="20"/>
                <w:szCs w:val="20"/>
              </w:rPr>
              <w:t>3,09</w:t>
            </w:r>
          </w:p>
        </w:tc>
        <w:tc>
          <w:tcPr>
            <w:tcW w:w="422" w:type="pct"/>
            <w:shd w:val="clear" w:color="auto" w:fill="auto"/>
            <w:vAlign w:val="center"/>
          </w:tcPr>
          <w:p w:rsidR="00FC3F30" w:rsidRPr="00FC3F30" w:rsidRDefault="00FC3F30">
            <w:pPr>
              <w:jc w:val="center"/>
              <w:rPr>
                <w:sz w:val="20"/>
                <w:szCs w:val="20"/>
              </w:rPr>
            </w:pPr>
            <w:r w:rsidRPr="00FC3F30">
              <w:rPr>
                <w:sz w:val="20"/>
                <w:szCs w:val="20"/>
              </w:rPr>
              <w:t>0,93</w:t>
            </w:r>
          </w:p>
        </w:tc>
        <w:tc>
          <w:tcPr>
            <w:tcW w:w="429" w:type="pct"/>
            <w:shd w:val="clear" w:color="auto" w:fill="auto"/>
            <w:vAlign w:val="center"/>
          </w:tcPr>
          <w:p w:rsidR="00FC3F30" w:rsidRPr="00FC3F30" w:rsidRDefault="00FC3F30">
            <w:pPr>
              <w:jc w:val="center"/>
              <w:rPr>
                <w:sz w:val="20"/>
                <w:szCs w:val="20"/>
              </w:rPr>
            </w:pPr>
            <w:r w:rsidRPr="00FC3F30">
              <w:rPr>
                <w:sz w:val="20"/>
                <w:szCs w:val="20"/>
              </w:rPr>
              <w:t>0,87</w:t>
            </w:r>
          </w:p>
        </w:tc>
        <w:tc>
          <w:tcPr>
            <w:tcW w:w="422" w:type="pct"/>
            <w:shd w:val="clear" w:color="auto" w:fill="auto"/>
            <w:vAlign w:val="center"/>
          </w:tcPr>
          <w:p w:rsidR="00FC3F30" w:rsidRPr="00FC3F30" w:rsidRDefault="00FC3F30">
            <w:pPr>
              <w:jc w:val="center"/>
              <w:rPr>
                <w:sz w:val="20"/>
                <w:szCs w:val="20"/>
              </w:rPr>
            </w:pPr>
            <w:r w:rsidRPr="00FC3F30">
              <w:rPr>
                <w:sz w:val="20"/>
                <w:szCs w:val="20"/>
              </w:rPr>
              <w:t>2,67</w:t>
            </w:r>
          </w:p>
        </w:tc>
        <w:tc>
          <w:tcPr>
            <w:tcW w:w="423" w:type="pct"/>
            <w:shd w:val="clear" w:color="auto" w:fill="auto"/>
            <w:vAlign w:val="center"/>
          </w:tcPr>
          <w:p w:rsidR="00FC3F30" w:rsidRPr="00FC3F30" w:rsidRDefault="00FC3F30">
            <w:pPr>
              <w:jc w:val="center"/>
              <w:rPr>
                <w:sz w:val="20"/>
                <w:szCs w:val="20"/>
              </w:rPr>
            </w:pPr>
            <w:r w:rsidRPr="00FC3F30">
              <w:rPr>
                <w:sz w:val="20"/>
                <w:szCs w:val="20"/>
              </w:rPr>
              <w:t>0,53</w:t>
            </w:r>
          </w:p>
        </w:tc>
        <w:tc>
          <w:tcPr>
            <w:tcW w:w="401" w:type="pct"/>
            <w:vAlign w:val="center"/>
          </w:tcPr>
          <w:p w:rsidR="00FC3F30" w:rsidRPr="00FC3F30" w:rsidRDefault="00FC3F30">
            <w:pPr>
              <w:jc w:val="center"/>
              <w:rPr>
                <w:sz w:val="20"/>
                <w:szCs w:val="20"/>
              </w:rPr>
            </w:pPr>
            <w:r w:rsidRPr="00FC3F30">
              <w:rPr>
                <w:sz w:val="20"/>
                <w:szCs w:val="20"/>
              </w:rPr>
              <w:t>2,86</w:t>
            </w:r>
          </w:p>
        </w:tc>
      </w:tr>
    </w:tbl>
    <w:p w:rsidR="00F33E22" w:rsidRDefault="00F33E22" w:rsidP="009A0046">
      <w:pPr>
        <w:ind w:firstLine="709"/>
        <w:jc w:val="both"/>
      </w:pPr>
    </w:p>
    <w:p w:rsidR="005C58FA" w:rsidRPr="00854E42" w:rsidRDefault="0082083A" w:rsidP="008A7033">
      <w:pPr>
        <w:pStyle w:val="21"/>
        <w:spacing w:line="276" w:lineRule="auto"/>
        <w:ind w:firstLine="709"/>
        <w:rPr>
          <w:b w:val="0"/>
          <w:sz w:val="24"/>
        </w:rPr>
      </w:pPr>
      <w:r w:rsidRPr="00E042A4">
        <w:rPr>
          <w:sz w:val="24"/>
          <w:u w:val="single"/>
        </w:rPr>
        <w:t>Комментарий к показателю:</w:t>
      </w:r>
      <w:r w:rsidRPr="00FF1865">
        <w:rPr>
          <w:b w:val="0"/>
          <w:sz w:val="24"/>
        </w:rPr>
        <w:t xml:space="preserve"> </w:t>
      </w:r>
      <w:r w:rsidR="005C58FA" w:rsidRPr="00854E42">
        <w:rPr>
          <w:b w:val="0"/>
          <w:sz w:val="24"/>
        </w:rPr>
        <w:t xml:space="preserve">за 2017 год площадь </w:t>
      </w:r>
      <w:proofErr w:type="gramStart"/>
      <w:r w:rsidR="005C58FA" w:rsidRPr="00854E42">
        <w:rPr>
          <w:b w:val="0"/>
          <w:sz w:val="24"/>
        </w:rPr>
        <w:t>земельных участков, предоставленных для строительства в расчете на 10 тысяч человек населения увеличилась</w:t>
      </w:r>
      <w:proofErr w:type="gramEnd"/>
      <w:r w:rsidR="005C58FA" w:rsidRPr="00854E42">
        <w:rPr>
          <w:b w:val="0"/>
          <w:sz w:val="24"/>
        </w:rPr>
        <w:t xml:space="preserve"> по сравнению с 2016 годом на 33,7% и составила 893,69 га/10 тыс. чел. населения. </w:t>
      </w:r>
    </w:p>
    <w:p w:rsidR="005C58FA" w:rsidRPr="00195A74" w:rsidRDefault="005C58FA" w:rsidP="008A7033">
      <w:pPr>
        <w:spacing w:line="276" w:lineRule="auto"/>
        <w:ind w:firstLine="709"/>
        <w:jc w:val="both"/>
      </w:pPr>
      <w:r w:rsidRPr="00195A74">
        <w:t>В 2017 году для строительства всего было предоставлено 4 642,190 га, в том числе по поселениям:</w:t>
      </w:r>
    </w:p>
    <w:p w:rsidR="005C58FA" w:rsidRPr="00195A74" w:rsidRDefault="00195A74" w:rsidP="008A7033">
      <w:pPr>
        <w:spacing w:line="276" w:lineRule="auto"/>
        <w:ind w:firstLine="709"/>
        <w:jc w:val="both"/>
      </w:pPr>
      <w:r w:rsidRPr="00195A74">
        <w:t>–</w:t>
      </w:r>
      <w:r w:rsidR="005C58FA" w:rsidRPr="00195A74">
        <w:t xml:space="preserve"> МО г. Тарко-Сале – 43,3224 га (2016 год – 55,2387 га);</w:t>
      </w:r>
    </w:p>
    <w:p w:rsidR="005C58FA" w:rsidRPr="00195A74" w:rsidRDefault="00195A74" w:rsidP="008A7033">
      <w:pPr>
        <w:spacing w:line="276" w:lineRule="auto"/>
        <w:ind w:firstLine="709"/>
        <w:jc w:val="both"/>
      </w:pPr>
      <w:r w:rsidRPr="00195A74">
        <w:t>–</w:t>
      </w:r>
      <w:r>
        <w:t xml:space="preserve"> </w:t>
      </w:r>
      <w:r w:rsidR="005C58FA" w:rsidRPr="00195A74">
        <w:t xml:space="preserve">МО п. </w:t>
      </w:r>
      <w:proofErr w:type="spellStart"/>
      <w:r w:rsidR="005C58FA" w:rsidRPr="00195A74">
        <w:t>Пурпе</w:t>
      </w:r>
      <w:proofErr w:type="spellEnd"/>
      <w:r w:rsidR="005C58FA" w:rsidRPr="00195A74">
        <w:t xml:space="preserve"> – 1,6366 га (2016 год – 4,7735 га);</w:t>
      </w:r>
    </w:p>
    <w:p w:rsidR="007025B8" w:rsidRPr="00195A74" w:rsidRDefault="00195A74" w:rsidP="008A7033">
      <w:pPr>
        <w:spacing w:line="276" w:lineRule="auto"/>
        <w:ind w:firstLine="709"/>
        <w:jc w:val="both"/>
        <w:rPr>
          <w:rFonts w:eastAsiaTheme="minorEastAsia"/>
        </w:rPr>
      </w:pPr>
      <w:r w:rsidRPr="00195A74">
        <w:t>–</w:t>
      </w:r>
      <w:r w:rsidR="005C58FA" w:rsidRPr="00195A74">
        <w:t xml:space="preserve"> МО </w:t>
      </w:r>
      <w:proofErr w:type="spellStart"/>
      <w:r w:rsidR="005C58FA" w:rsidRPr="00195A74">
        <w:t>Пуровское</w:t>
      </w:r>
      <w:proofErr w:type="spellEnd"/>
      <w:r w:rsidR="005C58FA" w:rsidRPr="00195A74">
        <w:t xml:space="preserve"> – 11,5092 га (2016 год – 4,6438 га)</w:t>
      </w:r>
      <w:r w:rsidR="007025B8" w:rsidRPr="00195A74">
        <w:t xml:space="preserve"> </w:t>
      </w:r>
      <w:r w:rsidR="007025B8" w:rsidRPr="00195A74">
        <w:rPr>
          <w:rFonts w:eastAsiaTheme="minorEastAsia"/>
        </w:rPr>
        <w:t xml:space="preserve">рост показателя обусловлен предоставлением МКУ "Комитет по строительству и архитектуре Пуровского района земельных участков под строительство объекта "Инженерные сети по ул. </w:t>
      </w:r>
      <w:proofErr w:type="gramStart"/>
      <w:r w:rsidR="007025B8" w:rsidRPr="00195A74">
        <w:rPr>
          <w:rFonts w:eastAsiaTheme="minorEastAsia"/>
        </w:rPr>
        <w:t>Новая</w:t>
      </w:r>
      <w:proofErr w:type="gramEnd"/>
      <w:r w:rsidR="007025B8" w:rsidRPr="00195A74">
        <w:rPr>
          <w:rFonts w:eastAsiaTheme="minorEastAsia"/>
        </w:rPr>
        <w:t xml:space="preserve"> в поселке </w:t>
      </w:r>
      <w:proofErr w:type="spellStart"/>
      <w:r w:rsidR="007025B8" w:rsidRPr="00195A74">
        <w:rPr>
          <w:rFonts w:eastAsiaTheme="minorEastAsia"/>
        </w:rPr>
        <w:t>Пуровск</w:t>
      </w:r>
      <w:proofErr w:type="spellEnd"/>
      <w:r w:rsidR="007025B8" w:rsidRPr="00195A74">
        <w:rPr>
          <w:rFonts w:eastAsiaTheme="minorEastAsia"/>
        </w:rPr>
        <w:t>;</w:t>
      </w:r>
    </w:p>
    <w:p w:rsidR="005C58FA" w:rsidRPr="00195A74" w:rsidRDefault="00195A74" w:rsidP="008A7033">
      <w:pPr>
        <w:spacing w:line="276" w:lineRule="auto"/>
        <w:ind w:firstLine="709"/>
        <w:jc w:val="both"/>
      </w:pPr>
      <w:r w:rsidRPr="00195A74">
        <w:t>–</w:t>
      </w:r>
      <w:r w:rsidR="005C58FA" w:rsidRPr="00195A74">
        <w:t xml:space="preserve"> МО п. </w:t>
      </w:r>
      <w:proofErr w:type="spellStart"/>
      <w:r w:rsidR="005C58FA" w:rsidRPr="00195A74">
        <w:t>Ханымей</w:t>
      </w:r>
      <w:proofErr w:type="spellEnd"/>
      <w:r w:rsidR="005C58FA" w:rsidRPr="00195A74">
        <w:t xml:space="preserve"> – 0,2939 га (2016 год – 2,1314 га);</w:t>
      </w:r>
    </w:p>
    <w:p w:rsidR="005C58FA" w:rsidRPr="00195A74" w:rsidRDefault="00195A74" w:rsidP="008A7033">
      <w:pPr>
        <w:spacing w:line="276" w:lineRule="auto"/>
        <w:ind w:firstLine="709"/>
        <w:jc w:val="both"/>
      </w:pPr>
      <w:r w:rsidRPr="00195A74">
        <w:t>–</w:t>
      </w:r>
      <w:r w:rsidR="005C58FA" w:rsidRPr="00195A74">
        <w:t xml:space="preserve"> МО с. </w:t>
      </w:r>
      <w:proofErr w:type="spellStart"/>
      <w:r w:rsidR="005C58FA" w:rsidRPr="00195A74">
        <w:t>Халясав</w:t>
      </w:r>
      <w:r w:rsidR="00A1570C">
        <w:t>э</w:t>
      </w:r>
      <w:r w:rsidR="005C58FA" w:rsidRPr="00195A74">
        <w:t>й</w:t>
      </w:r>
      <w:proofErr w:type="spellEnd"/>
      <w:r w:rsidR="005C58FA" w:rsidRPr="00195A74">
        <w:t xml:space="preserve"> – 0,1223 га (2016 год – 0,4796 га);</w:t>
      </w:r>
    </w:p>
    <w:p w:rsidR="007025B8" w:rsidRPr="00195A74" w:rsidRDefault="00195A74" w:rsidP="008A7033">
      <w:pPr>
        <w:spacing w:line="276" w:lineRule="auto"/>
        <w:ind w:firstLine="709"/>
        <w:jc w:val="both"/>
        <w:rPr>
          <w:rFonts w:eastAsiaTheme="minorEastAsia"/>
        </w:rPr>
      </w:pPr>
      <w:r w:rsidRPr="00195A74">
        <w:t>–</w:t>
      </w:r>
      <w:r w:rsidR="005C58FA" w:rsidRPr="00195A74">
        <w:t xml:space="preserve"> МО д. </w:t>
      </w:r>
      <w:proofErr w:type="spellStart"/>
      <w:r w:rsidR="005C58FA" w:rsidRPr="00195A74">
        <w:t>Харампур</w:t>
      </w:r>
      <w:proofErr w:type="spellEnd"/>
      <w:r w:rsidR="005C58FA" w:rsidRPr="00195A74">
        <w:t xml:space="preserve"> – 0,8255 га (2016 год – 0,2351 га)</w:t>
      </w:r>
      <w:r w:rsidRPr="00195A74">
        <w:t xml:space="preserve"> </w:t>
      </w:r>
      <w:r w:rsidR="007025B8" w:rsidRPr="00195A74">
        <w:rPr>
          <w:rFonts w:eastAsiaTheme="minorEastAsia"/>
        </w:rPr>
        <w:t>рост показателя обусловлен предоставлением в 2017 году земельных участков под строительство объектов социального назначения;</w:t>
      </w:r>
    </w:p>
    <w:p w:rsidR="005C58FA" w:rsidRPr="00195A74" w:rsidRDefault="00195A74" w:rsidP="008A7033">
      <w:pPr>
        <w:spacing w:line="276" w:lineRule="auto"/>
        <w:ind w:firstLine="709"/>
        <w:jc w:val="both"/>
      </w:pPr>
      <w:r w:rsidRPr="00195A74">
        <w:t>–</w:t>
      </w:r>
      <w:r w:rsidR="005C58FA" w:rsidRPr="00195A74">
        <w:t xml:space="preserve"> МО с. </w:t>
      </w:r>
      <w:proofErr w:type="spellStart"/>
      <w:r w:rsidR="005C58FA" w:rsidRPr="00195A74">
        <w:t>Самбург</w:t>
      </w:r>
      <w:proofErr w:type="spellEnd"/>
      <w:r w:rsidR="005C58FA" w:rsidRPr="00195A74">
        <w:t xml:space="preserve"> – 0,3934 га (2016 год – 3,1961 га);</w:t>
      </w:r>
    </w:p>
    <w:p w:rsidR="005C58FA" w:rsidRPr="00195A74" w:rsidRDefault="00195A74" w:rsidP="008A7033">
      <w:pPr>
        <w:spacing w:line="276" w:lineRule="auto"/>
        <w:ind w:firstLine="709"/>
        <w:jc w:val="both"/>
      </w:pPr>
      <w:r w:rsidRPr="00195A74">
        <w:t>–</w:t>
      </w:r>
      <w:r w:rsidR="005C58FA" w:rsidRPr="00195A74">
        <w:t xml:space="preserve"> межселенная территория  – 4 584,0859 га (2016 год – 3 404,80 га).</w:t>
      </w:r>
    </w:p>
    <w:p w:rsidR="005C58FA" w:rsidRPr="00A431DE" w:rsidRDefault="005C58FA" w:rsidP="008A7033">
      <w:pPr>
        <w:spacing w:line="276" w:lineRule="auto"/>
        <w:ind w:firstLine="709"/>
        <w:jc w:val="both"/>
      </w:pPr>
      <w:r w:rsidRPr="00195A74">
        <w:t>На плановый период 2018-2020 гг. запланировано значение данного показателя                   2 016,9 га ежегодно. Плановое</w:t>
      </w:r>
      <w:r w:rsidRPr="00A431DE">
        <w:t xml:space="preserve"> значение обусловлено заявительным характером показателя</w:t>
      </w:r>
      <w:r w:rsidR="00B04AD9">
        <w:t>.</w:t>
      </w:r>
    </w:p>
    <w:p w:rsidR="005C58FA" w:rsidRPr="00A431DE" w:rsidRDefault="005C58FA" w:rsidP="008A7033">
      <w:pPr>
        <w:spacing w:line="276" w:lineRule="auto"/>
        <w:ind w:firstLine="709"/>
        <w:jc w:val="both"/>
      </w:pPr>
      <w:r w:rsidRPr="00A431DE">
        <w:t xml:space="preserve">2. В 2017 году площадь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  в расчете на 10 тысяч человек населения снизилась на </w:t>
      </w:r>
      <w:r w:rsidR="00B04AD9">
        <w:t>6,4</w:t>
      </w:r>
      <w:r w:rsidRPr="00A431DE">
        <w:t xml:space="preserve">% по сравнению с 2016 годом и составила 0,87 га/10 </w:t>
      </w:r>
      <w:proofErr w:type="spellStart"/>
      <w:r w:rsidRPr="00A431DE">
        <w:t>тыс</w:t>
      </w:r>
      <w:proofErr w:type="gramStart"/>
      <w:r w:rsidRPr="00A431DE">
        <w:t>.ч</w:t>
      </w:r>
      <w:proofErr w:type="gramEnd"/>
      <w:r w:rsidRPr="00A431DE">
        <w:t>ел</w:t>
      </w:r>
      <w:proofErr w:type="spellEnd"/>
      <w:r w:rsidRPr="00A431DE">
        <w:t xml:space="preserve">. </w:t>
      </w:r>
    </w:p>
    <w:p w:rsidR="005C58FA" w:rsidRPr="00A431DE" w:rsidRDefault="005C58FA" w:rsidP="008A7033">
      <w:pPr>
        <w:spacing w:line="276" w:lineRule="auto"/>
        <w:ind w:firstLine="709"/>
        <w:jc w:val="both"/>
      </w:pPr>
      <w:r w:rsidRPr="00A431DE">
        <w:t>В отчетном периоде для жилищного строительства и индивидуального жилищного строительства предоставлены земельные участки площадью 4,517 га</w:t>
      </w:r>
      <w:r w:rsidR="00B04AD9">
        <w:t xml:space="preserve">, что составило </w:t>
      </w:r>
      <w:r w:rsidRPr="00A431DE">
        <w:t xml:space="preserve"> </w:t>
      </w:r>
      <w:r w:rsidR="00B04AD9">
        <w:t>93,7%</w:t>
      </w:r>
      <w:r w:rsidR="00B223EF">
        <w:t xml:space="preserve"> площади земельных участков предоставленных в 2016 году</w:t>
      </w:r>
      <w:r w:rsidRPr="00A431DE">
        <w:t>, в том числе по поселениям:</w:t>
      </w:r>
    </w:p>
    <w:p w:rsidR="005C58FA" w:rsidRPr="00A431DE" w:rsidRDefault="00195A74" w:rsidP="008A7033">
      <w:pPr>
        <w:spacing w:line="276" w:lineRule="auto"/>
        <w:ind w:firstLine="709"/>
        <w:jc w:val="both"/>
      </w:pPr>
      <w:r w:rsidRPr="00195A74">
        <w:t>–</w:t>
      </w:r>
      <w:r w:rsidR="005C58FA" w:rsidRPr="00A431DE">
        <w:t xml:space="preserve"> МО г. Тарко-Сале –  2,1719 га (2016 год – 1,7761 га);</w:t>
      </w:r>
    </w:p>
    <w:p w:rsidR="005C58FA" w:rsidRPr="00A431DE" w:rsidRDefault="00195A74" w:rsidP="008A7033">
      <w:pPr>
        <w:spacing w:line="276" w:lineRule="auto"/>
        <w:ind w:firstLine="709"/>
        <w:jc w:val="both"/>
      </w:pPr>
      <w:r w:rsidRPr="00195A74">
        <w:t>–</w:t>
      </w:r>
      <w:r>
        <w:t xml:space="preserve"> </w:t>
      </w:r>
      <w:r w:rsidR="005C58FA" w:rsidRPr="00A431DE">
        <w:t xml:space="preserve">МО п. </w:t>
      </w:r>
      <w:proofErr w:type="spellStart"/>
      <w:r w:rsidR="005C58FA" w:rsidRPr="00A431DE">
        <w:t>Пурпе</w:t>
      </w:r>
      <w:proofErr w:type="spellEnd"/>
      <w:r w:rsidR="005C58FA" w:rsidRPr="00A431DE">
        <w:t xml:space="preserve"> – 0,6949 га (2016 год – 1,8889 га);</w:t>
      </w:r>
    </w:p>
    <w:p w:rsidR="005C58FA" w:rsidRPr="00A431DE" w:rsidRDefault="00195A74" w:rsidP="008A7033">
      <w:pPr>
        <w:spacing w:line="276" w:lineRule="auto"/>
        <w:ind w:firstLine="709"/>
        <w:jc w:val="both"/>
      </w:pPr>
      <w:r w:rsidRPr="00195A74">
        <w:t>–</w:t>
      </w:r>
      <w:r w:rsidR="005C58FA" w:rsidRPr="00A431DE">
        <w:t xml:space="preserve"> МО п. </w:t>
      </w:r>
      <w:proofErr w:type="spellStart"/>
      <w:r w:rsidR="005C58FA" w:rsidRPr="00A431DE">
        <w:t>Ханымей</w:t>
      </w:r>
      <w:proofErr w:type="spellEnd"/>
      <w:r w:rsidR="005C58FA" w:rsidRPr="00A431DE">
        <w:t xml:space="preserve"> –  1,3273 га (2016 год – 0,3981 га);</w:t>
      </w:r>
    </w:p>
    <w:p w:rsidR="005C58FA" w:rsidRPr="00A431DE" w:rsidRDefault="00195A74" w:rsidP="008A7033">
      <w:pPr>
        <w:spacing w:line="276" w:lineRule="auto"/>
        <w:ind w:firstLine="709"/>
        <w:jc w:val="both"/>
      </w:pPr>
      <w:r w:rsidRPr="00195A74">
        <w:t>–</w:t>
      </w:r>
      <w:r w:rsidR="005C58FA" w:rsidRPr="00A431DE">
        <w:t xml:space="preserve"> МО с. </w:t>
      </w:r>
      <w:proofErr w:type="spellStart"/>
      <w:r w:rsidR="005C58FA" w:rsidRPr="00A431DE">
        <w:t>Халясав</w:t>
      </w:r>
      <w:r w:rsidR="00A1570C">
        <w:t>э</w:t>
      </w:r>
      <w:r w:rsidR="005C58FA" w:rsidRPr="00A431DE">
        <w:t>й</w:t>
      </w:r>
      <w:proofErr w:type="spellEnd"/>
      <w:r w:rsidR="005C58FA" w:rsidRPr="00A431DE">
        <w:t xml:space="preserve"> – 0,1223 га (2016 год – 0,4796 га);</w:t>
      </w:r>
    </w:p>
    <w:p w:rsidR="005C58FA" w:rsidRPr="00A431DE" w:rsidRDefault="00195A74" w:rsidP="008A7033">
      <w:pPr>
        <w:spacing w:line="276" w:lineRule="auto"/>
        <w:ind w:firstLine="709"/>
        <w:jc w:val="both"/>
      </w:pPr>
      <w:r w:rsidRPr="00195A74">
        <w:t>–</w:t>
      </w:r>
      <w:r>
        <w:t xml:space="preserve"> </w:t>
      </w:r>
      <w:r w:rsidR="005C58FA" w:rsidRPr="00A431DE">
        <w:t xml:space="preserve">МО с. </w:t>
      </w:r>
      <w:proofErr w:type="spellStart"/>
      <w:r w:rsidR="005C58FA" w:rsidRPr="00A431DE">
        <w:t>Самбург</w:t>
      </w:r>
      <w:proofErr w:type="spellEnd"/>
      <w:r w:rsidR="005C58FA" w:rsidRPr="00A431DE">
        <w:t xml:space="preserve"> – 0,0594 га,</w:t>
      </w:r>
    </w:p>
    <w:p w:rsidR="005C58FA" w:rsidRPr="00A431DE" w:rsidRDefault="008A7033" w:rsidP="008A7033">
      <w:pPr>
        <w:spacing w:line="276" w:lineRule="auto"/>
        <w:ind w:firstLine="709"/>
        <w:jc w:val="both"/>
      </w:pPr>
      <w:r w:rsidRPr="00195A74">
        <w:t>–</w:t>
      </w:r>
      <w:r w:rsidR="005C58FA" w:rsidRPr="00A431DE">
        <w:t xml:space="preserve"> МО </w:t>
      </w:r>
      <w:proofErr w:type="spellStart"/>
      <w:r w:rsidR="005C58FA" w:rsidRPr="00A431DE">
        <w:t>Пуровское</w:t>
      </w:r>
      <w:proofErr w:type="spellEnd"/>
      <w:r w:rsidR="005C58FA" w:rsidRPr="00A431DE">
        <w:t xml:space="preserve"> – 0,1412 га.</w:t>
      </w:r>
    </w:p>
    <w:p w:rsidR="005C58FA" w:rsidRPr="00A431DE" w:rsidRDefault="005C58FA" w:rsidP="008A7033">
      <w:pPr>
        <w:spacing w:line="276" w:lineRule="auto"/>
        <w:ind w:firstLine="709"/>
        <w:contextualSpacing/>
        <w:jc w:val="both"/>
      </w:pPr>
      <w:r w:rsidRPr="00A431DE">
        <w:t>3.</w:t>
      </w:r>
      <w:r w:rsidRPr="00A431DE">
        <w:rPr>
          <w:b/>
        </w:rPr>
        <w:t xml:space="preserve"> </w:t>
      </w:r>
      <w:r w:rsidRPr="00A431DE">
        <w:t>В 2017 году земельные участки для комплексного освоения в целях жилищного строительства не предоставлялись.</w:t>
      </w:r>
    </w:p>
    <w:p w:rsidR="005C58FA" w:rsidRPr="00A431DE" w:rsidRDefault="005C58FA" w:rsidP="008A7033">
      <w:pPr>
        <w:spacing w:line="276" w:lineRule="auto"/>
        <w:ind w:firstLine="709"/>
        <w:jc w:val="both"/>
      </w:pPr>
      <w:r w:rsidRPr="00A431DE">
        <w:t xml:space="preserve">В целях увеличения показателя </w:t>
      </w:r>
      <w:r>
        <w:t>"</w:t>
      </w:r>
      <w:r w:rsidRPr="00A431DE">
        <w:t>Площадь земельных участков, предоставленных для строительства, в том числе земельных участков, предоставленных для жилищного строительства, индивидуального строительства и комплексного освоения в целях жилищного строительства"</w:t>
      </w:r>
      <w:r>
        <w:t xml:space="preserve"> проводятся следующие мероприятия:</w:t>
      </w:r>
    </w:p>
    <w:p w:rsidR="005C58FA" w:rsidRDefault="005C58FA" w:rsidP="008A7033">
      <w:pPr>
        <w:spacing w:line="276" w:lineRule="auto"/>
        <w:ind w:firstLine="709"/>
        <w:jc w:val="both"/>
      </w:pPr>
      <w:r>
        <w:t>1)</w:t>
      </w:r>
      <w:r w:rsidRPr="00A431DE">
        <w:t xml:space="preserve"> формирование земельных участков для последующего предоставления посредством проведения торгов</w:t>
      </w:r>
      <w:r>
        <w:t>,</w:t>
      </w:r>
      <w:r w:rsidRPr="00A431DE">
        <w:t xml:space="preserve"> как по заявлениям заинтересованных лиц, так и по инициативе </w:t>
      </w:r>
      <w:r>
        <w:t>органов местного самоуправления.</w:t>
      </w:r>
    </w:p>
    <w:p w:rsidR="005C58FA" w:rsidRDefault="005C58FA" w:rsidP="008A7033">
      <w:pPr>
        <w:spacing w:line="276" w:lineRule="auto"/>
        <w:ind w:firstLine="709"/>
        <w:jc w:val="both"/>
      </w:pPr>
      <w:r w:rsidRPr="00A431DE">
        <w:t xml:space="preserve">В целях вовлечения в оборот земельных участков, предназначенных для жилищного строительства, Департамент обеспечивает формирование графика предоставления земельных </w:t>
      </w:r>
      <w:r w:rsidRPr="00A431DE">
        <w:lastRenderedPageBreak/>
        <w:t>участков на текущий год, а также реестра перспективных земельных участков, предназначенных для жилищного строительства, на плановый период 2019-2020 годы.</w:t>
      </w:r>
    </w:p>
    <w:p w:rsidR="005C58FA" w:rsidRPr="00A431DE" w:rsidRDefault="005C58FA" w:rsidP="008A7033">
      <w:pPr>
        <w:spacing w:line="276" w:lineRule="auto"/>
        <w:ind w:firstLine="709"/>
        <w:jc w:val="both"/>
      </w:pPr>
      <w:r w:rsidRPr="00A431DE">
        <w:t>В соответствии с графиком предоставления земельных участков, предназначенных для вовлечения в оборот в целях жилищного строительства на территории муниципального образования Пуровский район</w:t>
      </w:r>
      <w:r w:rsidR="004A01E1">
        <w:t>,</w:t>
      </w:r>
      <w:r w:rsidRPr="00A431DE">
        <w:t xml:space="preserve"> в 2018 году запланировано предоставление земельных участков общей площадью 13,82 га, как посредством проведения торгов, так и без проведения торгов в случаях, предусмотренны</w:t>
      </w:r>
      <w:r>
        <w:t xml:space="preserve">х земельным законодательством. </w:t>
      </w:r>
    </w:p>
    <w:p w:rsidR="005C58FA" w:rsidRDefault="005C58FA" w:rsidP="008A7033">
      <w:pPr>
        <w:autoSpaceDE w:val="0"/>
        <w:autoSpaceDN w:val="0"/>
        <w:adjustRightInd w:val="0"/>
        <w:spacing w:line="276" w:lineRule="auto"/>
        <w:ind w:firstLine="709"/>
        <w:jc w:val="both"/>
      </w:pPr>
      <w:r w:rsidRPr="00A431DE">
        <w:t>Департамент совместно с органами архитектуры осуществляет формирование реестра перспективных земельных участков, предназначенных для вовлечения в оборот в целях жилищного строительства на территории муниципального образования Пуровский район в 2019-2020 годах, с учетом документов территориального планирования, градостроительного зонирования, документацией по планировке территории. Так, на 2019 год запланировано предоставление земельных участков общей площадью 2,76 га; на 2020 год - общей площадью 14,83 га.</w:t>
      </w:r>
    </w:p>
    <w:p w:rsidR="005C58FA" w:rsidRDefault="005C58FA" w:rsidP="008A7033">
      <w:pPr>
        <w:autoSpaceDE w:val="0"/>
        <w:autoSpaceDN w:val="0"/>
        <w:adjustRightInd w:val="0"/>
        <w:spacing w:line="276" w:lineRule="auto"/>
        <w:ind w:firstLine="709"/>
        <w:jc w:val="both"/>
      </w:pPr>
      <w:r w:rsidRPr="00A431DE">
        <w:t>Расхождение в показателях вовлечения в оборот земельных участков в 2019-2020 годах обусловлено необходимостью образования земельных участков, а также строительства объектов инженерной и транспортной инфраструктуры.</w:t>
      </w:r>
    </w:p>
    <w:p w:rsidR="005C58FA" w:rsidRPr="00A431DE" w:rsidRDefault="005C58FA" w:rsidP="008A7033">
      <w:pPr>
        <w:autoSpaceDE w:val="0"/>
        <w:autoSpaceDN w:val="0"/>
        <w:adjustRightInd w:val="0"/>
        <w:spacing w:line="276" w:lineRule="auto"/>
        <w:ind w:firstLine="709"/>
        <w:jc w:val="both"/>
      </w:pPr>
      <w:r w:rsidRPr="00A431DE">
        <w:t>Стоит отметить, что при формировании графика предоставления земельных участков в 2019 году, а также в течение указанного года, показали, содержащиеся в реестре перспективных участков, могут подлежать изменению, так как зависят от финансирования территориального планирования, осуществление строительства инженерной и транспортной инфраструктуры, проведения кадастровых работ.</w:t>
      </w:r>
    </w:p>
    <w:p w:rsidR="005C58FA" w:rsidRPr="00EF78D2" w:rsidRDefault="005C58FA" w:rsidP="008A7033">
      <w:pPr>
        <w:spacing w:line="276" w:lineRule="auto"/>
        <w:ind w:firstLine="709"/>
        <w:jc w:val="both"/>
      </w:pPr>
      <w:r w:rsidRPr="00EF78D2">
        <w:t>2) предоставление земельных участков в собственность бесплатно гражданам, имеющим трех и более детей для индивидуального жилищного строительства.</w:t>
      </w:r>
    </w:p>
    <w:p w:rsidR="005C58FA" w:rsidRPr="00A431DE" w:rsidRDefault="005C58FA" w:rsidP="008A7033">
      <w:pPr>
        <w:autoSpaceDE w:val="0"/>
        <w:autoSpaceDN w:val="0"/>
        <w:adjustRightInd w:val="0"/>
        <w:spacing w:line="276" w:lineRule="auto"/>
        <w:ind w:firstLine="709"/>
        <w:jc w:val="both"/>
      </w:pPr>
      <w:r w:rsidRPr="00A431DE">
        <w:t>В соответствии с Законом Ямало-Ненецкого автономного округа от 19.06.2009                     № 39-ЗАО "О регулировании отдельных земельных отношений в Ямало-Ненецком автономном округе" земельные участки предоставляются в собственность бесплатно гражданам, имеющим трех и более детей, для индивидуального жилищного строительства, ведения личного подсобного или дачного хозяйства, или садоводства, или огородничества.</w:t>
      </w:r>
    </w:p>
    <w:p w:rsidR="005C58FA" w:rsidRPr="00A431DE" w:rsidRDefault="005C58FA" w:rsidP="008A7033">
      <w:pPr>
        <w:autoSpaceDE w:val="0"/>
        <w:autoSpaceDN w:val="0"/>
        <w:adjustRightInd w:val="0"/>
        <w:spacing w:line="276" w:lineRule="auto"/>
        <w:ind w:firstLine="709"/>
        <w:jc w:val="both"/>
      </w:pPr>
      <w:r w:rsidRPr="00A431DE">
        <w:t>Земельные участки для индивидуального жилищного строительства и для ведения личного подсобного хозяйства в границах населенного пункта, предоставляемые в собственность бесплатно, должны быть обеспечены объектами инженерной и транспортной инфраструктур (дорогами V категории и электроснабжением), образованы и поставлены на государственный кадастровый учет в соответствии с законодательством Российской Федерации.</w:t>
      </w:r>
    </w:p>
    <w:p w:rsidR="005C58FA" w:rsidRPr="00A431DE" w:rsidRDefault="005C58FA" w:rsidP="008A7033">
      <w:pPr>
        <w:autoSpaceDE w:val="0"/>
        <w:autoSpaceDN w:val="0"/>
        <w:adjustRightInd w:val="0"/>
        <w:spacing w:line="276" w:lineRule="auto"/>
        <w:ind w:firstLine="709"/>
        <w:jc w:val="both"/>
      </w:pPr>
      <w:proofErr w:type="gramStart"/>
      <w:r w:rsidRPr="00A431DE">
        <w:rPr>
          <w:iCs/>
        </w:rPr>
        <w:t xml:space="preserve">В 2017 году было предоставлено 10 земельных участков для индивидуального жилищного строительства гражданам, имеющим трех и более детей, общей площадью 6 533 кв. метра, обеспеченных </w:t>
      </w:r>
      <w:r w:rsidRPr="00A431DE">
        <w:t>объектами инженерной и транспортной инфраструктуры (дорогами V категории и электроснабжением)</w:t>
      </w:r>
      <w:r w:rsidRPr="00A431DE">
        <w:rPr>
          <w:iCs/>
        </w:rPr>
        <w:t xml:space="preserve"> и 3 земельных участка для ведения дачного хозяйства</w:t>
      </w:r>
      <w:r w:rsidRPr="00A431DE">
        <w:t xml:space="preserve">, </w:t>
      </w:r>
      <w:r w:rsidRPr="00A431DE">
        <w:rPr>
          <w:iCs/>
        </w:rPr>
        <w:t>общей площадью 2 152 кв. метра, из них:</w:t>
      </w:r>
      <w:proofErr w:type="gramEnd"/>
    </w:p>
    <w:p w:rsidR="005C58FA" w:rsidRPr="00A431DE" w:rsidRDefault="005D55EC" w:rsidP="008A7033">
      <w:pPr>
        <w:tabs>
          <w:tab w:val="left" w:pos="708"/>
          <w:tab w:val="left" w:pos="1416"/>
          <w:tab w:val="left" w:pos="2124"/>
          <w:tab w:val="left" w:pos="2832"/>
          <w:tab w:val="left" w:pos="3540"/>
          <w:tab w:val="center" w:pos="4763"/>
        </w:tabs>
        <w:spacing w:line="276" w:lineRule="auto"/>
        <w:ind w:firstLine="709"/>
        <w:jc w:val="both"/>
        <w:rPr>
          <w:iCs/>
        </w:rPr>
      </w:pPr>
      <w:r w:rsidRPr="00195A74">
        <w:t>–</w:t>
      </w:r>
      <w:r w:rsidR="005C58FA" w:rsidRPr="00A431DE">
        <w:rPr>
          <w:iCs/>
        </w:rPr>
        <w:t xml:space="preserve"> на территории муниципального образования город Тарко-Сале предоставлен                         1 земельный участок для индивидуального жилищного строительства и 3 </w:t>
      </w:r>
      <w:proofErr w:type="gramStart"/>
      <w:r w:rsidR="005C58FA" w:rsidRPr="00A431DE">
        <w:rPr>
          <w:iCs/>
        </w:rPr>
        <w:t>земельных</w:t>
      </w:r>
      <w:proofErr w:type="gramEnd"/>
      <w:r w:rsidR="005C58FA" w:rsidRPr="00A431DE">
        <w:rPr>
          <w:iCs/>
        </w:rPr>
        <w:t xml:space="preserve"> участка для ведения дачного хозяйства;</w:t>
      </w:r>
    </w:p>
    <w:p w:rsidR="005C58FA" w:rsidRPr="00A431DE" w:rsidRDefault="005D55EC" w:rsidP="008A7033">
      <w:pPr>
        <w:tabs>
          <w:tab w:val="left" w:pos="708"/>
          <w:tab w:val="left" w:pos="1416"/>
          <w:tab w:val="left" w:pos="2124"/>
          <w:tab w:val="left" w:pos="2832"/>
          <w:tab w:val="left" w:pos="3540"/>
          <w:tab w:val="center" w:pos="4763"/>
        </w:tabs>
        <w:spacing w:line="276" w:lineRule="auto"/>
        <w:ind w:firstLine="709"/>
        <w:jc w:val="both"/>
        <w:rPr>
          <w:iCs/>
        </w:rPr>
      </w:pPr>
      <w:r w:rsidRPr="00195A74">
        <w:t>–</w:t>
      </w:r>
      <w:r w:rsidR="005C58FA" w:rsidRPr="00A431DE">
        <w:rPr>
          <w:iCs/>
        </w:rPr>
        <w:t xml:space="preserve"> на территории муниципального образования поселок </w:t>
      </w:r>
      <w:proofErr w:type="spellStart"/>
      <w:r w:rsidR="005C58FA" w:rsidRPr="00A431DE">
        <w:rPr>
          <w:iCs/>
        </w:rPr>
        <w:t>Пурпе</w:t>
      </w:r>
      <w:proofErr w:type="spellEnd"/>
      <w:r w:rsidR="005C58FA" w:rsidRPr="00A431DE">
        <w:rPr>
          <w:iCs/>
        </w:rPr>
        <w:t xml:space="preserve"> предоставлено                            7 земельных участков для индивидуального жилищного строительства;</w:t>
      </w:r>
    </w:p>
    <w:p w:rsidR="005C58FA" w:rsidRPr="00A431DE" w:rsidRDefault="005D55EC" w:rsidP="008A7033">
      <w:pPr>
        <w:tabs>
          <w:tab w:val="left" w:pos="708"/>
          <w:tab w:val="left" w:pos="1416"/>
          <w:tab w:val="left" w:pos="2124"/>
          <w:tab w:val="left" w:pos="2832"/>
          <w:tab w:val="left" w:pos="3540"/>
          <w:tab w:val="center" w:pos="4763"/>
        </w:tabs>
        <w:spacing w:line="276" w:lineRule="auto"/>
        <w:ind w:firstLine="709"/>
        <w:jc w:val="both"/>
        <w:rPr>
          <w:iCs/>
        </w:rPr>
      </w:pPr>
      <w:r w:rsidRPr="005D55EC">
        <w:rPr>
          <w:iCs/>
        </w:rPr>
        <w:lastRenderedPageBreak/>
        <w:t>–</w:t>
      </w:r>
      <w:r w:rsidR="005C58FA" w:rsidRPr="00A431DE">
        <w:rPr>
          <w:iCs/>
        </w:rPr>
        <w:t xml:space="preserve"> на территории муниципального образования поселок </w:t>
      </w:r>
      <w:proofErr w:type="spellStart"/>
      <w:r w:rsidR="005C58FA" w:rsidRPr="00A431DE">
        <w:rPr>
          <w:iCs/>
        </w:rPr>
        <w:t>Ханымей</w:t>
      </w:r>
      <w:proofErr w:type="spellEnd"/>
      <w:r w:rsidR="005C58FA" w:rsidRPr="00A431DE">
        <w:rPr>
          <w:iCs/>
        </w:rPr>
        <w:t xml:space="preserve"> предоставлено                        2 </w:t>
      </w:r>
      <w:proofErr w:type="gramStart"/>
      <w:r w:rsidR="005C58FA" w:rsidRPr="00A431DE">
        <w:rPr>
          <w:iCs/>
        </w:rPr>
        <w:t>земельных</w:t>
      </w:r>
      <w:proofErr w:type="gramEnd"/>
      <w:r w:rsidR="005C58FA" w:rsidRPr="00A431DE">
        <w:rPr>
          <w:iCs/>
        </w:rPr>
        <w:t xml:space="preserve"> участка для индивидуального жилищного строительства.</w:t>
      </w:r>
    </w:p>
    <w:p w:rsidR="005C58FA" w:rsidRPr="00A431DE" w:rsidRDefault="005C58FA" w:rsidP="008A7033">
      <w:pPr>
        <w:autoSpaceDE w:val="0"/>
        <w:autoSpaceDN w:val="0"/>
        <w:adjustRightInd w:val="0"/>
        <w:spacing w:line="276" w:lineRule="auto"/>
        <w:ind w:firstLine="709"/>
        <w:jc w:val="both"/>
      </w:pPr>
      <w:r w:rsidRPr="00A431DE">
        <w:t xml:space="preserve">В 1 квартале 2018 года многодетным семьям предоставлено 38 земельных участков для индивидуального жилищного строительства, из них: в п. Уренгой - 26; в п. </w:t>
      </w:r>
      <w:proofErr w:type="spellStart"/>
      <w:r w:rsidRPr="00A431DE">
        <w:t>Пуровск</w:t>
      </w:r>
      <w:proofErr w:type="spellEnd"/>
      <w:r w:rsidRPr="00A431DE">
        <w:t xml:space="preserve"> - 12.</w:t>
      </w:r>
    </w:p>
    <w:p w:rsidR="005C58FA" w:rsidRPr="00A431DE" w:rsidRDefault="005C58FA" w:rsidP="008A7033">
      <w:pPr>
        <w:autoSpaceDE w:val="0"/>
        <w:autoSpaceDN w:val="0"/>
        <w:adjustRightInd w:val="0"/>
        <w:spacing w:line="276" w:lineRule="auto"/>
        <w:ind w:firstLine="709"/>
        <w:jc w:val="both"/>
      </w:pPr>
      <w:r w:rsidRPr="00A431DE">
        <w:t>На сегодняшний день на учете состоит 317 многодетных семей, в том числе в целях получения земельного участка для индивидуального жилищного строительства - 290, для ведения дачного хозяйства - 27.</w:t>
      </w:r>
    </w:p>
    <w:p w:rsidR="005C58FA" w:rsidRPr="00A431DE" w:rsidRDefault="005C58FA" w:rsidP="008A7033">
      <w:pPr>
        <w:autoSpaceDE w:val="0"/>
        <w:autoSpaceDN w:val="0"/>
        <w:adjustRightInd w:val="0"/>
        <w:spacing w:line="276" w:lineRule="auto"/>
        <w:ind w:firstLine="709"/>
        <w:jc w:val="both"/>
      </w:pPr>
      <w:r w:rsidRPr="00A431DE">
        <w:t>В течение 2018 года запланировано к предоставлению указанной категории граждан 56 земельных участков, обеспеченных объектами инженерной и транспортной инфраструктуры.</w:t>
      </w:r>
    </w:p>
    <w:p w:rsidR="005C58FA" w:rsidRPr="00A431DE" w:rsidRDefault="005C58FA" w:rsidP="008A7033">
      <w:pPr>
        <w:autoSpaceDE w:val="0"/>
        <w:autoSpaceDN w:val="0"/>
        <w:adjustRightInd w:val="0"/>
        <w:spacing w:line="276" w:lineRule="auto"/>
        <w:ind w:firstLine="709"/>
        <w:jc w:val="both"/>
      </w:pPr>
      <w:r w:rsidRPr="00A431DE">
        <w:t>В период 2019 - 2020 годы планируется предоставить 96 земельных участков. Однако сроки предоставления данных земельных участков напрямую зависят от сроков осуществления этапов строительства и ввода в эксплуатацию объектов инженерного обеспечения, необходимых для предоставления земельных участков многодетным семьям. Строительство данных объектов осуществляет МКУ "Комитет по строительству и архитектуры Пуро</w:t>
      </w:r>
      <w:r>
        <w:t xml:space="preserve">вского района" в зависимости от </w:t>
      </w:r>
      <w:r w:rsidRPr="00A431DE">
        <w:t>объемов финансирования таких работ.</w:t>
      </w:r>
    </w:p>
    <w:p w:rsidR="005C58FA" w:rsidRPr="00A431DE" w:rsidRDefault="005C58FA" w:rsidP="008A7033">
      <w:pPr>
        <w:autoSpaceDE w:val="0"/>
        <w:autoSpaceDN w:val="0"/>
        <w:adjustRightInd w:val="0"/>
        <w:spacing w:line="276" w:lineRule="auto"/>
        <w:ind w:firstLine="709"/>
        <w:jc w:val="both"/>
      </w:pPr>
      <w:r w:rsidRPr="00A431DE">
        <w:t>На сегодняшний день существует ряд проблем, приводящих к невозможности удовлетворения существующей потребности в земельных участках и закрытия очередности, за счет планируемых к предоставлению земельных участков на территории Пуровского района:</w:t>
      </w:r>
    </w:p>
    <w:p w:rsidR="005C58FA" w:rsidRPr="00A431DE" w:rsidRDefault="005C58FA" w:rsidP="008A7033">
      <w:pPr>
        <w:autoSpaceDE w:val="0"/>
        <w:autoSpaceDN w:val="0"/>
        <w:adjustRightInd w:val="0"/>
        <w:spacing w:line="276" w:lineRule="auto"/>
        <w:ind w:firstLine="709"/>
        <w:jc w:val="both"/>
      </w:pPr>
      <w:r w:rsidRPr="00A431DE">
        <w:t xml:space="preserve">- отсутствие дополнительных территорий пригодных для формирования и предоставления земельных участков многодетным семьям, нахождение территории в зонах подтопления паводковыми водами, заболоченности на которых </w:t>
      </w:r>
      <w:proofErr w:type="gramStart"/>
      <w:r w:rsidRPr="00A431DE">
        <w:t>не возможно</w:t>
      </w:r>
      <w:proofErr w:type="gramEnd"/>
      <w:r w:rsidRPr="00A431DE">
        <w:t xml:space="preserve"> осуществлять строительство объектов, а также нахождение в границах населенных пунктов значительной части территории, занятой землями лесного фонда;</w:t>
      </w:r>
    </w:p>
    <w:p w:rsidR="005C58FA" w:rsidRPr="00A431DE" w:rsidRDefault="005C58FA" w:rsidP="008A7033">
      <w:pPr>
        <w:autoSpaceDE w:val="0"/>
        <w:autoSpaceDN w:val="0"/>
        <w:adjustRightInd w:val="0"/>
        <w:spacing w:line="276" w:lineRule="auto"/>
        <w:ind w:firstLine="709"/>
        <w:jc w:val="both"/>
      </w:pPr>
      <w:r w:rsidRPr="00A431DE">
        <w:t xml:space="preserve">- отсутствие объектов инженерной и транспортной инфраструктуры к земельным участкам, образованным в целях предоставления указанной категории граждан, а также длительность сроков строительства таких объектов, из-за отсутствия достаточного финансирования, особенностей территории района; </w:t>
      </w:r>
    </w:p>
    <w:p w:rsidR="005C58FA" w:rsidRPr="00A431DE" w:rsidRDefault="005C58FA" w:rsidP="008A7033">
      <w:pPr>
        <w:autoSpaceDE w:val="0"/>
        <w:autoSpaceDN w:val="0"/>
        <w:adjustRightInd w:val="0"/>
        <w:spacing w:line="276" w:lineRule="auto"/>
        <w:ind w:firstLine="709"/>
        <w:jc w:val="both"/>
      </w:pPr>
      <w:r w:rsidRPr="00A431DE">
        <w:t>- увеличение очередности, в связи с постановкой на учет в течение года многодетных семей, подавших заявление о предоставлении земельного участка в собственность бесплатно.</w:t>
      </w:r>
    </w:p>
    <w:p w:rsidR="005C58FA" w:rsidRPr="00A431DE" w:rsidRDefault="005C58FA" w:rsidP="008A7033">
      <w:pPr>
        <w:autoSpaceDE w:val="0"/>
        <w:autoSpaceDN w:val="0"/>
        <w:adjustRightInd w:val="0"/>
        <w:spacing w:line="276" w:lineRule="auto"/>
        <w:ind w:firstLine="709"/>
        <w:jc w:val="both"/>
      </w:pPr>
      <w:proofErr w:type="gramStart"/>
      <w:r>
        <w:rPr>
          <w:iCs/>
        </w:rPr>
        <w:t>П</w:t>
      </w:r>
      <w:r w:rsidRPr="00A431DE">
        <w:rPr>
          <w:iCs/>
        </w:rPr>
        <w:t xml:space="preserve">родвижение очередности в списках граждан, состоящих на учете в целях получения земельных участков в собственность бесплатно для индивидуального жилищного строительства, осуществляется не только за счет земельных участков, предоставляемых на территории муниципального образования Пуровский район, но также за счет альтернативных мер, таких как: получение земельных участков в Тюменской области и предоставление </w:t>
      </w:r>
      <w:r w:rsidRPr="00A431DE">
        <w:t xml:space="preserve">социальной выплаты на приобретение (строительство) жилого помещения. </w:t>
      </w:r>
      <w:proofErr w:type="gramEnd"/>
    </w:p>
    <w:p w:rsidR="005C58FA" w:rsidRPr="00A431DE" w:rsidRDefault="005C58FA" w:rsidP="008A7033">
      <w:pPr>
        <w:autoSpaceDE w:val="0"/>
        <w:autoSpaceDN w:val="0"/>
        <w:adjustRightInd w:val="0"/>
        <w:spacing w:line="276" w:lineRule="auto"/>
        <w:ind w:firstLine="709"/>
        <w:jc w:val="both"/>
      </w:pPr>
      <w:r w:rsidRPr="00A431DE">
        <w:t>Так, в 2017 году 12 многодетных семей получили свидетельства о праве на получение социальной выплаты на приобретение (строительство) жилого помещения на общую сумму 15</w:t>
      </w:r>
      <w:r w:rsidR="00736B4C">
        <w:t>,</w:t>
      </w:r>
      <w:r w:rsidRPr="00A431DE">
        <w:t>3</w:t>
      </w:r>
      <w:r w:rsidR="00736B4C">
        <w:t>7</w:t>
      </w:r>
      <w:r w:rsidRPr="00A431DE">
        <w:t> </w:t>
      </w:r>
      <w:r w:rsidR="00736B4C">
        <w:t>млн. рублей</w:t>
      </w:r>
      <w:r w:rsidRPr="00A431DE">
        <w:t xml:space="preserve">. </w:t>
      </w:r>
    </w:p>
    <w:p w:rsidR="005C58FA" w:rsidRPr="00A431DE" w:rsidRDefault="005C58FA" w:rsidP="008A7033">
      <w:pPr>
        <w:autoSpaceDE w:val="0"/>
        <w:autoSpaceDN w:val="0"/>
        <w:adjustRightInd w:val="0"/>
        <w:spacing w:line="276" w:lineRule="auto"/>
        <w:ind w:firstLine="709"/>
        <w:jc w:val="both"/>
      </w:pPr>
      <w:r w:rsidRPr="00A431DE">
        <w:t>В соответствии с доведенной долей бюджетных ассигнований на 2018</w:t>
      </w:r>
      <w:r w:rsidR="00736B4C">
        <w:t xml:space="preserve"> год</w:t>
      </w:r>
      <w:r w:rsidRPr="00A431DE">
        <w:t>, приходящейся для муниципального образования Пуровский район 6</w:t>
      </w:r>
      <w:r w:rsidR="00736B4C">
        <w:t>,</w:t>
      </w:r>
      <w:r w:rsidRPr="00A431DE">
        <w:t>2</w:t>
      </w:r>
      <w:r w:rsidR="00736B4C">
        <w:t>2 млн. рублей,</w:t>
      </w:r>
      <w:r w:rsidRPr="00A431DE">
        <w:t xml:space="preserve"> </w:t>
      </w:r>
      <w:r w:rsidR="00736B4C">
        <w:t>о</w:t>
      </w:r>
      <w:r w:rsidRPr="00A431DE">
        <w:t xml:space="preserve">рганизована работа с многодетными семьями - претендентами на получение социальной выплаты, направленная на получение согласия в получении данной выплаты. Списки получателей социальной выплаты, в пределах бюджетных ассигнований, будут </w:t>
      </w:r>
      <w:r w:rsidRPr="00A431DE">
        <w:lastRenderedPageBreak/>
        <w:t>сформированы и направлены в адрес департамента строительства и жилищной политики ЯНАО в срок до 01.06.2018.</w:t>
      </w:r>
    </w:p>
    <w:p w:rsidR="005C58FA" w:rsidRDefault="005C58FA" w:rsidP="008A7033">
      <w:pPr>
        <w:autoSpaceDE w:val="0"/>
        <w:autoSpaceDN w:val="0"/>
        <w:adjustRightInd w:val="0"/>
        <w:spacing w:line="276" w:lineRule="auto"/>
        <w:ind w:firstLine="709"/>
        <w:jc w:val="both"/>
        <w:rPr>
          <w:iCs/>
        </w:rPr>
      </w:pPr>
      <w:r w:rsidRPr="00A431DE">
        <w:rPr>
          <w:iCs/>
        </w:rPr>
        <w:t xml:space="preserve">Предоставление 9 земельных участков в собственность бесплатно для индивидуального жилищного строительства в </w:t>
      </w:r>
      <w:proofErr w:type="spellStart"/>
      <w:r w:rsidRPr="00A431DE">
        <w:rPr>
          <w:iCs/>
        </w:rPr>
        <w:t>мкр</w:t>
      </w:r>
      <w:proofErr w:type="spellEnd"/>
      <w:r w:rsidRPr="00A431DE">
        <w:rPr>
          <w:iCs/>
        </w:rPr>
        <w:t>. "Южный" г. Заводоуковска Тюменской области запланировано во втором квартале 2018 года.</w:t>
      </w:r>
    </w:p>
    <w:p w:rsidR="00C87791" w:rsidRDefault="00C87791" w:rsidP="005C58FA">
      <w:pPr>
        <w:autoSpaceDE w:val="0"/>
        <w:autoSpaceDN w:val="0"/>
        <w:adjustRightInd w:val="0"/>
        <w:ind w:firstLine="709"/>
        <w:jc w:val="both"/>
        <w:rPr>
          <w:iCs/>
        </w:rPr>
      </w:pPr>
    </w:p>
    <w:p w:rsidR="0082083A" w:rsidRPr="00F45948" w:rsidRDefault="0082083A" w:rsidP="00B552C2">
      <w:pPr>
        <w:pStyle w:val="21"/>
        <w:spacing w:line="276" w:lineRule="auto"/>
        <w:ind w:firstLine="709"/>
        <w:rPr>
          <w:sz w:val="24"/>
        </w:rPr>
      </w:pPr>
      <w:r w:rsidRPr="00C0738E">
        <w:rPr>
          <w:sz w:val="24"/>
        </w:rPr>
        <w:t>26.</w:t>
      </w:r>
      <w:r w:rsidRPr="00FF1865">
        <w:rPr>
          <w:sz w:val="24"/>
        </w:rPr>
        <w:t xml:space="preserve"> </w:t>
      </w:r>
      <w:r w:rsidRPr="00F45948">
        <w:rPr>
          <w:sz w:val="24"/>
        </w:rPr>
        <w:t xml:space="preserve">Площадь земельных участков, предоставленных для строительства, в </w:t>
      </w:r>
      <w:r w:rsidRPr="00437C82">
        <w:rPr>
          <w:sz w:val="24"/>
        </w:rPr>
        <w:t xml:space="preserve">отношении которых </w:t>
      </w:r>
      <w:proofErr w:type="gramStart"/>
      <w:r w:rsidRPr="00437C82">
        <w:rPr>
          <w:sz w:val="24"/>
        </w:rPr>
        <w:t>с даты принятия</w:t>
      </w:r>
      <w:proofErr w:type="gramEnd"/>
      <w:r w:rsidRPr="00437C82">
        <w:rPr>
          <w:sz w:val="24"/>
        </w:rPr>
        <w:t xml:space="preserve"> решения о предоставлении земельного участка</w:t>
      </w:r>
      <w:r w:rsidRPr="00F45948">
        <w:rPr>
          <w:sz w:val="24"/>
        </w:rPr>
        <w:t xml:space="preserve"> или подписания протокола о результатах торгов (конкурсов, аукционов) не было получено разрешение на ввод в эксплуатацию:</w:t>
      </w:r>
    </w:p>
    <w:p w:rsidR="0082083A" w:rsidRPr="00FF1865" w:rsidRDefault="0082083A" w:rsidP="00B552C2">
      <w:pPr>
        <w:pStyle w:val="21"/>
        <w:spacing w:line="276" w:lineRule="auto"/>
        <w:ind w:firstLine="709"/>
        <w:rPr>
          <w:sz w:val="24"/>
        </w:rPr>
      </w:pPr>
      <w:r w:rsidRPr="00FF1865">
        <w:rPr>
          <w:sz w:val="24"/>
        </w:rPr>
        <w:t>о</w:t>
      </w:r>
      <w:r>
        <w:rPr>
          <w:sz w:val="24"/>
        </w:rPr>
        <w:t>бъектов жилищного строительства</w:t>
      </w:r>
      <w:r w:rsidRPr="00FF1865">
        <w:rPr>
          <w:sz w:val="24"/>
        </w:rPr>
        <w:t xml:space="preserve"> - в течение 3 лет</w:t>
      </w:r>
    </w:p>
    <w:p w:rsidR="0082083A" w:rsidRPr="00FF1865" w:rsidRDefault="0082083A" w:rsidP="00B552C2">
      <w:pPr>
        <w:pStyle w:val="21"/>
        <w:spacing w:line="276" w:lineRule="auto"/>
        <w:ind w:firstLine="709"/>
        <w:rPr>
          <w:sz w:val="24"/>
        </w:rPr>
      </w:pPr>
      <w:r w:rsidRPr="00FF1865">
        <w:rPr>
          <w:sz w:val="24"/>
        </w:rPr>
        <w:t>иных объектов капитального строительства - в течение 5 лет.</w:t>
      </w:r>
    </w:p>
    <w:p w:rsidR="0082083A" w:rsidRPr="00FF1865" w:rsidRDefault="0082083A" w:rsidP="00B552C2">
      <w:pPr>
        <w:spacing w:line="276" w:lineRule="auto"/>
        <w:ind w:firstLine="709"/>
        <w:jc w:val="both"/>
      </w:pPr>
      <w:r w:rsidRPr="00FF1865">
        <w:rPr>
          <w:u w:val="single"/>
        </w:rPr>
        <w:t>Единица измерения</w:t>
      </w:r>
      <w:r w:rsidRPr="00FF1865">
        <w:t xml:space="preserve"> – кв.</w:t>
      </w:r>
      <w:r>
        <w:t xml:space="preserve"> </w:t>
      </w:r>
      <w:r w:rsidRPr="00FF1865">
        <w:t>м</w:t>
      </w:r>
      <w:r>
        <w:t>етров</w:t>
      </w:r>
      <w:r w:rsidR="007E3E6D">
        <w:t>.</w:t>
      </w:r>
    </w:p>
    <w:p w:rsidR="0082083A" w:rsidRDefault="0082083A" w:rsidP="00B552C2">
      <w:pPr>
        <w:spacing w:line="276" w:lineRule="auto"/>
        <w:ind w:firstLine="709"/>
        <w:jc w:val="both"/>
      </w:pPr>
      <w:r w:rsidRPr="00FF1865">
        <w:rPr>
          <w:u w:val="single"/>
        </w:rPr>
        <w:t>Источник информации:</w:t>
      </w:r>
      <w:r w:rsidRPr="00FF1865">
        <w:rPr>
          <w:b/>
        </w:rPr>
        <w:t xml:space="preserve"> </w:t>
      </w:r>
      <w:r w:rsidRPr="00FF1865">
        <w:t>Департамент строительства, архитектуры и жилищной политики Администрации Пуровского района</w:t>
      </w:r>
      <w:r>
        <w:t>.</w:t>
      </w:r>
    </w:p>
    <w:p w:rsidR="00FE61B2" w:rsidRDefault="00FE61B2" w:rsidP="0082083A">
      <w:pPr>
        <w:ind w:firstLine="72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
        <w:gridCol w:w="1446"/>
        <w:gridCol w:w="997"/>
        <w:gridCol w:w="993"/>
        <w:gridCol w:w="991"/>
        <w:gridCol w:w="993"/>
        <w:gridCol w:w="991"/>
        <w:gridCol w:w="993"/>
        <w:gridCol w:w="991"/>
        <w:gridCol w:w="952"/>
      </w:tblGrid>
      <w:tr w:rsidR="00ED3E2D" w:rsidRPr="00FF1865" w:rsidTr="00ED3E2D">
        <w:trPr>
          <w:trHeight w:val="212"/>
          <w:jc w:val="center"/>
        </w:trPr>
        <w:tc>
          <w:tcPr>
            <w:tcW w:w="257" w:type="pct"/>
            <w:vMerge w:val="restart"/>
            <w:vAlign w:val="center"/>
          </w:tcPr>
          <w:p w:rsidR="00FE61B2" w:rsidRPr="00FF1865" w:rsidRDefault="00FE61B2"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733" w:type="pct"/>
            <w:vMerge w:val="restart"/>
            <w:vAlign w:val="center"/>
          </w:tcPr>
          <w:p w:rsidR="00FE61B2" w:rsidRPr="00FF1865" w:rsidRDefault="00FE61B2" w:rsidP="006947BE">
            <w:pPr>
              <w:ind w:hanging="40"/>
              <w:jc w:val="center"/>
              <w:rPr>
                <w:sz w:val="20"/>
                <w:szCs w:val="20"/>
              </w:rPr>
            </w:pPr>
            <w:r w:rsidRPr="00FF1865">
              <w:rPr>
                <w:sz w:val="20"/>
                <w:szCs w:val="20"/>
              </w:rPr>
              <w:t>Наименование показателя</w:t>
            </w:r>
          </w:p>
        </w:tc>
        <w:tc>
          <w:tcPr>
            <w:tcW w:w="505" w:type="pct"/>
            <w:vMerge w:val="restart"/>
            <w:vAlign w:val="center"/>
          </w:tcPr>
          <w:p w:rsidR="00FE61B2" w:rsidRPr="00FF1865" w:rsidRDefault="00FE61B2"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2013" w:type="pct"/>
            <w:gridSpan w:val="4"/>
          </w:tcPr>
          <w:p w:rsidR="00FE61B2" w:rsidRPr="00FF1865" w:rsidRDefault="00FE61B2" w:rsidP="006947BE">
            <w:pPr>
              <w:ind w:right="-99" w:hanging="40"/>
              <w:jc w:val="center"/>
              <w:rPr>
                <w:sz w:val="20"/>
                <w:szCs w:val="20"/>
              </w:rPr>
            </w:pPr>
            <w:r>
              <w:rPr>
                <w:sz w:val="20"/>
                <w:szCs w:val="20"/>
              </w:rPr>
              <w:t>Отчётный период</w:t>
            </w:r>
          </w:p>
        </w:tc>
        <w:tc>
          <w:tcPr>
            <w:tcW w:w="1491" w:type="pct"/>
            <w:gridSpan w:val="3"/>
            <w:shd w:val="clear" w:color="auto" w:fill="auto"/>
            <w:vAlign w:val="center"/>
          </w:tcPr>
          <w:p w:rsidR="00FE61B2" w:rsidRPr="00FF1865" w:rsidRDefault="00FE61B2" w:rsidP="006947BE">
            <w:pPr>
              <w:ind w:right="-99" w:hanging="40"/>
              <w:jc w:val="center"/>
              <w:rPr>
                <w:sz w:val="20"/>
                <w:szCs w:val="20"/>
              </w:rPr>
            </w:pPr>
            <w:r w:rsidRPr="00FF1865">
              <w:rPr>
                <w:sz w:val="20"/>
                <w:szCs w:val="20"/>
              </w:rPr>
              <w:t>Плановый период</w:t>
            </w:r>
          </w:p>
        </w:tc>
      </w:tr>
      <w:tr w:rsidR="00ED3E2D" w:rsidRPr="00FF1865" w:rsidTr="00ED3E2D">
        <w:trPr>
          <w:trHeight w:val="90"/>
          <w:jc w:val="center"/>
        </w:trPr>
        <w:tc>
          <w:tcPr>
            <w:tcW w:w="257" w:type="pct"/>
            <w:vMerge/>
            <w:vAlign w:val="center"/>
          </w:tcPr>
          <w:p w:rsidR="00FE61B2" w:rsidRPr="00FF1865" w:rsidRDefault="00FE61B2" w:rsidP="006947BE">
            <w:pPr>
              <w:ind w:hanging="40"/>
              <w:jc w:val="center"/>
              <w:rPr>
                <w:sz w:val="20"/>
                <w:szCs w:val="20"/>
              </w:rPr>
            </w:pPr>
          </w:p>
        </w:tc>
        <w:tc>
          <w:tcPr>
            <w:tcW w:w="733" w:type="pct"/>
            <w:vMerge/>
            <w:vAlign w:val="center"/>
          </w:tcPr>
          <w:p w:rsidR="00FE61B2" w:rsidRPr="00FF1865" w:rsidRDefault="00FE61B2" w:rsidP="006947BE">
            <w:pPr>
              <w:ind w:hanging="40"/>
              <w:jc w:val="center"/>
              <w:rPr>
                <w:sz w:val="20"/>
                <w:szCs w:val="20"/>
              </w:rPr>
            </w:pPr>
          </w:p>
        </w:tc>
        <w:tc>
          <w:tcPr>
            <w:tcW w:w="505" w:type="pct"/>
            <w:vMerge/>
            <w:vAlign w:val="center"/>
          </w:tcPr>
          <w:p w:rsidR="00FE61B2" w:rsidRPr="00FF1865" w:rsidRDefault="00FE61B2" w:rsidP="006947BE">
            <w:pPr>
              <w:ind w:left="-108" w:right="-99" w:hanging="40"/>
              <w:jc w:val="center"/>
              <w:rPr>
                <w:sz w:val="20"/>
                <w:szCs w:val="20"/>
              </w:rPr>
            </w:pPr>
          </w:p>
        </w:tc>
        <w:tc>
          <w:tcPr>
            <w:tcW w:w="504" w:type="pct"/>
            <w:vAlign w:val="center"/>
          </w:tcPr>
          <w:p w:rsidR="00FE61B2" w:rsidRPr="00FF1865" w:rsidRDefault="00FE61B2" w:rsidP="006947BE">
            <w:pPr>
              <w:ind w:right="-99"/>
              <w:jc w:val="center"/>
              <w:rPr>
                <w:sz w:val="20"/>
                <w:szCs w:val="20"/>
              </w:rPr>
            </w:pPr>
            <w:r>
              <w:rPr>
                <w:sz w:val="20"/>
                <w:szCs w:val="20"/>
              </w:rPr>
              <w:t>2014</w:t>
            </w:r>
          </w:p>
        </w:tc>
        <w:tc>
          <w:tcPr>
            <w:tcW w:w="503" w:type="pct"/>
            <w:shd w:val="clear" w:color="auto" w:fill="auto"/>
            <w:vAlign w:val="center"/>
          </w:tcPr>
          <w:p w:rsidR="00FE61B2" w:rsidRPr="00B30B53" w:rsidRDefault="00FE61B2" w:rsidP="006947BE">
            <w:pPr>
              <w:ind w:right="-99"/>
              <w:jc w:val="center"/>
              <w:rPr>
                <w:sz w:val="20"/>
                <w:szCs w:val="20"/>
                <w:lang w:val="en-US"/>
              </w:rPr>
            </w:pPr>
            <w:r w:rsidRPr="00FF1865">
              <w:rPr>
                <w:sz w:val="20"/>
                <w:szCs w:val="20"/>
              </w:rPr>
              <w:t>201</w:t>
            </w:r>
            <w:r>
              <w:rPr>
                <w:sz w:val="20"/>
                <w:szCs w:val="20"/>
              </w:rPr>
              <w:t>5</w:t>
            </w:r>
          </w:p>
        </w:tc>
        <w:tc>
          <w:tcPr>
            <w:tcW w:w="504" w:type="pct"/>
            <w:shd w:val="clear" w:color="auto" w:fill="auto"/>
            <w:vAlign w:val="center"/>
          </w:tcPr>
          <w:p w:rsidR="00FE61B2" w:rsidRPr="00B30B53" w:rsidRDefault="00FE61B2" w:rsidP="006947BE">
            <w:pPr>
              <w:ind w:right="-99"/>
              <w:jc w:val="center"/>
              <w:rPr>
                <w:sz w:val="20"/>
                <w:szCs w:val="20"/>
                <w:lang w:val="en-US"/>
              </w:rPr>
            </w:pPr>
            <w:r w:rsidRPr="00FF1865">
              <w:rPr>
                <w:sz w:val="20"/>
                <w:szCs w:val="20"/>
              </w:rPr>
              <w:t>201</w:t>
            </w:r>
            <w:r>
              <w:rPr>
                <w:sz w:val="20"/>
                <w:szCs w:val="20"/>
              </w:rPr>
              <w:t>6</w:t>
            </w:r>
          </w:p>
        </w:tc>
        <w:tc>
          <w:tcPr>
            <w:tcW w:w="503" w:type="pct"/>
            <w:shd w:val="clear" w:color="auto" w:fill="auto"/>
            <w:vAlign w:val="center"/>
          </w:tcPr>
          <w:p w:rsidR="00FE61B2" w:rsidRPr="00FF1865" w:rsidRDefault="00FE61B2" w:rsidP="006947BE">
            <w:pPr>
              <w:ind w:right="-99"/>
              <w:jc w:val="center"/>
              <w:rPr>
                <w:sz w:val="20"/>
                <w:szCs w:val="20"/>
              </w:rPr>
            </w:pPr>
            <w:r>
              <w:rPr>
                <w:sz w:val="20"/>
                <w:szCs w:val="20"/>
              </w:rPr>
              <w:t>2017</w:t>
            </w:r>
          </w:p>
        </w:tc>
        <w:tc>
          <w:tcPr>
            <w:tcW w:w="504" w:type="pct"/>
            <w:shd w:val="clear" w:color="auto" w:fill="auto"/>
            <w:vAlign w:val="center"/>
          </w:tcPr>
          <w:p w:rsidR="00FE61B2" w:rsidRPr="00FF1865" w:rsidRDefault="00FE61B2" w:rsidP="006947BE">
            <w:pPr>
              <w:ind w:right="-99"/>
              <w:jc w:val="center"/>
              <w:rPr>
                <w:sz w:val="20"/>
                <w:szCs w:val="20"/>
              </w:rPr>
            </w:pPr>
            <w:r>
              <w:rPr>
                <w:sz w:val="20"/>
                <w:szCs w:val="20"/>
              </w:rPr>
              <w:t>2018</w:t>
            </w:r>
          </w:p>
        </w:tc>
        <w:tc>
          <w:tcPr>
            <w:tcW w:w="503" w:type="pct"/>
            <w:shd w:val="clear" w:color="auto" w:fill="auto"/>
            <w:vAlign w:val="center"/>
          </w:tcPr>
          <w:p w:rsidR="00FE61B2" w:rsidRPr="00FF1865" w:rsidRDefault="00FE61B2" w:rsidP="006947BE">
            <w:pPr>
              <w:ind w:right="-99"/>
              <w:jc w:val="center"/>
              <w:rPr>
                <w:sz w:val="20"/>
                <w:szCs w:val="20"/>
              </w:rPr>
            </w:pPr>
            <w:r>
              <w:rPr>
                <w:sz w:val="20"/>
                <w:szCs w:val="20"/>
              </w:rPr>
              <w:t>2019</w:t>
            </w:r>
          </w:p>
        </w:tc>
        <w:tc>
          <w:tcPr>
            <w:tcW w:w="484" w:type="pct"/>
            <w:vAlign w:val="center"/>
          </w:tcPr>
          <w:p w:rsidR="00FE61B2" w:rsidRPr="00FF1865" w:rsidRDefault="00FE61B2" w:rsidP="006947BE">
            <w:pPr>
              <w:ind w:right="-99"/>
              <w:jc w:val="center"/>
              <w:rPr>
                <w:sz w:val="20"/>
                <w:szCs w:val="20"/>
              </w:rPr>
            </w:pPr>
            <w:r>
              <w:rPr>
                <w:sz w:val="20"/>
                <w:szCs w:val="20"/>
              </w:rPr>
              <w:t>2020</w:t>
            </w:r>
          </w:p>
        </w:tc>
      </w:tr>
      <w:tr w:rsidR="00FE61B2" w:rsidRPr="00FF1865" w:rsidTr="00ED3E2D">
        <w:trPr>
          <w:trHeight w:val="800"/>
          <w:jc w:val="center"/>
        </w:trPr>
        <w:tc>
          <w:tcPr>
            <w:tcW w:w="257" w:type="pct"/>
            <w:vMerge w:val="restart"/>
            <w:shd w:val="clear" w:color="auto" w:fill="auto"/>
            <w:vAlign w:val="center"/>
          </w:tcPr>
          <w:p w:rsidR="00FE61B2" w:rsidRPr="00FF1865" w:rsidRDefault="00FE61B2" w:rsidP="00FE61B2">
            <w:pPr>
              <w:ind w:hanging="40"/>
              <w:jc w:val="center"/>
              <w:rPr>
                <w:sz w:val="20"/>
                <w:szCs w:val="20"/>
              </w:rPr>
            </w:pPr>
            <w:r>
              <w:rPr>
                <w:sz w:val="20"/>
                <w:szCs w:val="20"/>
              </w:rPr>
              <w:t>26.</w:t>
            </w:r>
          </w:p>
        </w:tc>
        <w:tc>
          <w:tcPr>
            <w:tcW w:w="4743" w:type="pct"/>
            <w:gridSpan w:val="9"/>
            <w:shd w:val="clear" w:color="auto" w:fill="auto"/>
            <w:vAlign w:val="center"/>
          </w:tcPr>
          <w:p w:rsidR="00FE61B2" w:rsidRPr="00FC3F30" w:rsidRDefault="00FE61B2" w:rsidP="00FE61B2">
            <w:pPr>
              <w:jc w:val="both"/>
              <w:rPr>
                <w:sz w:val="20"/>
                <w:szCs w:val="20"/>
              </w:rPr>
            </w:pPr>
            <w:r w:rsidRPr="00FE61B2">
              <w:rPr>
                <w:sz w:val="20"/>
                <w:szCs w:val="20"/>
              </w:rPr>
              <w:t xml:space="preserve">Площадь земельных участков, предоставленных для строительства, в отношении которых </w:t>
            </w:r>
            <w:proofErr w:type="gramStart"/>
            <w:r w:rsidRPr="00FE61B2">
              <w:rPr>
                <w:sz w:val="20"/>
                <w:szCs w:val="20"/>
              </w:rPr>
              <w:t>с даты принятия</w:t>
            </w:r>
            <w:proofErr w:type="gramEnd"/>
            <w:r w:rsidRPr="00FE61B2">
              <w:rPr>
                <w:sz w:val="20"/>
                <w:szCs w:val="20"/>
              </w:rPr>
              <w:t xml:space="preserve"> решения о предоставлении земельного участка или подписания протокола о результатах торгов (конкурсов, аукционов) не было получено</w:t>
            </w:r>
            <w:r>
              <w:rPr>
                <w:sz w:val="20"/>
                <w:szCs w:val="20"/>
              </w:rPr>
              <w:t xml:space="preserve"> </w:t>
            </w:r>
            <w:r w:rsidRPr="00FE61B2">
              <w:rPr>
                <w:sz w:val="20"/>
                <w:szCs w:val="20"/>
              </w:rPr>
              <w:t>разрешение на ввод в эксплуатацию:</w:t>
            </w:r>
          </w:p>
        </w:tc>
      </w:tr>
      <w:tr w:rsidR="00ED3E2D" w:rsidRPr="00FF1865" w:rsidTr="00ED3E2D">
        <w:trPr>
          <w:trHeight w:val="983"/>
          <w:jc w:val="center"/>
        </w:trPr>
        <w:tc>
          <w:tcPr>
            <w:tcW w:w="257" w:type="pct"/>
            <w:vMerge/>
            <w:shd w:val="clear" w:color="auto" w:fill="auto"/>
            <w:vAlign w:val="center"/>
          </w:tcPr>
          <w:p w:rsidR="00ED3E2D" w:rsidRDefault="00ED3E2D" w:rsidP="00FE61B2">
            <w:pPr>
              <w:ind w:hanging="40"/>
              <w:jc w:val="center"/>
              <w:rPr>
                <w:sz w:val="20"/>
                <w:szCs w:val="20"/>
              </w:rPr>
            </w:pPr>
          </w:p>
        </w:tc>
        <w:tc>
          <w:tcPr>
            <w:tcW w:w="733" w:type="pct"/>
            <w:shd w:val="clear" w:color="auto" w:fill="auto"/>
            <w:vAlign w:val="center"/>
          </w:tcPr>
          <w:p w:rsidR="00ED3E2D" w:rsidRPr="00ED3E2D" w:rsidRDefault="00ED3E2D" w:rsidP="006947BE">
            <w:pPr>
              <w:rPr>
                <w:sz w:val="18"/>
                <w:szCs w:val="18"/>
              </w:rPr>
            </w:pPr>
            <w:r w:rsidRPr="00ED3E2D">
              <w:rPr>
                <w:sz w:val="18"/>
                <w:szCs w:val="18"/>
              </w:rPr>
              <w:t>объектов жилищного строительства –</w:t>
            </w:r>
          </w:p>
          <w:p w:rsidR="00ED3E2D" w:rsidRPr="00ED3E2D" w:rsidRDefault="00ED3E2D" w:rsidP="006947BE">
            <w:pPr>
              <w:rPr>
                <w:sz w:val="18"/>
                <w:szCs w:val="18"/>
              </w:rPr>
            </w:pPr>
            <w:r w:rsidRPr="00ED3E2D">
              <w:rPr>
                <w:sz w:val="18"/>
                <w:szCs w:val="18"/>
              </w:rPr>
              <w:t>в течение 3 лет</w:t>
            </w:r>
          </w:p>
        </w:tc>
        <w:tc>
          <w:tcPr>
            <w:tcW w:w="506" w:type="pct"/>
            <w:shd w:val="clear" w:color="auto" w:fill="auto"/>
            <w:vAlign w:val="center"/>
          </w:tcPr>
          <w:p w:rsidR="00ED3E2D" w:rsidRPr="00ED3E2D" w:rsidRDefault="00ED3E2D" w:rsidP="00ED3E2D">
            <w:pPr>
              <w:jc w:val="center"/>
              <w:rPr>
                <w:sz w:val="18"/>
                <w:szCs w:val="18"/>
              </w:rPr>
            </w:pPr>
            <w:r w:rsidRPr="00ED3E2D">
              <w:rPr>
                <w:sz w:val="18"/>
                <w:szCs w:val="18"/>
              </w:rPr>
              <w:t>кв. метров</w:t>
            </w:r>
          </w:p>
        </w:tc>
        <w:tc>
          <w:tcPr>
            <w:tcW w:w="504" w:type="pct"/>
            <w:vAlign w:val="center"/>
          </w:tcPr>
          <w:p w:rsidR="00ED3E2D" w:rsidRPr="00DE19E2" w:rsidRDefault="00ED3E2D">
            <w:pPr>
              <w:jc w:val="center"/>
              <w:rPr>
                <w:sz w:val="18"/>
                <w:szCs w:val="18"/>
              </w:rPr>
            </w:pPr>
            <w:r w:rsidRPr="00DE19E2">
              <w:rPr>
                <w:sz w:val="18"/>
                <w:szCs w:val="18"/>
              </w:rPr>
              <w:t>15 951,00</w:t>
            </w:r>
          </w:p>
        </w:tc>
        <w:tc>
          <w:tcPr>
            <w:tcW w:w="503" w:type="pct"/>
            <w:shd w:val="clear" w:color="auto" w:fill="auto"/>
            <w:vAlign w:val="center"/>
          </w:tcPr>
          <w:p w:rsidR="00ED3E2D" w:rsidRPr="00DE19E2" w:rsidRDefault="00ED3E2D">
            <w:pPr>
              <w:jc w:val="center"/>
              <w:rPr>
                <w:sz w:val="18"/>
                <w:szCs w:val="18"/>
              </w:rPr>
            </w:pPr>
            <w:r w:rsidRPr="00DE19E2">
              <w:rPr>
                <w:sz w:val="18"/>
                <w:szCs w:val="18"/>
              </w:rPr>
              <w:t>18 931,00</w:t>
            </w:r>
          </w:p>
        </w:tc>
        <w:tc>
          <w:tcPr>
            <w:tcW w:w="504" w:type="pct"/>
            <w:shd w:val="clear" w:color="auto" w:fill="auto"/>
            <w:vAlign w:val="center"/>
          </w:tcPr>
          <w:p w:rsidR="00ED3E2D" w:rsidRPr="00DE19E2" w:rsidRDefault="00ED3E2D">
            <w:pPr>
              <w:jc w:val="center"/>
              <w:rPr>
                <w:sz w:val="18"/>
                <w:szCs w:val="18"/>
              </w:rPr>
            </w:pPr>
            <w:r w:rsidRPr="00DE19E2">
              <w:rPr>
                <w:sz w:val="18"/>
                <w:szCs w:val="18"/>
              </w:rPr>
              <w:t>12 107,00</w:t>
            </w:r>
          </w:p>
        </w:tc>
        <w:tc>
          <w:tcPr>
            <w:tcW w:w="503" w:type="pct"/>
            <w:shd w:val="clear" w:color="auto" w:fill="auto"/>
            <w:vAlign w:val="center"/>
          </w:tcPr>
          <w:p w:rsidR="00ED3E2D" w:rsidRPr="00DE19E2" w:rsidRDefault="00ED3E2D">
            <w:pPr>
              <w:jc w:val="center"/>
              <w:rPr>
                <w:sz w:val="18"/>
                <w:szCs w:val="18"/>
              </w:rPr>
            </w:pPr>
            <w:r w:rsidRPr="00DE19E2">
              <w:rPr>
                <w:sz w:val="18"/>
                <w:szCs w:val="18"/>
              </w:rPr>
              <w:t>21 621,89</w:t>
            </w:r>
          </w:p>
        </w:tc>
        <w:tc>
          <w:tcPr>
            <w:tcW w:w="504" w:type="pct"/>
            <w:shd w:val="clear" w:color="auto" w:fill="auto"/>
            <w:vAlign w:val="center"/>
          </w:tcPr>
          <w:p w:rsidR="00ED3E2D" w:rsidRPr="00DE19E2" w:rsidRDefault="00ED3E2D">
            <w:pPr>
              <w:jc w:val="center"/>
              <w:rPr>
                <w:sz w:val="18"/>
                <w:szCs w:val="18"/>
              </w:rPr>
            </w:pPr>
            <w:r w:rsidRPr="00DE19E2">
              <w:rPr>
                <w:sz w:val="18"/>
                <w:szCs w:val="18"/>
              </w:rPr>
              <w:t>16 399,89</w:t>
            </w:r>
          </w:p>
        </w:tc>
        <w:tc>
          <w:tcPr>
            <w:tcW w:w="503" w:type="pct"/>
            <w:shd w:val="clear" w:color="auto" w:fill="auto"/>
            <w:vAlign w:val="center"/>
          </w:tcPr>
          <w:p w:rsidR="00ED3E2D" w:rsidRPr="00DE19E2" w:rsidRDefault="00ED3E2D">
            <w:pPr>
              <w:jc w:val="center"/>
              <w:rPr>
                <w:sz w:val="18"/>
                <w:szCs w:val="18"/>
              </w:rPr>
            </w:pPr>
            <w:r w:rsidRPr="00DE19E2">
              <w:rPr>
                <w:sz w:val="18"/>
                <w:szCs w:val="18"/>
              </w:rPr>
              <w:t>13 253,89</w:t>
            </w:r>
          </w:p>
        </w:tc>
        <w:tc>
          <w:tcPr>
            <w:tcW w:w="484" w:type="pct"/>
            <w:vAlign w:val="center"/>
          </w:tcPr>
          <w:p w:rsidR="00ED3E2D" w:rsidRPr="00DE19E2" w:rsidRDefault="00ED3E2D">
            <w:pPr>
              <w:jc w:val="center"/>
              <w:rPr>
                <w:sz w:val="18"/>
                <w:szCs w:val="18"/>
              </w:rPr>
            </w:pPr>
            <w:r w:rsidRPr="00DE19E2">
              <w:rPr>
                <w:sz w:val="18"/>
                <w:szCs w:val="18"/>
              </w:rPr>
              <w:t>11 312,51</w:t>
            </w:r>
          </w:p>
        </w:tc>
      </w:tr>
      <w:tr w:rsidR="00ED3E2D" w:rsidRPr="00FF1865" w:rsidTr="00B64B3C">
        <w:trPr>
          <w:trHeight w:val="983"/>
          <w:jc w:val="center"/>
        </w:trPr>
        <w:tc>
          <w:tcPr>
            <w:tcW w:w="257" w:type="pct"/>
            <w:vMerge/>
            <w:shd w:val="clear" w:color="auto" w:fill="auto"/>
            <w:vAlign w:val="center"/>
          </w:tcPr>
          <w:p w:rsidR="00ED3E2D" w:rsidRDefault="00ED3E2D" w:rsidP="006947BE">
            <w:pPr>
              <w:ind w:hanging="40"/>
              <w:jc w:val="center"/>
              <w:rPr>
                <w:sz w:val="20"/>
                <w:szCs w:val="20"/>
              </w:rPr>
            </w:pPr>
          </w:p>
        </w:tc>
        <w:tc>
          <w:tcPr>
            <w:tcW w:w="733" w:type="pct"/>
            <w:shd w:val="clear" w:color="auto" w:fill="auto"/>
            <w:vAlign w:val="center"/>
          </w:tcPr>
          <w:p w:rsidR="00ED3E2D" w:rsidRPr="00ED3E2D" w:rsidRDefault="00ED3E2D" w:rsidP="006947BE">
            <w:pPr>
              <w:rPr>
                <w:sz w:val="18"/>
                <w:szCs w:val="18"/>
              </w:rPr>
            </w:pPr>
            <w:r w:rsidRPr="00ED3E2D">
              <w:rPr>
                <w:sz w:val="18"/>
                <w:szCs w:val="18"/>
              </w:rPr>
              <w:t>иных объектов капитального строительства –</w:t>
            </w:r>
          </w:p>
          <w:p w:rsidR="00ED3E2D" w:rsidRPr="00ED3E2D" w:rsidRDefault="00ED3E2D" w:rsidP="006947BE">
            <w:pPr>
              <w:rPr>
                <w:sz w:val="18"/>
                <w:szCs w:val="18"/>
              </w:rPr>
            </w:pPr>
            <w:r w:rsidRPr="00ED3E2D">
              <w:rPr>
                <w:sz w:val="18"/>
                <w:szCs w:val="18"/>
              </w:rPr>
              <w:t>в течение 5 лет</w:t>
            </w:r>
          </w:p>
        </w:tc>
        <w:tc>
          <w:tcPr>
            <w:tcW w:w="506" w:type="pct"/>
            <w:shd w:val="clear" w:color="auto" w:fill="auto"/>
            <w:vAlign w:val="center"/>
          </w:tcPr>
          <w:p w:rsidR="00ED3E2D" w:rsidRPr="00ED3E2D" w:rsidRDefault="00ED3E2D" w:rsidP="00ED3E2D">
            <w:pPr>
              <w:jc w:val="center"/>
              <w:rPr>
                <w:sz w:val="18"/>
                <w:szCs w:val="18"/>
              </w:rPr>
            </w:pPr>
            <w:r w:rsidRPr="00ED3E2D">
              <w:rPr>
                <w:sz w:val="18"/>
                <w:szCs w:val="18"/>
              </w:rPr>
              <w:t>кв. метров</w:t>
            </w:r>
          </w:p>
        </w:tc>
        <w:tc>
          <w:tcPr>
            <w:tcW w:w="504" w:type="pct"/>
            <w:vAlign w:val="center"/>
          </w:tcPr>
          <w:p w:rsidR="00ED3E2D" w:rsidRPr="00DE19E2" w:rsidRDefault="00ED3E2D">
            <w:pPr>
              <w:jc w:val="center"/>
              <w:rPr>
                <w:sz w:val="18"/>
                <w:szCs w:val="18"/>
              </w:rPr>
            </w:pPr>
            <w:r w:rsidRPr="00DE19E2">
              <w:rPr>
                <w:sz w:val="18"/>
                <w:szCs w:val="18"/>
              </w:rPr>
              <w:t>79 985,00</w:t>
            </w:r>
          </w:p>
        </w:tc>
        <w:tc>
          <w:tcPr>
            <w:tcW w:w="503" w:type="pct"/>
            <w:shd w:val="clear" w:color="auto" w:fill="auto"/>
            <w:vAlign w:val="center"/>
          </w:tcPr>
          <w:p w:rsidR="00ED3E2D" w:rsidRPr="00DE19E2" w:rsidRDefault="00ED3E2D">
            <w:pPr>
              <w:jc w:val="center"/>
              <w:rPr>
                <w:sz w:val="18"/>
                <w:szCs w:val="18"/>
              </w:rPr>
            </w:pPr>
            <w:r w:rsidRPr="00DE19E2">
              <w:rPr>
                <w:sz w:val="18"/>
                <w:szCs w:val="18"/>
              </w:rPr>
              <w:t>66 108,00</w:t>
            </w:r>
          </w:p>
        </w:tc>
        <w:tc>
          <w:tcPr>
            <w:tcW w:w="504" w:type="pct"/>
            <w:shd w:val="clear" w:color="auto" w:fill="auto"/>
            <w:vAlign w:val="center"/>
          </w:tcPr>
          <w:p w:rsidR="00ED3E2D" w:rsidRPr="00DE19E2" w:rsidRDefault="00ED3E2D">
            <w:pPr>
              <w:jc w:val="center"/>
              <w:rPr>
                <w:sz w:val="18"/>
                <w:szCs w:val="18"/>
              </w:rPr>
            </w:pPr>
            <w:r w:rsidRPr="00DE19E2">
              <w:rPr>
                <w:sz w:val="18"/>
                <w:szCs w:val="18"/>
              </w:rPr>
              <w:t>63 320,00</w:t>
            </w:r>
          </w:p>
        </w:tc>
        <w:tc>
          <w:tcPr>
            <w:tcW w:w="503" w:type="pct"/>
            <w:shd w:val="clear" w:color="auto" w:fill="auto"/>
            <w:vAlign w:val="center"/>
          </w:tcPr>
          <w:p w:rsidR="00ED3E2D" w:rsidRPr="00DE19E2" w:rsidRDefault="00ED3E2D">
            <w:pPr>
              <w:jc w:val="center"/>
              <w:rPr>
                <w:sz w:val="18"/>
                <w:szCs w:val="18"/>
              </w:rPr>
            </w:pPr>
            <w:r w:rsidRPr="00DE19E2">
              <w:rPr>
                <w:sz w:val="18"/>
                <w:szCs w:val="18"/>
              </w:rPr>
              <w:t>59 780,00</w:t>
            </w:r>
          </w:p>
        </w:tc>
        <w:tc>
          <w:tcPr>
            <w:tcW w:w="504" w:type="pct"/>
            <w:shd w:val="clear" w:color="auto" w:fill="auto"/>
            <w:vAlign w:val="center"/>
          </w:tcPr>
          <w:p w:rsidR="00ED3E2D" w:rsidRPr="00DE19E2" w:rsidRDefault="00ED3E2D">
            <w:pPr>
              <w:jc w:val="center"/>
              <w:rPr>
                <w:sz w:val="18"/>
                <w:szCs w:val="18"/>
              </w:rPr>
            </w:pPr>
            <w:r w:rsidRPr="00DE19E2">
              <w:rPr>
                <w:sz w:val="18"/>
                <w:szCs w:val="18"/>
              </w:rPr>
              <w:t>54 741,00</w:t>
            </w:r>
          </w:p>
        </w:tc>
        <w:tc>
          <w:tcPr>
            <w:tcW w:w="503" w:type="pct"/>
            <w:shd w:val="clear" w:color="auto" w:fill="auto"/>
            <w:vAlign w:val="center"/>
          </w:tcPr>
          <w:p w:rsidR="00ED3E2D" w:rsidRPr="00DE19E2" w:rsidRDefault="00ED3E2D">
            <w:pPr>
              <w:jc w:val="center"/>
              <w:rPr>
                <w:sz w:val="18"/>
                <w:szCs w:val="18"/>
              </w:rPr>
            </w:pPr>
            <w:r w:rsidRPr="00DE19E2">
              <w:rPr>
                <w:sz w:val="18"/>
                <w:szCs w:val="18"/>
              </w:rPr>
              <w:t>51 258,00</w:t>
            </w:r>
          </w:p>
        </w:tc>
        <w:tc>
          <w:tcPr>
            <w:tcW w:w="484" w:type="pct"/>
            <w:vAlign w:val="center"/>
          </w:tcPr>
          <w:p w:rsidR="00ED3E2D" w:rsidRPr="00DE19E2" w:rsidRDefault="00ED3E2D">
            <w:pPr>
              <w:jc w:val="center"/>
              <w:rPr>
                <w:sz w:val="18"/>
                <w:szCs w:val="18"/>
              </w:rPr>
            </w:pPr>
            <w:r w:rsidRPr="00DE19E2">
              <w:rPr>
                <w:sz w:val="18"/>
                <w:szCs w:val="18"/>
              </w:rPr>
              <w:t>47 996,61</w:t>
            </w:r>
          </w:p>
        </w:tc>
      </w:tr>
    </w:tbl>
    <w:p w:rsidR="00D17F90" w:rsidRDefault="00D17F90" w:rsidP="0082083A">
      <w:pPr>
        <w:ind w:firstLine="720"/>
        <w:jc w:val="both"/>
      </w:pPr>
    </w:p>
    <w:p w:rsidR="00C01F46" w:rsidRDefault="0082083A" w:rsidP="00DB7116">
      <w:pPr>
        <w:pStyle w:val="21"/>
        <w:spacing w:line="276" w:lineRule="auto"/>
        <w:ind w:firstLine="709"/>
        <w:rPr>
          <w:b w:val="0"/>
          <w:sz w:val="24"/>
        </w:rPr>
      </w:pPr>
      <w:r w:rsidRPr="00CD6D19">
        <w:rPr>
          <w:sz w:val="24"/>
          <w:u w:val="single"/>
        </w:rPr>
        <w:t>Комментарий к показателю</w:t>
      </w:r>
      <w:r w:rsidRPr="00CD6D19">
        <w:rPr>
          <w:sz w:val="24"/>
        </w:rPr>
        <w:t>:</w:t>
      </w:r>
      <w:r w:rsidRPr="00FF1865">
        <w:rPr>
          <w:b w:val="0"/>
          <w:sz w:val="24"/>
        </w:rPr>
        <w:t xml:space="preserve"> </w:t>
      </w:r>
    </w:p>
    <w:p w:rsidR="00AB0DDB" w:rsidRDefault="00AB0DDB" w:rsidP="00DB7116">
      <w:pPr>
        <w:pStyle w:val="21"/>
        <w:spacing w:line="276" w:lineRule="auto"/>
        <w:ind w:firstLine="709"/>
        <w:rPr>
          <w:b w:val="0"/>
          <w:sz w:val="24"/>
        </w:rPr>
      </w:pPr>
      <w:r>
        <w:rPr>
          <w:b w:val="0"/>
          <w:sz w:val="24"/>
        </w:rPr>
        <w:t>На 1 января 2018 года пло</w:t>
      </w:r>
      <w:r w:rsidRPr="00AB0DDB">
        <w:rPr>
          <w:b w:val="0"/>
          <w:sz w:val="24"/>
        </w:rPr>
        <w:t>щадь земельных участков, предоставленных для объектов жилищного строительства –</w:t>
      </w:r>
      <w:r>
        <w:rPr>
          <w:b w:val="0"/>
          <w:sz w:val="24"/>
        </w:rPr>
        <w:t xml:space="preserve"> </w:t>
      </w:r>
      <w:r w:rsidRPr="00AB0DDB">
        <w:rPr>
          <w:b w:val="0"/>
          <w:sz w:val="24"/>
        </w:rPr>
        <w:t>в течение 3 лет</w:t>
      </w:r>
      <w:r>
        <w:rPr>
          <w:b w:val="0"/>
          <w:sz w:val="24"/>
        </w:rPr>
        <w:t xml:space="preserve"> составила 21</w:t>
      </w:r>
      <w:r w:rsidR="005C5F22">
        <w:rPr>
          <w:b w:val="0"/>
          <w:sz w:val="24"/>
        </w:rPr>
        <w:t>,</w:t>
      </w:r>
      <w:r>
        <w:rPr>
          <w:b w:val="0"/>
          <w:sz w:val="24"/>
        </w:rPr>
        <w:t xml:space="preserve"> 62</w:t>
      </w:r>
      <w:r w:rsidR="005C5F22">
        <w:rPr>
          <w:b w:val="0"/>
          <w:sz w:val="24"/>
        </w:rPr>
        <w:t xml:space="preserve"> тыс.</w:t>
      </w:r>
      <w:r>
        <w:rPr>
          <w:b w:val="0"/>
          <w:sz w:val="24"/>
        </w:rPr>
        <w:t xml:space="preserve"> кв. м, в сравнении с 2016 годом значение показателя увеличилось на 9</w:t>
      </w:r>
      <w:r w:rsidR="005C5F22">
        <w:rPr>
          <w:b w:val="0"/>
          <w:sz w:val="24"/>
        </w:rPr>
        <w:t>,</w:t>
      </w:r>
      <w:r>
        <w:rPr>
          <w:b w:val="0"/>
          <w:sz w:val="24"/>
        </w:rPr>
        <w:t>5</w:t>
      </w:r>
      <w:r w:rsidR="005C5F22">
        <w:rPr>
          <w:b w:val="0"/>
          <w:sz w:val="24"/>
        </w:rPr>
        <w:t>2</w:t>
      </w:r>
      <w:r>
        <w:rPr>
          <w:b w:val="0"/>
          <w:sz w:val="24"/>
        </w:rPr>
        <w:t xml:space="preserve"> кв. м (в 1,8 раза).</w:t>
      </w:r>
    </w:p>
    <w:p w:rsidR="00DB7116" w:rsidRPr="00DB7116" w:rsidRDefault="00083158" w:rsidP="00DB7116">
      <w:pPr>
        <w:pStyle w:val="21"/>
        <w:spacing w:line="276" w:lineRule="auto"/>
        <w:ind w:firstLine="709"/>
        <w:rPr>
          <w:b w:val="0"/>
          <w:sz w:val="24"/>
        </w:rPr>
      </w:pPr>
      <w:r>
        <w:rPr>
          <w:b w:val="0"/>
          <w:sz w:val="24"/>
        </w:rPr>
        <w:t>П</w:t>
      </w:r>
      <w:r w:rsidRPr="00C01F46">
        <w:rPr>
          <w:b w:val="0"/>
          <w:sz w:val="24"/>
        </w:rPr>
        <w:t xml:space="preserve">одразделениями Администрации района </w:t>
      </w:r>
      <w:r>
        <w:rPr>
          <w:b w:val="0"/>
          <w:sz w:val="24"/>
        </w:rPr>
        <w:t>проведена</w:t>
      </w:r>
      <w:r w:rsidRPr="00C01F46">
        <w:rPr>
          <w:b w:val="0"/>
          <w:sz w:val="24"/>
        </w:rPr>
        <w:t xml:space="preserve"> комплексн</w:t>
      </w:r>
      <w:r>
        <w:rPr>
          <w:b w:val="0"/>
          <w:sz w:val="24"/>
        </w:rPr>
        <w:t>ая</w:t>
      </w:r>
      <w:r w:rsidRPr="00C01F46">
        <w:rPr>
          <w:b w:val="0"/>
          <w:sz w:val="24"/>
        </w:rPr>
        <w:t xml:space="preserve"> работ</w:t>
      </w:r>
      <w:r>
        <w:rPr>
          <w:b w:val="0"/>
          <w:sz w:val="24"/>
        </w:rPr>
        <w:t>а</w:t>
      </w:r>
      <w:r w:rsidRPr="00C01F46">
        <w:rPr>
          <w:b w:val="0"/>
          <w:sz w:val="24"/>
        </w:rPr>
        <w:t xml:space="preserve"> с "проблемными" застройщиками и обманутыми дольщиками. </w:t>
      </w:r>
      <w:r w:rsidR="00DB7116" w:rsidRPr="00DB7116">
        <w:rPr>
          <w:b w:val="0"/>
          <w:sz w:val="24"/>
        </w:rPr>
        <w:t xml:space="preserve">В 2016 введен многоквартирный дом по ул. Тарасова, строительство велось с 2013 года. В 2017 году введен в эксплуатацию многоквартирный жилой дом по ул. Геологов в г. Тарко-Сале, строительство которого велось с 2014 года. </w:t>
      </w:r>
    </w:p>
    <w:p w:rsidR="00DB7116" w:rsidRPr="00C01F46" w:rsidRDefault="00DB7116" w:rsidP="00DB7116">
      <w:pPr>
        <w:pStyle w:val="21"/>
        <w:spacing w:line="276" w:lineRule="auto"/>
        <w:ind w:firstLine="709"/>
        <w:rPr>
          <w:b w:val="0"/>
          <w:sz w:val="24"/>
        </w:rPr>
      </w:pPr>
      <w:r w:rsidRPr="00C01F46">
        <w:rPr>
          <w:b w:val="0"/>
          <w:sz w:val="24"/>
        </w:rPr>
        <w:t>В  целях обеспечения устойчивого развития территории в 2017 году были разработаны проекты корректировки следующих генеральных планов (ГП) г. Тарко-Сале</w:t>
      </w:r>
      <w:r>
        <w:rPr>
          <w:b w:val="0"/>
          <w:sz w:val="24"/>
        </w:rPr>
        <w:t>,</w:t>
      </w:r>
      <w:r w:rsidRPr="00C01F46">
        <w:rPr>
          <w:b w:val="0"/>
          <w:sz w:val="24"/>
        </w:rPr>
        <w:t xml:space="preserve"> </w:t>
      </w:r>
      <w:proofErr w:type="spellStart"/>
      <w:r w:rsidRPr="00C01F46">
        <w:rPr>
          <w:b w:val="0"/>
          <w:sz w:val="24"/>
        </w:rPr>
        <w:t>п.г.т</w:t>
      </w:r>
      <w:proofErr w:type="spellEnd"/>
      <w:r w:rsidRPr="00C01F46">
        <w:rPr>
          <w:b w:val="0"/>
          <w:sz w:val="24"/>
        </w:rPr>
        <w:t xml:space="preserve">. Уренгой, п. </w:t>
      </w:r>
      <w:proofErr w:type="spellStart"/>
      <w:r w:rsidRPr="00C01F46">
        <w:rPr>
          <w:b w:val="0"/>
          <w:sz w:val="24"/>
        </w:rPr>
        <w:t>Пуровское</w:t>
      </w:r>
      <w:proofErr w:type="spellEnd"/>
      <w:r w:rsidRPr="00C01F46">
        <w:rPr>
          <w:b w:val="0"/>
          <w:sz w:val="24"/>
        </w:rPr>
        <w:t xml:space="preserve"> и с.</w:t>
      </w:r>
      <w:r>
        <w:rPr>
          <w:b w:val="0"/>
          <w:sz w:val="24"/>
        </w:rPr>
        <w:t xml:space="preserve"> </w:t>
      </w:r>
      <w:proofErr w:type="spellStart"/>
      <w:r>
        <w:rPr>
          <w:b w:val="0"/>
          <w:sz w:val="24"/>
        </w:rPr>
        <w:t>Самбург</w:t>
      </w:r>
      <w:proofErr w:type="spellEnd"/>
      <w:r>
        <w:rPr>
          <w:b w:val="0"/>
          <w:sz w:val="24"/>
        </w:rPr>
        <w:t>.</w:t>
      </w:r>
      <w:r w:rsidRPr="00C01F46">
        <w:rPr>
          <w:b w:val="0"/>
          <w:sz w:val="24"/>
        </w:rPr>
        <w:t xml:space="preserve"> </w:t>
      </w:r>
      <w:proofErr w:type="gramStart"/>
      <w:r>
        <w:rPr>
          <w:b w:val="0"/>
          <w:sz w:val="24"/>
        </w:rPr>
        <w:t>О</w:t>
      </w:r>
      <w:r w:rsidRPr="00C01F46">
        <w:rPr>
          <w:b w:val="0"/>
          <w:sz w:val="24"/>
        </w:rPr>
        <w:t>ткорректированы правила землепользования и застройки (ПЗЗ), а также, нормативы градостроительного проектирования (МНГП), разработаны и утверждены программы комплексного развития коммунальной, транспортной и социальной инфраструктуры ПКР КИ; ПКР ТИ; ПКР СИ) для всех поселений района, разработаны проекты планировки и проекты межевания территории микрорайона Северный в городе Тарко-Сале и территории, ограниченной улицами Геологов, Ленина, Республик</w:t>
      </w:r>
      <w:r>
        <w:rPr>
          <w:b w:val="0"/>
          <w:sz w:val="24"/>
        </w:rPr>
        <w:t>и, Совхозная, Осенняя, Тарасова.</w:t>
      </w:r>
      <w:proofErr w:type="gramEnd"/>
      <w:r w:rsidRPr="00C01F46">
        <w:rPr>
          <w:b w:val="0"/>
          <w:sz w:val="24"/>
        </w:rPr>
        <w:t xml:space="preserve"> </w:t>
      </w:r>
      <w:r>
        <w:rPr>
          <w:b w:val="0"/>
          <w:sz w:val="24"/>
        </w:rPr>
        <w:t>У</w:t>
      </w:r>
      <w:r w:rsidRPr="00C01F46">
        <w:rPr>
          <w:b w:val="0"/>
          <w:sz w:val="24"/>
        </w:rPr>
        <w:t xml:space="preserve">твержден проект планировки и межевания территории микрорайона Прибрежный в г. Тарко-Сале. </w:t>
      </w:r>
    </w:p>
    <w:p w:rsidR="00DB7116" w:rsidRDefault="00DB7116" w:rsidP="00DB7116">
      <w:pPr>
        <w:pStyle w:val="21"/>
        <w:spacing w:line="276" w:lineRule="auto"/>
        <w:ind w:firstLine="709"/>
        <w:rPr>
          <w:b w:val="0"/>
          <w:sz w:val="24"/>
        </w:rPr>
      </w:pPr>
      <w:proofErr w:type="gramStart"/>
      <w:r w:rsidRPr="00C01F46">
        <w:rPr>
          <w:b w:val="0"/>
          <w:sz w:val="24"/>
        </w:rPr>
        <w:lastRenderedPageBreak/>
        <w:t>Разработка и утверждение указанных документов обеспечивает градостроительную подготовку земельных участков и способствует уменьшению</w:t>
      </w:r>
      <w:r>
        <w:rPr>
          <w:b w:val="0"/>
          <w:sz w:val="24"/>
        </w:rPr>
        <w:t xml:space="preserve"> </w:t>
      </w:r>
      <w:r w:rsidRPr="00C01F46">
        <w:rPr>
          <w:b w:val="0"/>
          <w:sz w:val="24"/>
        </w:rPr>
        <w:t xml:space="preserve"> площади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в течение 3 лет для объектов жилищного стро</w:t>
      </w:r>
      <w:r>
        <w:rPr>
          <w:b w:val="0"/>
          <w:sz w:val="24"/>
        </w:rPr>
        <w:t>ительства на 10,309 тыс. кв. м.</w:t>
      </w:r>
      <w:proofErr w:type="gramEnd"/>
    </w:p>
    <w:p w:rsidR="00DB7116" w:rsidRDefault="00DB7116" w:rsidP="00DB7116">
      <w:pPr>
        <w:pStyle w:val="21"/>
        <w:spacing w:line="276" w:lineRule="auto"/>
        <w:ind w:firstLine="709"/>
        <w:rPr>
          <w:b w:val="0"/>
          <w:sz w:val="24"/>
        </w:rPr>
      </w:pPr>
      <w:r w:rsidRPr="00C01F46">
        <w:rPr>
          <w:b w:val="0"/>
          <w:sz w:val="24"/>
        </w:rPr>
        <w:t>Уменьшение значений данного показателя за период 2018 - 2020 годов может быть достигнуто за счет прогнозируемого ввода объектов, строительство которых было приостановлено в связи с отсутствием финансирования у ряда  застройщиков и возобновлением работ, связанных с завершением строительства иных объектов</w:t>
      </w:r>
      <w:r>
        <w:rPr>
          <w:b w:val="0"/>
          <w:sz w:val="24"/>
        </w:rPr>
        <w:t>.</w:t>
      </w:r>
    </w:p>
    <w:p w:rsidR="00DB7116" w:rsidRDefault="00DB7116" w:rsidP="00DB7116">
      <w:pPr>
        <w:spacing w:line="276" w:lineRule="auto"/>
        <w:ind w:firstLine="709"/>
        <w:jc w:val="both"/>
      </w:pPr>
      <w:proofErr w:type="gramStart"/>
      <w:r w:rsidRPr="004A17B9">
        <w:t>Площадь земельных участков, предоставленных для строительства</w:t>
      </w:r>
      <w:r w:rsidRPr="00223F95">
        <w:t>, в отношении</w:t>
      </w:r>
      <w:r w:rsidRPr="00FA1AA1">
        <w:t xml:space="preserve"> которых с даты принятия решения о предоставлении земельного участка или подписания протокола о результате торгов (конкурсов, аукционов) не было получено разрешение на ввод в эксплуатацию объектов жилищного строительства — в течение 5 лет, составила </w:t>
      </w:r>
      <w:r>
        <w:t>59,78 тыс. </w:t>
      </w:r>
      <w:r w:rsidRPr="00FA1AA1">
        <w:t>кв.</w:t>
      </w:r>
      <w:r>
        <w:t> </w:t>
      </w:r>
      <w:r w:rsidRPr="00FA1AA1">
        <w:t xml:space="preserve">м. </w:t>
      </w:r>
      <w:r>
        <w:t xml:space="preserve">За отчетный период значение показателя уменьшилось на 3,54 тыс. кв. м (5,6%). </w:t>
      </w:r>
      <w:proofErr w:type="gramEnd"/>
    </w:p>
    <w:p w:rsidR="003C2C99" w:rsidRDefault="003C2C99" w:rsidP="00DB7116">
      <w:pPr>
        <w:spacing w:line="276" w:lineRule="auto"/>
        <w:ind w:firstLine="709"/>
        <w:jc w:val="both"/>
      </w:pPr>
      <w:proofErr w:type="gramStart"/>
      <w:r>
        <w:t>В 2017 году в</w:t>
      </w:r>
      <w:r w:rsidR="00D01724" w:rsidRPr="003C2C99">
        <w:t>ведены в эксплуатацию</w:t>
      </w:r>
      <w:r w:rsidR="00D01724">
        <w:t xml:space="preserve"> </w:t>
      </w:r>
      <w:r w:rsidRPr="003C2C99">
        <w:t>20 нежилых объе</w:t>
      </w:r>
      <w:r>
        <w:t>ктов капитального строительства, в том числе детский сад на 300 мест в г. Тарко-Сале</w:t>
      </w:r>
      <w:r>
        <w:tab/>
        <w:t xml:space="preserve">, баня в капитальном исполнении в д. </w:t>
      </w:r>
      <w:proofErr w:type="spellStart"/>
      <w:r>
        <w:t>Харампур</w:t>
      </w:r>
      <w:proofErr w:type="spellEnd"/>
      <w:r>
        <w:t xml:space="preserve">. </w:t>
      </w:r>
      <w:proofErr w:type="gramEnd"/>
    </w:p>
    <w:p w:rsidR="003C2C99" w:rsidRDefault="003C2C99" w:rsidP="00DB7116">
      <w:pPr>
        <w:pStyle w:val="21"/>
        <w:spacing w:line="276" w:lineRule="auto"/>
        <w:ind w:firstLine="709"/>
        <w:rPr>
          <w:b w:val="0"/>
          <w:sz w:val="24"/>
        </w:rPr>
      </w:pPr>
      <w:r w:rsidRPr="003C2C99">
        <w:rPr>
          <w:b w:val="0"/>
          <w:sz w:val="24"/>
        </w:rPr>
        <w:t>В 2018 году планируется ввести в эксплуатацию 27 нежилых объектов капитального</w:t>
      </w:r>
      <w:r>
        <w:rPr>
          <w:b w:val="0"/>
          <w:sz w:val="24"/>
        </w:rPr>
        <w:t xml:space="preserve"> строительства, в том числе:</w:t>
      </w:r>
    </w:p>
    <w:p w:rsidR="003C2C99" w:rsidRPr="003C2C99" w:rsidRDefault="00A3494F" w:rsidP="00DB7116">
      <w:pPr>
        <w:pStyle w:val="21"/>
        <w:spacing w:line="276" w:lineRule="auto"/>
        <w:ind w:firstLine="709"/>
        <w:rPr>
          <w:b w:val="0"/>
          <w:sz w:val="24"/>
        </w:rPr>
      </w:pPr>
      <w:r w:rsidRPr="00A3494F">
        <w:rPr>
          <w:b w:val="0"/>
          <w:sz w:val="24"/>
        </w:rPr>
        <w:t>–</w:t>
      </w:r>
      <w:r>
        <w:rPr>
          <w:b w:val="0"/>
          <w:sz w:val="24"/>
        </w:rPr>
        <w:t xml:space="preserve"> </w:t>
      </w:r>
      <w:r w:rsidR="003C2C99">
        <w:rPr>
          <w:b w:val="0"/>
          <w:sz w:val="24"/>
        </w:rPr>
        <w:t>д</w:t>
      </w:r>
      <w:r w:rsidR="003C2C99" w:rsidRPr="003C2C99">
        <w:rPr>
          <w:b w:val="0"/>
          <w:sz w:val="24"/>
        </w:rPr>
        <w:t xml:space="preserve">етский сад на 140 мест </w:t>
      </w:r>
      <w:proofErr w:type="gramStart"/>
      <w:r w:rsidR="003C2C99" w:rsidRPr="003C2C99">
        <w:rPr>
          <w:b w:val="0"/>
          <w:sz w:val="24"/>
        </w:rPr>
        <w:t>в</w:t>
      </w:r>
      <w:proofErr w:type="gramEnd"/>
      <w:r w:rsidR="003C2C99" w:rsidRPr="003C2C99">
        <w:rPr>
          <w:b w:val="0"/>
          <w:sz w:val="24"/>
        </w:rPr>
        <w:t xml:space="preserve"> с</w:t>
      </w:r>
      <w:r w:rsidR="003C2C99">
        <w:rPr>
          <w:b w:val="0"/>
          <w:sz w:val="24"/>
        </w:rPr>
        <w:t>.</w:t>
      </w:r>
      <w:r w:rsidR="003C2C99" w:rsidRPr="003C2C99">
        <w:rPr>
          <w:b w:val="0"/>
          <w:sz w:val="24"/>
        </w:rPr>
        <w:t xml:space="preserve"> </w:t>
      </w:r>
      <w:proofErr w:type="spellStart"/>
      <w:r w:rsidR="003C2C99" w:rsidRPr="003C2C99">
        <w:rPr>
          <w:b w:val="0"/>
          <w:sz w:val="24"/>
        </w:rPr>
        <w:t>Самбург</w:t>
      </w:r>
      <w:proofErr w:type="spellEnd"/>
      <w:r>
        <w:rPr>
          <w:b w:val="0"/>
          <w:sz w:val="24"/>
        </w:rPr>
        <w:t>;</w:t>
      </w:r>
      <w:r w:rsidR="003C2C99" w:rsidRPr="003C2C99">
        <w:rPr>
          <w:b w:val="0"/>
          <w:sz w:val="24"/>
        </w:rPr>
        <w:t xml:space="preserve"> </w:t>
      </w:r>
    </w:p>
    <w:p w:rsidR="003C2C99" w:rsidRPr="003C2C99" w:rsidRDefault="00A3494F" w:rsidP="00DB7116">
      <w:pPr>
        <w:pStyle w:val="21"/>
        <w:spacing w:line="276" w:lineRule="auto"/>
        <w:ind w:firstLine="709"/>
        <w:rPr>
          <w:b w:val="0"/>
          <w:sz w:val="24"/>
        </w:rPr>
      </w:pPr>
      <w:r w:rsidRPr="00A3494F">
        <w:rPr>
          <w:b w:val="0"/>
          <w:sz w:val="24"/>
        </w:rPr>
        <w:t>–</w:t>
      </w:r>
      <w:r>
        <w:rPr>
          <w:b w:val="0"/>
          <w:sz w:val="24"/>
        </w:rPr>
        <w:t xml:space="preserve"> </w:t>
      </w:r>
      <w:r w:rsidR="003C2C99">
        <w:rPr>
          <w:b w:val="0"/>
          <w:sz w:val="24"/>
        </w:rPr>
        <w:t>д</w:t>
      </w:r>
      <w:r w:rsidR="003C2C99" w:rsidRPr="003C2C99">
        <w:rPr>
          <w:b w:val="0"/>
          <w:sz w:val="24"/>
        </w:rPr>
        <w:t xml:space="preserve">етский сад на 240 мест </w:t>
      </w:r>
      <w:proofErr w:type="spellStart"/>
      <w:r w:rsidR="003C2C99" w:rsidRPr="003C2C99">
        <w:rPr>
          <w:b w:val="0"/>
          <w:sz w:val="24"/>
        </w:rPr>
        <w:t>п</w:t>
      </w:r>
      <w:r w:rsidR="003C2C99">
        <w:rPr>
          <w:b w:val="0"/>
          <w:sz w:val="24"/>
        </w:rPr>
        <w:t>.</w:t>
      </w:r>
      <w:r w:rsidR="003C2C99" w:rsidRPr="003C2C99">
        <w:rPr>
          <w:b w:val="0"/>
          <w:sz w:val="24"/>
        </w:rPr>
        <w:t>г</w:t>
      </w:r>
      <w:r w:rsidR="003C2C99">
        <w:rPr>
          <w:b w:val="0"/>
          <w:sz w:val="24"/>
        </w:rPr>
        <w:t>.</w:t>
      </w:r>
      <w:r w:rsidR="003C2C99" w:rsidRPr="003C2C99">
        <w:rPr>
          <w:b w:val="0"/>
          <w:sz w:val="24"/>
        </w:rPr>
        <w:t>т</w:t>
      </w:r>
      <w:proofErr w:type="spellEnd"/>
      <w:r w:rsidR="003C2C99">
        <w:rPr>
          <w:b w:val="0"/>
          <w:sz w:val="24"/>
        </w:rPr>
        <w:t>.</w:t>
      </w:r>
      <w:r w:rsidR="003C2C99" w:rsidRPr="003C2C99">
        <w:rPr>
          <w:b w:val="0"/>
          <w:sz w:val="24"/>
        </w:rPr>
        <w:t xml:space="preserve"> Уренгой</w:t>
      </w:r>
      <w:r>
        <w:rPr>
          <w:b w:val="0"/>
          <w:sz w:val="24"/>
        </w:rPr>
        <w:t>;</w:t>
      </w:r>
    </w:p>
    <w:p w:rsidR="003C2C99" w:rsidRPr="003C2C99" w:rsidRDefault="00A3494F" w:rsidP="00DB7116">
      <w:pPr>
        <w:pStyle w:val="21"/>
        <w:spacing w:line="276" w:lineRule="auto"/>
        <w:ind w:firstLine="709"/>
        <w:rPr>
          <w:b w:val="0"/>
          <w:sz w:val="24"/>
        </w:rPr>
      </w:pPr>
      <w:r w:rsidRPr="00A3494F">
        <w:rPr>
          <w:b w:val="0"/>
          <w:sz w:val="24"/>
        </w:rPr>
        <w:t>–</w:t>
      </w:r>
      <w:r>
        <w:rPr>
          <w:b w:val="0"/>
          <w:sz w:val="24"/>
        </w:rPr>
        <w:t xml:space="preserve"> </w:t>
      </w:r>
      <w:r w:rsidR="003C2C99">
        <w:rPr>
          <w:b w:val="0"/>
          <w:sz w:val="24"/>
        </w:rPr>
        <w:t>д</w:t>
      </w:r>
      <w:r w:rsidR="003C2C99" w:rsidRPr="003C2C99">
        <w:rPr>
          <w:b w:val="0"/>
          <w:sz w:val="24"/>
        </w:rPr>
        <w:t xml:space="preserve">етский сад на 80 мест </w:t>
      </w:r>
      <w:proofErr w:type="gramStart"/>
      <w:r w:rsidR="003C2C99" w:rsidRPr="003C2C99">
        <w:rPr>
          <w:b w:val="0"/>
          <w:sz w:val="24"/>
        </w:rPr>
        <w:t>в</w:t>
      </w:r>
      <w:proofErr w:type="gramEnd"/>
      <w:r w:rsidR="003C2C99" w:rsidRPr="003C2C99">
        <w:rPr>
          <w:b w:val="0"/>
          <w:sz w:val="24"/>
        </w:rPr>
        <w:t xml:space="preserve"> с</w:t>
      </w:r>
      <w:r w:rsidR="003C2C99">
        <w:rPr>
          <w:b w:val="0"/>
          <w:sz w:val="24"/>
        </w:rPr>
        <w:t>.</w:t>
      </w:r>
      <w:r w:rsidR="003C2C99" w:rsidRPr="003C2C99">
        <w:rPr>
          <w:b w:val="0"/>
          <w:sz w:val="24"/>
        </w:rPr>
        <w:t xml:space="preserve"> </w:t>
      </w:r>
      <w:proofErr w:type="spellStart"/>
      <w:r w:rsidR="003C2C99" w:rsidRPr="003C2C99">
        <w:rPr>
          <w:b w:val="0"/>
          <w:sz w:val="24"/>
        </w:rPr>
        <w:t>Халясавэй</w:t>
      </w:r>
      <w:proofErr w:type="spellEnd"/>
      <w:r>
        <w:rPr>
          <w:b w:val="0"/>
          <w:sz w:val="24"/>
        </w:rPr>
        <w:t>;</w:t>
      </w:r>
    </w:p>
    <w:p w:rsidR="003C2C99" w:rsidRDefault="00A3494F" w:rsidP="00DB7116">
      <w:pPr>
        <w:pStyle w:val="21"/>
        <w:spacing w:line="276" w:lineRule="auto"/>
        <w:ind w:firstLine="709"/>
        <w:rPr>
          <w:b w:val="0"/>
          <w:sz w:val="24"/>
        </w:rPr>
      </w:pPr>
      <w:r w:rsidRPr="00A3494F">
        <w:rPr>
          <w:b w:val="0"/>
          <w:sz w:val="24"/>
        </w:rPr>
        <w:t>–</w:t>
      </w:r>
      <w:r>
        <w:rPr>
          <w:b w:val="0"/>
          <w:sz w:val="24"/>
        </w:rPr>
        <w:t xml:space="preserve"> </w:t>
      </w:r>
      <w:r w:rsidR="003C2C99">
        <w:rPr>
          <w:b w:val="0"/>
          <w:sz w:val="24"/>
        </w:rPr>
        <w:t>д</w:t>
      </w:r>
      <w:r w:rsidR="003C2C99" w:rsidRPr="003C2C99">
        <w:rPr>
          <w:b w:val="0"/>
          <w:sz w:val="24"/>
        </w:rPr>
        <w:t>етский сад на 50 мест в д</w:t>
      </w:r>
      <w:r w:rsidR="003C2C99">
        <w:rPr>
          <w:b w:val="0"/>
          <w:sz w:val="24"/>
        </w:rPr>
        <w:t>.</w:t>
      </w:r>
      <w:r w:rsidR="003C2C99" w:rsidRPr="003C2C99">
        <w:rPr>
          <w:b w:val="0"/>
          <w:sz w:val="24"/>
        </w:rPr>
        <w:t xml:space="preserve"> </w:t>
      </w:r>
      <w:proofErr w:type="spellStart"/>
      <w:r w:rsidR="003C2C99" w:rsidRPr="003C2C99">
        <w:rPr>
          <w:b w:val="0"/>
          <w:sz w:val="24"/>
        </w:rPr>
        <w:t>Харампур</w:t>
      </w:r>
      <w:proofErr w:type="spellEnd"/>
      <w:r>
        <w:rPr>
          <w:b w:val="0"/>
          <w:sz w:val="24"/>
        </w:rPr>
        <w:t>;</w:t>
      </w:r>
      <w:r w:rsidR="003C2C99" w:rsidRPr="003C2C99">
        <w:rPr>
          <w:b w:val="0"/>
          <w:sz w:val="24"/>
        </w:rPr>
        <w:t xml:space="preserve"> </w:t>
      </w:r>
    </w:p>
    <w:p w:rsidR="00A3494F" w:rsidRPr="00A3494F" w:rsidRDefault="00A3494F" w:rsidP="00DB7116">
      <w:pPr>
        <w:pStyle w:val="21"/>
        <w:spacing w:line="276" w:lineRule="auto"/>
        <w:ind w:firstLine="709"/>
        <w:rPr>
          <w:b w:val="0"/>
          <w:sz w:val="24"/>
        </w:rPr>
      </w:pPr>
      <w:r w:rsidRPr="00A3494F">
        <w:rPr>
          <w:b w:val="0"/>
          <w:sz w:val="24"/>
        </w:rPr>
        <w:t>–</w:t>
      </w:r>
      <w:r>
        <w:rPr>
          <w:b w:val="0"/>
          <w:sz w:val="24"/>
        </w:rPr>
        <w:t xml:space="preserve"> р</w:t>
      </w:r>
      <w:r w:rsidRPr="00A3494F">
        <w:rPr>
          <w:b w:val="0"/>
          <w:sz w:val="24"/>
        </w:rPr>
        <w:t>еконструкция ул. Труда в г. Тарко-Сале</w:t>
      </w:r>
      <w:r>
        <w:rPr>
          <w:b w:val="0"/>
          <w:sz w:val="24"/>
        </w:rPr>
        <w:t>;</w:t>
      </w:r>
      <w:r w:rsidRPr="00A3494F">
        <w:rPr>
          <w:b w:val="0"/>
          <w:sz w:val="24"/>
        </w:rPr>
        <w:t xml:space="preserve"> </w:t>
      </w:r>
    </w:p>
    <w:p w:rsidR="00A3494F" w:rsidRDefault="00A3494F" w:rsidP="00DB7116">
      <w:pPr>
        <w:pStyle w:val="21"/>
        <w:spacing w:line="276" w:lineRule="auto"/>
        <w:ind w:firstLine="709"/>
        <w:rPr>
          <w:b w:val="0"/>
          <w:sz w:val="24"/>
        </w:rPr>
      </w:pPr>
      <w:r w:rsidRPr="00A3494F">
        <w:rPr>
          <w:b w:val="0"/>
          <w:sz w:val="24"/>
        </w:rPr>
        <w:t>–</w:t>
      </w:r>
      <w:r>
        <w:rPr>
          <w:b w:val="0"/>
          <w:sz w:val="24"/>
        </w:rPr>
        <w:t xml:space="preserve"> р</w:t>
      </w:r>
      <w:r w:rsidRPr="00A3494F">
        <w:rPr>
          <w:b w:val="0"/>
          <w:sz w:val="24"/>
        </w:rPr>
        <w:t>еконструкция ул. Газпромовская в г. Тарко-Сале</w:t>
      </w:r>
      <w:r>
        <w:rPr>
          <w:b w:val="0"/>
          <w:sz w:val="24"/>
        </w:rPr>
        <w:t>;</w:t>
      </w:r>
      <w:r w:rsidRPr="00A3494F">
        <w:rPr>
          <w:b w:val="0"/>
          <w:sz w:val="24"/>
        </w:rPr>
        <w:t xml:space="preserve"> </w:t>
      </w:r>
    </w:p>
    <w:p w:rsidR="003C2C99" w:rsidRDefault="00A3494F" w:rsidP="00DB7116">
      <w:pPr>
        <w:pStyle w:val="21"/>
        <w:spacing w:line="276" w:lineRule="auto"/>
        <w:ind w:firstLine="709"/>
        <w:rPr>
          <w:b w:val="0"/>
          <w:sz w:val="24"/>
        </w:rPr>
      </w:pPr>
      <w:r w:rsidRPr="00A3494F">
        <w:rPr>
          <w:b w:val="0"/>
          <w:sz w:val="24"/>
        </w:rPr>
        <w:t>–</w:t>
      </w:r>
      <w:r>
        <w:rPr>
          <w:b w:val="0"/>
          <w:sz w:val="24"/>
        </w:rPr>
        <w:t xml:space="preserve"> б</w:t>
      </w:r>
      <w:r w:rsidRPr="00A3494F">
        <w:rPr>
          <w:b w:val="0"/>
          <w:sz w:val="24"/>
        </w:rPr>
        <w:t xml:space="preserve">лагоустройство "Набережная </w:t>
      </w:r>
      <w:proofErr w:type="spellStart"/>
      <w:r w:rsidRPr="00A3494F">
        <w:rPr>
          <w:b w:val="0"/>
          <w:sz w:val="24"/>
        </w:rPr>
        <w:t>Саргина</w:t>
      </w:r>
      <w:proofErr w:type="spellEnd"/>
      <w:r w:rsidRPr="00A3494F">
        <w:rPr>
          <w:b w:val="0"/>
          <w:sz w:val="24"/>
        </w:rPr>
        <w:t>" в г. Тарко-Сале</w:t>
      </w:r>
      <w:r>
        <w:rPr>
          <w:b w:val="0"/>
          <w:sz w:val="24"/>
        </w:rPr>
        <w:t>;</w:t>
      </w:r>
    </w:p>
    <w:p w:rsidR="00A3494F" w:rsidRPr="00A3494F" w:rsidRDefault="00A3494F" w:rsidP="00DB7116">
      <w:pPr>
        <w:pStyle w:val="21"/>
        <w:spacing w:line="276" w:lineRule="auto"/>
        <w:ind w:firstLine="709"/>
        <w:rPr>
          <w:b w:val="0"/>
          <w:sz w:val="24"/>
        </w:rPr>
      </w:pPr>
      <w:r w:rsidRPr="00A3494F">
        <w:rPr>
          <w:b w:val="0"/>
          <w:sz w:val="24"/>
        </w:rPr>
        <w:t>–</w:t>
      </w:r>
      <w:r>
        <w:rPr>
          <w:b w:val="0"/>
          <w:sz w:val="24"/>
        </w:rPr>
        <w:t xml:space="preserve"> и</w:t>
      </w:r>
      <w:r w:rsidRPr="00A3494F">
        <w:rPr>
          <w:b w:val="0"/>
          <w:sz w:val="24"/>
        </w:rPr>
        <w:t xml:space="preserve">нженерное обеспечение </w:t>
      </w:r>
      <w:proofErr w:type="spellStart"/>
      <w:r w:rsidRPr="00A3494F">
        <w:rPr>
          <w:b w:val="0"/>
          <w:sz w:val="24"/>
        </w:rPr>
        <w:t>мкр</w:t>
      </w:r>
      <w:proofErr w:type="spellEnd"/>
      <w:r w:rsidRPr="00A3494F">
        <w:rPr>
          <w:b w:val="0"/>
          <w:sz w:val="24"/>
        </w:rPr>
        <w:t>. "Окуневое" в г. Тарко-Сале (2 очередь)</w:t>
      </w:r>
      <w:r>
        <w:rPr>
          <w:b w:val="0"/>
          <w:sz w:val="24"/>
        </w:rPr>
        <w:t>;</w:t>
      </w:r>
    </w:p>
    <w:p w:rsidR="003C2C99" w:rsidRDefault="00A3494F" w:rsidP="00DB7116">
      <w:pPr>
        <w:pStyle w:val="21"/>
        <w:spacing w:line="276" w:lineRule="auto"/>
        <w:ind w:firstLine="709"/>
        <w:rPr>
          <w:b w:val="0"/>
          <w:sz w:val="24"/>
        </w:rPr>
      </w:pPr>
      <w:r w:rsidRPr="00A3494F">
        <w:rPr>
          <w:b w:val="0"/>
          <w:sz w:val="24"/>
        </w:rPr>
        <w:t>–</w:t>
      </w:r>
      <w:r>
        <w:rPr>
          <w:b w:val="0"/>
          <w:sz w:val="24"/>
        </w:rPr>
        <w:t xml:space="preserve"> и</w:t>
      </w:r>
      <w:r w:rsidRPr="00A3494F">
        <w:rPr>
          <w:b w:val="0"/>
          <w:sz w:val="24"/>
        </w:rPr>
        <w:t xml:space="preserve">нженерное обеспечение микрорайона "Строитель" для индивидуальной застройки в п. </w:t>
      </w:r>
      <w:proofErr w:type="spellStart"/>
      <w:r w:rsidRPr="00A3494F">
        <w:rPr>
          <w:b w:val="0"/>
          <w:sz w:val="24"/>
        </w:rPr>
        <w:t>Пурпе</w:t>
      </w:r>
      <w:proofErr w:type="spellEnd"/>
      <w:r>
        <w:rPr>
          <w:b w:val="0"/>
          <w:sz w:val="24"/>
        </w:rPr>
        <w:t>.</w:t>
      </w:r>
    </w:p>
    <w:p w:rsidR="0082083A" w:rsidRDefault="00680F5C" w:rsidP="00605A8E">
      <w:pPr>
        <w:pStyle w:val="21"/>
        <w:ind w:firstLine="0"/>
        <w:jc w:val="center"/>
        <w:rPr>
          <w:sz w:val="28"/>
          <w:szCs w:val="28"/>
        </w:rPr>
      </w:pPr>
      <w:r>
        <w:rPr>
          <w:sz w:val="28"/>
          <w:szCs w:val="28"/>
        </w:rPr>
        <w:t xml:space="preserve">7. </w:t>
      </w:r>
      <w:r w:rsidR="0082083A">
        <w:rPr>
          <w:sz w:val="28"/>
          <w:szCs w:val="28"/>
        </w:rPr>
        <w:t>Жилищно-коммунальное хозяйство</w:t>
      </w:r>
    </w:p>
    <w:p w:rsidR="00F717B0" w:rsidRDefault="00F717B0" w:rsidP="00F717B0">
      <w:pPr>
        <w:ind w:firstLine="708"/>
        <w:jc w:val="both"/>
      </w:pPr>
    </w:p>
    <w:p w:rsidR="001D7781" w:rsidRDefault="001D7781" w:rsidP="001D7781">
      <w:pPr>
        <w:tabs>
          <w:tab w:val="left" w:pos="993"/>
        </w:tabs>
        <w:spacing w:line="276" w:lineRule="auto"/>
        <w:ind w:firstLine="709"/>
        <w:jc w:val="both"/>
      </w:pPr>
      <w:r>
        <w:rPr>
          <w:color w:val="000000"/>
        </w:rPr>
        <w:t>На 1 января 2018 года о</w:t>
      </w:r>
      <w:r w:rsidRPr="004D1C7B">
        <w:rPr>
          <w:color w:val="000000"/>
        </w:rPr>
        <w:t xml:space="preserve">бщая площадь жилых помещений жилищного фонда муниципального образования Пуровский район составляет </w:t>
      </w:r>
      <w:r w:rsidRPr="004D1C7B">
        <w:t>1</w:t>
      </w:r>
      <w:r>
        <w:t xml:space="preserve"> </w:t>
      </w:r>
      <w:r w:rsidRPr="004D1C7B">
        <w:t>00</w:t>
      </w:r>
      <w:r>
        <w:t xml:space="preserve">8,5 </w:t>
      </w:r>
      <w:r w:rsidRPr="004D1C7B">
        <w:t xml:space="preserve">тыс. </w:t>
      </w:r>
      <w:r>
        <w:t xml:space="preserve">кв. </w:t>
      </w:r>
      <w:r w:rsidRPr="004D1C7B">
        <w:t>м</w:t>
      </w:r>
      <w:r>
        <w:t xml:space="preserve">. </w:t>
      </w:r>
    </w:p>
    <w:p w:rsidR="001D7781" w:rsidRDefault="001D7781" w:rsidP="001D7781">
      <w:pPr>
        <w:tabs>
          <w:tab w:val="left" w:pos="993"/>
        </w:tabs>
        <w:spacing w:line="276" w:lineRule="auto"/>
        <w:ind w:firstLine="709"/>
        <w:jc w:val="both"/>
      </w:pPr>
      <w:r>
        <w:t>О</w:t>
      </w:r>
      <w:r w:rsidRPr="004D1C7B">
        <w:t>бщее число многоквартирных домов составляет 1</w:t>
      </w:r>
      <w:r>
        <w:t> </w:t>
      </w:r>
      <w:r w:rsidRPr="004D1C7B">
        <w:t>430 ед</w:t>
      </w:r>
      <w:r>
        <w:t>иниц,</w:t>
      </w:r>
      <w:r w:rsidRPr="004D1C7B">
        <w:t xml:space="preserve"> общей площадью жилых помещений 864,6 тыс. </w:t>
      </w:r>
      <w:r>
        <w:t xml:space="preserve">кв. </w:t>
      </w:r>
      <w:r w:rsidRPr="004D1C7B">
        <w:t>м</w:t>
      </w:r>
      <w:r w:rsidR="008D3C41">
        <w:t>.</w:t>
      </w:r>
    </w:p>
    <w:p w:rsidR="00C20F49" w:rsidRDefault="003D47ED" w:rsidP="001D7781">
      <w:pPr>
        <w:spacing w:line="276" w:lineRule="auto"/>
        <w:ind w:firstLine="709"/>
        <w:jc w:val="both"/>
      </w:pPr>
      <w:r>
        <w:t xml:space="preserve">Сфера обслуживания многоквартирных домов представлена управляющими компаниями и товариществами собственников жилья. </w:t>
      </w:r>
      <w:r w:rsidR="001D7781">
        <w:t>Д</w:t>
      </w:r>
      <w:r w:rsidR="001D7781" w:rsidRPr="00CD6629">
        <w:t>еятельность по управлению многоквартирными домами</w:t>
      </w:r>
      <w:r w:rsidR="001D7781" w:rsidRPr="001D7781">
        <w:t xml:space="preserve"> </w:t>
      </w:r>
      <w:r w:rsidR="001D7781">
        <w:t>н</w:t>
      </w:r>
      <w:r w:rsidR="001D7781" w:rsidRPr="00CD6629">
        <w:t>а территории района</w:t>
      </w:r>
      <w:r w:rsidR="001D7781">
        <w:t xml:space="preserve"> </w:t>
      </w:r>
      <w:r w:rsidR="001D7781" w:rsidRPr="00CD6629">
        <w:t xml:space="preserve">осуществляют </w:t>
      </w:r>
      <w:r w:rsidR="001D7781">
        <w:t>13</w:t>
      </w:r>
      <w:r w:rsidR="001D7781" w:rsidRPr="00CD6629">
        <w:t xml:space="preserve"> управляющих организаций</w:t>
      </w:r>
      <w:r>
        <w:t xml:space="preserve">. </w:t>
      </w:r>
      <w:proofErr w:type="gramStart"/>
      <w:r>
        <w:t>Наибольшую</w:t>
      </w:r>
      <w:proofErr w:type="gramEnd"/>
      <w:r>
        <w:t xml:space="preserve"> доля на рынке занимают такие компании как: </w:t>
      </w:r>
      <w:r w:rsidRPr="00CD6629">
        <w:t>ООО "</w:t>
      </w:r>
      <w:proofErr w:type="spellStart"/>
      <w:r w:rsidRPr="00CD6629">
        <w:t>Жилкомфорт</w:t>
      </w:r>
      <w:proofErr w:type="spellEnd"/>
      <w:r w:rsidRPr="00CD6629">
        <w:t>"</w:t>
      </w:r>
      <w:r>
        <w:t xml:space="preserve"> – 31%; ООО "</w:t>
      </w:r>
      <w:proofErr w:type="spellStart"/>
      <w:r>
        <w:t>Тазспецсервис</w:t>
      </w:r>
      <w:proofErr w:type="spellEnd"/>
      <w:r>
        <w:t xml:space="preserve">" – 13%; ООО "Лидер" – 10%. Далее компании:  </w:t>
      </w:r>
      <w:r w:rsidRPr="00CD6629">
        <w:t xml:space="preserve">ООО "УК </w:t>
      </w:r>
      <w:proofErr w:type="spellStart"/>
      <w:r w:rsidRPr="00CD6629">
        <w:t>Пурпе</w:t>
      </w:r>
      <w:proofErr w:type="spellEnd"/>
      <w:r w:rsidRPr="00CD6629">
        <w:t>"</w:t>
      </w:r>
      <w:r>
        <w:t xml:space="preserve"> – 5%; </w:t>
      </w:r>
      <w:r w:rsidRPr="00CD6629">
        <w:t>ООО "</w:t>
      </w:r>
      <w:proofErr w:type="spellStart"/>
      <w:r w:rsidRPr="00CD6629">
        <w:t>СКиТ</w:t>
      </w:r>
      <w:proofErr w:type="spellEnd"/>
      <w:r w:rsidRPr="00CD6629">
        <w:t>"</w:t>
      </w:r>
      <w:r>
        <w:t xml:space="preserve"> – 4%; ООО "АСА" – 3%;  </w:t>
      </w:r>
      <w:r w:rsidRPr="00CD6629">
        <w:t>ООО "</w:t>
      </w:r>
      <w:proofErr w:type="spellStart"/>
      <w:r w:rsidRPr="00CD6629">
        <w:t>СтройИнновация</w:t>
      </w:r>
      <w:proofErr w:type="spellEnd"/>
      <w:r w:rsidRPr="00CD6629">
        <w:t>"</w:t>
      </w:r>
      <w:r>
        <w:t xml:space="preserve"> – 2%; по 1% приходится на </w:t>
      </w:r>
      <w:r w:rsidR="00C20F49">
        <w:t>управляющие компан</w:t>
      </w:r>
      <w:proofErr w:type="gramStart"/>
      <w:r w:rsidR="00C20F49">
        <w:t xml:space="preserve">ии </w:t>
      </w:r>
      <w:r w:rsidR="00C20F49" w:rsidRPr="00CD6629">
        <w:t>ООО</w:t>
      </w:r>
      <w:proofErr w:type="gramEnd"/>
      <w:r w:rsidR="00C20F49" w:rsidRPr="00CD6629">
        <w:t xml:space="preserve"> </w:t>
      </w:r>
      <w:r w:rsidR="00C20F49">
        <w:t xml:space="preserve">"Недвижимость Тарко-Сале", </w:t>
      </w:r>
      <w:r w:rsidR="00C20F49" w:rsidRPr="00CD6629">
        <w:t xml:space="preserve">ООО "СК </w:t>
      </w:r>
      <w:proofErr w:type="spellStart"/>
      <w:r w:rsidR="00C20F49" w:rsidRPr="00CD6629">
        <w:t>СеверСтрой</w:t>
      </w:r>
      <w:proofErr w:type="spellEnd"/>
      <w:r w:rsidR="00C20F49" w:rsidRPr="00CD6629">
        <w:t>"</w:t>
      </w:r>
      <w:r w:rsidR="00C20F49">
        <w:t xml:space="preserve">, </w:t>
      </w:r>
      <w:r w:rsidR="00C20F49" w:rsidRPr="0016746C">
        <w:t>ООО</w:t>
      </w:r>
      <w:r w:rsidR="00C20F49">
        <w:t xml:space="preserve"> "</w:t>
      </w:r>
      <w:proofErr w:type="spellStart"/>
      <w:r w:rsidR="00C20F49">
        <w:t>СеверГрад</w:t>
      </w:r>
      <w:proofErr w:type="spellEnd"/>
      <w:r w:rsidR="00C20F49">
        <w:t xml:space="preserve">". Товарищества собственников жилья составляют 4% рынка управления,  зарегистрировано 32 товарищества. </w:t>
      </w:r>
    </w:p>
    <w:p w:rsidR="00C20F49" w:rsidRDefault="00C20F49" w:rsidP="001D7781">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С ноября 2017 года деятельность по управления многоквартирными домами прекращен</w:t>
      </w:r>
      <w:proofErr w:type="gramStart"/>
      <w:r>
        <w:rPr>
          <w:rFonts w:ascii="Times New Roman" w:hAnsi="Times New Roman" w:cs="Times New Roman"/>
          <w:sz w:val="24"/>
          <w:szCs w:val="24"/>
        </w:rPr>
        <w:t>а ООО</w:t>
      </w:r>
      <w:proofErr w:type="gramEnd"/>
      <w:r>
        <w:rPr>
          <w:rFonts w:ascii="Times New Roman" w:hAnsi="Times New Roman" w:cs="Times New Roman"/>
          <w:sz w:val="24"/>
          <w:szCs w:val="24"/>
        </w:rPr>
        <w:t xml:space="preserve"> "Прометей", в обслуживании находилось 172 многоквартирных дома. По решению КЧС и ОПБ, до момента выбора управляющей компании, дома были переданы на обслуживание в ООО "</w:t>
      </w:r>
      <w:proofErr w:type="spellStart"/>
      <w:r>
        <w:rPr>
          <w:rFonts w:ascii="Times New Roman" w:hAnsi="Times New Roman" w:cs="Times New Roman"/>
          <w:sz w:val="24"/>
          <w:szCs w:val="24"/>
        </w:rPr>
        <w:t>Жилкомфорт</w:t>
      </w:r>
      <w:proofErr w:type="spellEnd"/>
      <w:r>
        <w:rPr>
          <w:rFonts w:ascii="Times New Roman" w:hAnsi="Times New Roman" w:cs="Times New Roman"/>
          <w:sz w:val="24"/>
          <w:szCs w:val="24"/>
        </w:rPr>
        <w:t xml:space="preserve">".  </w:t>
      </w:r>
    </w:p>
    <w:p w:rsidR="001D7781" w:rsidRPr="0016746C" w:rsidRDefault="00C20F49" w:rsidP="001D7781">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течение года по решению собственников жилья </w:t>
      </w:r>
      <w:r w:rsidR="00F453D4">
        <w:rPr>
          <w:rFonts w:ascii="Times New Roman" w:hAnsi="Times New Roman" w:cs="Times New Roman"/>
          <w:sz w:val="24"/>
          <w:szCs w:val="24"/>
        </w:rPr>
        <w:t xml:space="preserve">переданы в управление дома вновь созданным управляющим компаниям </w:t>
      </w:r>
      <w:r w:rsidR="001D7781">
        <w:rPr>
          <w:rFonts w:ascii="Times New Roman" w:hAnsi="Times New Roman" w:cs="Times New Roman"/>
          <w:sz w:val="24"/>
          <w:szCs w:val="24"/>
        </w:rPr>
        <w:t xml:space="preserve">"Комфорт+" </w:t>
      </w:r>
      <w:r w:rsidR="00F453D4">
        <w:rPr>
          <w:rFonts w:ascii="Times New Roman" w:hAnsi="Times New Roman" w:cs="Times New Roman"/>
          <w:sz w:val="24"/>
          <w:szCs w:val="24"/>
        </w:rPr>
        <w:t>(</w:t>
      </w:r>
      <w:r w:rsidR="001D7781">
        <w:rPr>
          <w:rFonts w:ascii="Times New Roman" w:hAnsi="Times New Roman" w:cs="Times New Roman"/>
          <w:sz w:val="24"/>
          <w:szCs w:val="24"/>
        </w:rPr>
        <w:t>г. Тарко-Сале</w:t>
      </w:r>
      <w:r w:rsidR="00F453D4">
        <w:rPr>
          <w:rFonts w:ascii="Times New Roman" w:hAnsi="Times New Roman" w:cs="Times New Roman"/>
          <w:sz w:val="24"/>
          <w:szCs w:val="24"/>
        </w:rPr>
        <w:t xml:space="preserve">) и ООО "Ямал </w:t>
      </w:r>
      <w:proofErr w:type="spellStart"/>
      <w:r w:rsidR="00F453D4">
        <w:rPr>
          <w:rFonts w:ascii="Times New Roman" w:hAnsi="Times New Roman" w:cs="Times New Roman"/>
          <w:sz w:val="24"/>
          <w:szCs w:val="24"/>
        </w:rPr>
        <w:t>Комсервис</w:t>
      </w:r>
      <w:proofErr w:type="spellEnd"/>
      <w:r w:rsidR="00F453D4">
        <w:rPr>
          <w:rFonts w:ascii="Times New Roman" w:hAnsi="Times New Roman" w:cs="Times New Roman"/>
          <w:sz w:val="24"/>
          <w:szCs w:val="24"/>
        </w:rPr>
        <w:t>" (</w:t>
      </w:r>
      <w:proofErr w:type="spellStart"/>
      <w:r w:rsidR="00F453D4">
        <w:rPr>
          <w:rFonts w:ascii="Times New Roman" w:hAnsi="Times New Roman" w:cs="Times New Roman"/>
          <w:sz w:val="24"/>
          <w:szCs w:val="24"/>
        </w:rPr>
        <w:t>п</w:t>
      </w:r>
      <w:proofErr w:type="gramStart"/>
      <w:r w:rsidR="00F453D4">
        <w:rPr>
          <w:rFonts w:ascii="Times New Roman" w:hAnsi="Times New Roman" w:cs="Times New Roman"/>
          <w:sz w:val="24"/>
          <w:szCs w:val="24"/>
        </w:rPr>
        <w:t>.П</w:t>
      </w:r>
      <w:proofErr w:type="gramEnd"/>
      <w:r w:rsidR="00F453D4">
        <w:rPr>
          <w:rFonts w:ascii="Times New Roman" w:hAnsi="Times New Roman" w:cs="Times New Roman"/>
          <w:sz w:val="24"/>
          <w:szCs w:val="24"/>
        </w:rPr>
        <w:t>урпе</w:t>
      </w:r>
      <w:proofErr w:type="spellEnd"/>
      <w:r w:rsidR="00F453D4">
        <w:rPr>
          <w:rFonts w:ascii="Times New Roman" w:hAnsi="Times New Roman" w:cs="Times New Roman"/>
          <w:sz w:val="24"/>
          <w:szCs w:val="24"/>
        </w:rPr>
        <w:t>)</w:t>
      </w:r>
      <w:r w:rsidR="001D7781">
        <w:rPr>
          <w:rFonts w:ascii="Times New Roman" w:hAnsi="Times New Roman" w:cs="Times New Roman"/>
          <w:sz w:val="24"/>
          <w:szCs w:val="24"/>
        </w:rPr>
        <w:t>.</w:t>
      </w:r>
    </w:p>
    <w:p w:rsidR="001D7781" w:rsidRDefault="001D7781" w:rsidP="001D7781">
      <w:pPr>
        <w:spacing w:line="276" w:lineRule="auto"/>
        <w:ind w:firstLine="709"/>
        <w:jc w:val="both"/>
      </w:pPr>
      <w:r w:rsidRPr="0016746C">
        <w:t>Органами местного самоуправления городских и сельских поселений района активно ведётся разъяснительная работа по выбору способа управления многоквартирными домами</w:t>
      </w:r>
      <w:r>
        <w:t>,</w:t>
      </w:r>
      <w:r w:rsidRPr="0016746C">
        <w:t xml:space="preserve">  оказыва</w:t>
      </w:r>
      <w:r>
        <w:t>ется</w:t>
      </w:r>
      <w:r w:rsidRPr="0016746C">
        <w:t xml:space="preserve"> содействие в организации и проведении общих собраний собственников помещений в многоквартирных домах по выбору способа управления домами</w:t>
      </w:r>
      <w:r>
        <w:t>,</w:t>
      </w:r>
      <w:r w:rsidRPr="0016746C">
        <w:t xml:space="preserve"> </w:t>
      </w:r>
      <w:r>
        <w:t>п</w:t>
      </w:r>
      <w:r w:rsidRPr="0016746C">
        <w:t>редоставляются бесплатные консультации, оказывается прочая методическая помощь по вопросам организации деятельности ТСЖ. Перечень и адреса консультационных пунктов, номера телефонов размещены на официальных сайтах администраций</w:t>
      </w:r>
      <w:r>
        <w:t xml:space="preserve"> городских и сельских поселений</w:t>
      </w:r>
      <w:r w:rsidRPr="0016746C">
        <w:t>, на информационных стендах Управлений и отделов ЖКХ</w:t>
      </w:r>
      <w:r>
        <w:t>.</w:t>
      </w:r>
      <w:r w:rsidRPr="004D79F4">
        <w:t xml:space="preserve"> </w:t>
      </w:r>
    </w:p>
    <w:p w:rsidR="00BA2FC1" w:rsidRPr="00857533" w:rsidRDefault="00BA2FC1" w:rsidP="00BA2FC1">
      <w:pPr>
        <w:widowControl w:val="0"/>
        <w:autoSpaceDE w:val="0"/>
        <w:autoSpaceDN w:val="0"/>
        <w:adjustRightInd w:val="0"/>
        <w:spacing w:line="276" w:lineRule="auto"/>
        <w:ind w:firstLine="709"/>
        <w:jc w:val="both"/>
      </w:pPr>
      <w:r w:rsidRPr="00857533">
        <w:t xml:space="preserve"> В рамках мероприятий по капитальному ремонту общего имущества многоквартирных домов, не подлежащих включению в региональную программу капитального ремонта (Адресная программа), в 2017 году за счет средств окружного бюджета были выполнены работы по капитальному ремонту в 22 многоквартирных домах</w:t>
      </w:r>
      <w:r>
        <w:t>, общей площадью 21 038,90 кв. м</w:t>
      </w:r>
      <w:r w:rsidRPr="00857533">
        <w:t xml:space="preserve"> на общую сумму 28</w:t>
      </w:r>
      <w:r>
        <w:t>,5 млн.</w:t>
      </w:r>
      <w:r w:rsidRPr="00857533">
        <w:t xml:space="preserve"> руб</w:t>
      </w:r>
      <w:r>
        <w:t>лей.</w:t>
      </w:r>
    </w:p>
    <w:p w:rsidR="00BA2FC1" w:rsidRPr="00857533" w:rsidRDefault="00BA2FC1" w:rsidP="00BA2FC1">
      <w:pPr>
        <w:widowControl w:val="0"/>
        <w:autoSpaceDE w:val="0"/>
        <w:autoSpaceDN w:val="0"/>
        <w:adjustRightInd w:val="0"/>
        <w:spacing w:line="276" w:lineRule="auto"/>
        <w:ind w:firstLine="709"/>
        <w:jc w:val="both"/>
      </w:pPr>
      <w:r w:rsidRPr="00857533">
        <w:t>Кроме того, был произведён за счёт средств районного бюджета капитальный ремонт еще в 14-ти многоквартирных домах общей площадью 10 130,76 кв.</w:t>
      </w:r>
      <w:r>
        <w:t xml:space="preserve"> </w:t>
      </w:r>
      <w:r w:rsidRPr="00857533">
        <w:t>м, не включенных в региональную программу, из районного бюджета на эти цели было направлено 29</w:t>
      </w:r>
      <w:r>
        <w:t>,6 млн</w:t>
      </w:r>
      <w:r w:rsidRPr="00857533">
        <w:t>. рублей.</w:t>
      </w:r>
    </w:p>
    <w:p w:rsidR="00BA2FC1" w:rsidRPr="00857533" w:rsidRDefault="00BA2FC1" w:rsidP="00BA2FC1">
      <w:pPr>
        <w:widowControl w:val="0"/>
        <w:autoSpaceDE w:val="0"/>
        <w:autoSpaceDN w:val="0"/>
        <w:adjustRightInd w:val="0"/>
        <w:spacing w:line="276" w:lineRule="auto"/>
        <w:ind w:firstLine="709"/>
        <w:jc w:val="both"/>
      </w:pPr>
      <w:r w:rsidRPr="00857533">
        <w:t>На капитальный ремонт 106 жилых помещений муниципальной формы собственности в 2017 году из районного бюджета было выделено 27</w:t>
      </w:r>
      <w:r>
        <w:t>,8 млн.</w:t>
      </w:r>
      <w:r w:rsidRPr="00857533">
        <w:t xml:space="preserve"> рублей. </w:t>
      </w:r>
    </w:p>
    <w:p w:rsidR="00102AD4" w:rsidRDefault="00102AD4" w:rsidP="00202881">
      <w:pPr>
        <w:spacing w:line="276" w:lineRule="auto"/>
        <w:ind w:firstLine="709"/>
        <w:jc w:val="both"/>
      </w:pPr>
    </w:p>
    <w:p w:rsidR="0082083A" w:rsidRPr="00FF1865" w:rsidRDefault="0082083A" w:rsidP="007C0D06">
      <w:pPr>
        <w:tabs>
          <w:tab w:val="num" w:pos="360"/>
        </w:tabs>
        <w:spacing w:line="276" w:lineRule="auto"/>
        <w:ind w:firstLine="709"/>
        <w:jc w:val="both"/>
        <w:rPr>
          <w:b/>
          <w:bCs/>
        </w:rPr>
      </w:pPr>
      <w:r w:rsidRPr="00570D00">
        <w:rPr>
          <w:b/>
          <w:bCs/>
        </w:rPr>
        <w:t>27.</w:t>
      </w:r>
      <w:r>
        <w:rPr>
          <w:b/>
          <w:bCs/>
        </w:rPr>
        <w:t xml:space="preserve"> </w:t>
      </w:r>
      <w:r w:rsidRPr="00875F6A">
        <w:rPr>
          <w:b/>
          <w:bCs/>
        </w:rPr>
        <w:t xml:space="preserve">Доля многоквартирных домов, в которых собственники помещений выбрали и реализуют один из способов управления </w:t>
      </w:r>
      <w:r w:rsidRPr="0016746C">
        <w:rPr>
          <w:b/>
          <w:bCs/>
        </w:rPr>
        <w:t>многоквартирными домами, в общем числе многоквартирных домов, в которых собственники помещений должны выбрать</w:t>
      </w:r>
      <w:r w:rsidRPr="00875F6A">
        <w:rPr>
          <w:b/>
          <w:bCs/>
        </w:rPr>
        <w:t xml:space="preserve"> способ управления данными домами</w:t>
      </w:r>
      <w:r w:rsidRPr="00FF1865">
        <w:rPr>
          <w:b/>
          <w:bCs/>
        </w:rPr>
        <w:t>.</w:t>
      </w:r>
    </w:p>
    <w:p w:rsidR="0082083A" w:rsidRPr="00FF1865" w:rsidRDefault="0082083A" w:rsidP="007C0D06">
      <w:pPr>
        <w:spacing w:line="276" w:lineRule="auto"/>
        <w:ind w:firstLine="709"/>
        <w:jc w:val="both"/>
      </w:pPr>
      <w:r w:rsidRPr="00FF1865">
        <w:rPr>
          <w:u w:val="single"/>
        </w:rPr>
        <w:t>Единица измерения</w:t>
      </w:r>
      <w:r w:rsidRPr="00FF1865">
        <w:t xml:space="preserve"> – процент.</w:t>
      </w:r>
    </w:p>
    <w:p w:rsidR="0082083A" w:rsidRDefault="0082083A" w:rsidP="007C0D06">
      <w:pPr>
        <w:spacing w:line="276" w:lineRule="auto"/>
        <w:ind w:firstLine="709"/>
        <w:jc w:val="both"/>
      </w:pPr>
      <w:r w:rsidRPr="00FF1865">
        <w:rPr>
          <w:u w:val="single"/>
        </w:rPr>
        <w:t>Источник информации:</w:t>
      </w:r>
      <w:r w:rsidRPr="00FF1865">
        <w:rPr>
          <w:b/>
        </w:rPr>
        <w:t xml:space="preserve"> </w:t>
      </w:r>
      <w:r w:rsidRPr="00FF1865">
        <w:t>Управление транспорта связи и систем жизнеобеспечения Администрации района</w:t>
      </w:r>
      <w:r w:rsidR="004F5ADD">
        <w:t>.</w:t>
      </w:r>
    </w:p>
    <w:p w:rsidR="00A46EE0" w:rsidRDefault="00A46EE0" w:rsidP="007C0D06">
      <w:pPr>
        <w:spacing w:line="276" w:lineRule="auto"/>
        <w:ind w:firstLine="709"/>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2386"/>
        <w:gridCol w:w="1108"/>
        <w:gridCol w:w="888"/>
        <w:gridCol w:w="834"/>
        <w:gridCol w:w="832"/>
        <w:gridCol w:w="844"/>
        <w:gridCol w:w="832"/>
        <w:gridCol w:w="834"/>
        <w:gridCol w:w="792"/>
      </w:tblGrid>
      <w:tr w:rsidR="00A46EE0" w:rsidRPr="00FF1865" w:rsidTr="00BB5BEB">
        <w:trPr>
          <w:trHeight w:val="212"/>
          <w:jc w:val="center"/>
        </w:trPr>
        <w:tc>
          <w:tcPr>
            <w:tcW w:w="256" w:type="pct"/>
            <w:vMerge w:val="restart"/>
            <w:vAlign w:val="center"/>
          </w:tcPr>
          <w:p w:rsidR="00A46EE0" w:rsidRPr="00FF1865" w:rsidRDefault="00A46EE0"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A46EE0" w:rsidRPr="00FF1865" w:rsidRDefault="00A46EE0"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A46EE0" w:rsidRPr="00FF1865" w:rsidRDefault="00A46EE0"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4" w:type="pct"/>
            <w:gridSpan w:val="4"/>
          </w:tcPr>
          <w:p w:rsidR="00A46EE0" w:rsidRPr="00FF1865" w:rsidRDefault="00A46EE0" w:rsidP="006947BE">
            <w:pPr>
              <w:ind w:right="-99" w:hanging="40"/>
              <w:jc w:val="center"/>
              <w:rPr>
                <w:sz w:val="20"/>
                <w:szCs w:val="20"/>
              </w:rPr>
            </w:pPr>
            <w:r>
              <w:rPr>
                <w:sz w:val="20"/>
                <w:szCs w:val="20"/>
              </w:rPr>
              <w:t>Отчётный период</w:t>
            </w:r>
          </w:p>
        </w:tc>
        <w:tc>
          <w:tcPr>
            <w:tcW w:w="1247" w:type="pct"/>
            <w:gridSpan w:val="3"/>
            <w:shd w:val="clear" w:color="auto" w:fill="auto"/>
            <w:vAlign w:val="center"/>
          </w:tcPr>
          <w:p w:rsidR="00A46EE0" w:rsidRPr="00FF1865" w:rsidRDefault="00A46EE0" w:rsidP="006947BE">
            <w:pPr>
              <w:ind w:right="-99" w:hanging="40"/>
              <w:jc w:val="center"/>
              <w:rPr>
                <w:sz w:val="20"/>
                <w:szCs w:val="20"/>
              </w:rPr>
            </w:pPr>
            <w:r w:rsidRPr="00FF1865">
              <w:rPr>
                <w:sz w:val="20"/>
                <w:szCs w:val="20"/>
              </w:rPr>
              <w:t>Плановый период</w:t>
            </w:r>
          </w:p>
        </w:tc>
      </w:tr>
      <w:tr w:rsidR="00A46EE0" w:rsidRPr="00FF1865" w:rsidTr="00BB5BEB">
        <w:trPr>
          <w:trHeight w:val="90"/>
          <w:jc w:val="center"/>
        </w:trPr>
        <w:tc>
          <w:tcPr>
            <w:tcW w:w="256" w:type="pct"/>
            <w:vMerge/>
            <w:vAlign w:val="center"/>
          </w:tcPr>
          <w:p w:rsidR="00A46EE0" w:rsidRPr="00FF1865" w:rsidRDefault="00A46EE0" w:rsidP="006947BE">
            <w:pPr>
              <w:ind w:hanging="40"/>
              <w:jc w:val="center"/>
              <w:rPr>
                <w:sz w:val="20"/>
                <w:szCs w:val="20"/>
              </w:rPr>
            </w:pPr>
          </w:p>
        </w:tc>
        <w:tc>
          <w:tcPr>
            <w:tcW w:w="1211" w:type="pct"/>
            <w:vMerge/>
            <w:vAlign w:val="center"/>
          </w:tcPr>
          <w:p w:rsidR="00A46EE0" w:rsidRPr="00FF1865" w:rsidRDefault="00A46EE0" w:rsidP="006947BE">
            <w:pPr>
              <w:ind w:hanging="40"/>
              <w:jc w:val="center"/>
              <w:rPr>
                <w:sz w:val="20"/>
                <w:szCs w:val="20"/>
              </w:rPr>
            </w:pPr>
          </w:p>
        </w:tc>
        <w:tc>
          <w:tcPr>
            <w:tcW w:w="562" w:type="pct"/>
            <w:vMerge/>
            <w:vAlign w:val="center"/>
          </w:tcPr>
          <w:p w:rsidR="00A46EE0" w:rsidRPr="00FF1865" w:rsidRDefault="00A46EE0" w:rsidP="006947BE">
            <w:pPr>
              <w:ind w:left="-108" w:right="-99" w:hanging="40"/>
              <w:jc w:val="center"/>
              <w:rPr>
                <w:sz w:val="20"/>
                <w:szCs w:val="20"/>
              </w:rPr>
            </w:pPr>
          </w:p>
        </w:tc>
        <w:tc>
          <w:tcPr>
            <w:tcW w:w="451" w:type="pct"/>
            <w:vAlign w:val="center"/>
          </w:tcPr>
          <w:p w:rsidR="00A46EE0" w:rsidRPr="00FF1865" w:rsidRDefault="00A46EE0" w:rsidP="006947BE">
            <w:pPr>
              <w:ind w:right="-99"/>
              <w:jc w:val="center"/>
              <w:rPr>
                <w:sz w:val="20"/>
                <w:szCs w:val="20"/>
              </w:rPr>
            </w:pPr>
            <w:r>
              <w:rPr>
                <w:sz w:val="20"/>
                <w:szCs w:val="20"/>
              </w:rPr>
              <w:t>2014</w:t>
            </w:r>
          </w:p>
        </w:tc>
        <w:tc>
          <w:tcPr>
            <w:tcW w:w="423" w:type="pct"/>
            <w:shd w:val="clear" w:color="auto" w:fill="auto"/>
            <w:vAlign w:val="center"/>
          </w:tcPr>
          <w:p w:rsidR="00A46EE0" w:rsidRPr="00B30B53" w:rsidRDefault="00A46EE0"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A46EE0" w:rsidRPr="00B30B53" w:rsidRDefault="00A46EE0" w:rsidP="006947BE">
            <w:pPr>
              <w:ind w:right="-99"/>
              <w:jc w:val="center"/>
              <w:rPr>
                <w:sz w:val="20"/>
                <w:szCs w:val="20"/>
                <w:lang w:val="en-US"/>
              </w:rPr>
            </w:pPr>
            <w:r w:rsidRPr="00FF1865">
              <w:rPr>
                <w:sz w:val="20"/>
                <w:szCs w:val="20"/>
              </w:rPr>
              <w:t>201</w:t>
            </w:r>
            <w:r>
              <w:rPr>
                <w:sz w:val="20"/>
                <w:szCs w:val="20"/>
              </w:rPr>
              <w:t>6</w:t>
            </w:r>
          </w:p>
        </w:tc>
        <w:tc>
          <w:tcPr>
            <w:tcW w:w="427" w:type="pct"/>
            <w:shd w:val="clear" w:color="auto" w:fill="auto"/>
            <w:vAlign w:val="center"/>
          </w:tcPr>
          <w:p w:rsidR="00A46EE0" w:rsidRPr="00FF1865" w:rsidRDefault="00A46EE0" w:rsidP="006947BE">
            <w:pPr>
              <w:ind w:right="-99"/>
              <w:jc w:val="center"/>
              <w:rPr>
                <w:sz w:val="20"/>
                <w:szCs w:val="20"/>
              </w:rPr>
            </w:pPr>
            <w:r>
              <w:rPr>
                <w:sz w:val="20"/>
                <w:szCs w:val="20"/>
              </w:rPr>
              <w:t>2017</w:t>
            </w:r>
          </w:p>
        </w:tc>
        <w:tc>
          <w:tcPr>
            <w:tcW w:w="422" w:type="pct"/>
            <w:shd w:val="clear" w:color="auto" w:fill="auto"/>
            <w:vAlign w:val="center"/>
          </w:tcPr>
          <w:p w:rsidR="00A46EE0" w:rsidRPr="00FF1865" w:rsidRDefault="00A46EE0" w:rsidP="006947BE">
            <w:pPr>
              <w:ind w:right="-99"/>
              <w:jc w:val="center"/>
              <w:rPr>
                <w:sz w:val="20"/>
                <w:szCs w:val="20"/>
              </w:rPr>
            </w:pPr>
            <w:r>
              <w:rPr>
                <w:sz w:val="20"/>
                <w:szCs w:val="20"/>
              </w:rPr>
              <w:t>2018</w:t>
            </w:r>
          </w:p>
        </w:tc>
        <w:tc>
          <w:tcPr>
            <w:tcW w:w="423" w:type="pct"/>
            <w:shd w:val="clear" w:color="auto" w:fill="auto"/>
            <w:vAlign w:val="center"/>
          </w:tcPr>
          <w:p w:rsidR="00A46EE0" w:rsidRPr="00FF1865" w:rsidRDefault="00A46EE0" w:rsidP="006947BE">
            <w:pPr>
              <w:ind w:right="-99"/>
              <w:jc w:val="center"/>
              <w:rPr>
                <w:sz w:val="20"/>
                <w:szCs w:val="20"/>
              </w:rPr>
            </w:pPr>
            <w:r>
              <w:rPr>
                <w:sz w:val="20"/>
                <w:szCs w:val="20"/>
              </w:rPr>
              <w:t>2019</w:t>
            </w:r>
          </w:p>
        </w:tc>
        <w:tc>
          <w:tcPr>
            <w:tcW w:w="402" w:type="pct"/>
            <w:vAlign w:val="center"/>
          </w:tcPr>
          <w:p w:rsidR="00A46EE0" w:rsidRPr="00FF1865" w:rsidRDefault="00A46EE0" w:rsidP="006947BE">
            <w:pPr>
              <w:ind w:right="-99"/>
              <w:jc w:val="center"/>
              <w:rPr>
                <w:sz w:val="20"/>
                <w:szCs w:val="20"/>
              </w:rPr>
            </w:pPr>
            <w:r>
              <w:rPr>
                <w:sz w:val="20"/>
                <w:szCs w:val="20"/>
              </w:rPr>
              <w:t>2020</w:t>
            </w:r>
          </w:p>
        </w:tc>
      </w:tr>
      <w:tr w:rsidR="00BB5BEB" w:rsidRPr="00FF1865" w:rsidTr="00BB5BEB">
        <w:trPr>
          <w:trHeight w:val="348"/>
          <w:jc w:val="center"/>
        </w:trPr>
        <w:tc>
          <w:tcPr>
            <w:tcW w:w="256" w:type="pct"/>
            <w:shd w:val="clear" w:color="auto" w:fill="auto"/>
            <w:vAlign w:val="center"/>
          </w:tcPr>
          <w:p w:rsidR="00BB5BEB" w:rsidRPr="00FF1865" w:rsidRDefault="00BB5BEB" w:rsidP="00A46EE0">
            <w:pPr>
              <w:ind w:hanging="40"/>
              <w:jc w:val="center"/>
              <w:rPr>
                <w:sz w:val="20"/>
                <w:szCs w:val="20"/>
              </w:rPr>
            </w:pPr>
            <w:r>
              <w:rPr>
                <w:sz w:val="20"/>
                <w:szCs w:val="20"/>
              </w:rPr>
              <w:t>27.</w:t>
            </w:r>
          </w:p>
        </w:tc>
        <w:tc>
          <w:tcPr>
            <w:tcW w:w="1211" w:type="pct"/>
            <w:shd w:val="clear" w:color="auto" w:fill="auto"/>
            <w:vAlign w:val="center"/>
          </w:tcPr>
          <w:p w:rsidR="00BB5BEB" w:rsidRPr="009819FD" w:rsidRDefault="00BB5BEB" w:rsidP="006947BE">
            <w:pPr>
              <w:rPr>
                <w:sz w:val="20"/>
                <w:szCs w:val="20"/>
              </w:rPr>
            </w:pPr>
            <w:r w:rsidRPr="00BB5BEB">
              <w:rPr>
                <w:sz w:val="20"/>
                <w:szCs w:val="20"/>
              </w:rPr>
              <w:t xml:space="preserve">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w:t>
            </w:r>
            <w:r w:rsidRPr="00BB5BEB">
              <w:rPr>
                <w:sz w:val="20"/>
                <w:szCs w:val="20"/>
              </w:rPr>
              <w:lastRenderedPageBreak/>
              <w:t>управления данными домами</w:t>
            </w:r>
          </w:p>
        </w:tc>
        <w:tc>
          <w:tcPr>
            <w:tcW w:w="562" w:type="pct"/>
            <w:shd w:val="clear" w:color="auto" w:fill="auto"/>
            <w:vAlign w:val="center"/>
          </w:tcPr>
          <w:p w:rsidR="00BB5BEB" w:rsidRPr="009819FD" w:rsidRDefault="00BB5BEB" w:rsidP="006947BE">
            <w:pPr>
              <w:rPr>
                <w:sz w:val="20"/>
                <w:szCs w:val="20"/>
              </w:rPr>
            </w:pPr>
            <w:r w:rsidRPr="009819FD">
              <w:rPr>
                <w:sz w:val="20"/>
                <w:szCs w:val="20"/>
              </w:rPr>
              <w:lastRenderedPageBreak/>
              <w:t>процентов</w:t>
            </w:r>
          </w:p>
        </w:tc>
        <w:tc>
          <w:tcPr>
            <w:tcW w:w="451" w:type="pct"/>
            <w:vAlign w:val="center"/>
          </w:tcPr>
          <w:p w:rsidR="00BB5BEB" w:rsidRPr="00BB5BEB" w:rsidRDefault="00BB5BEB">
            <w:pPr>
              <w:jc w:val="center"/>
              <w:rPr>
                <w:sz w:val="20"/>
                <w:szCs w:val="20"/>
              </w:rPr>
            </w:pPr>
            <w:r w:rsidRPr="00BB5BEB">
              <w:rPr>
                <w:sz w:val="20"/>
                <w:szCs w:val="20"/>
              </w:rPr>
              <w:t>37,47</w:t>
            </w:r>
          </w:p>
        </w:tc>
        <w:tc>
          <w:tcPr>
            <w:tcW w:w="423" w:type="pct"/>
            <w:shd w:val="clear" w:color="auto" w:fill="auto"/>
            <w:vAlign w:val="center"/>
          </w:tcPr>
          <w:p w:rsidR="00BB5BEB" w:rsidRPr="00BB5BEB" w:rsidRDefault="00BB5BEB">
            <w:pPr>
              <w:jc w:val="center"/>
              <w:rPr>
                <w:sz w:val="20"/>
                <w:szCs w:val="20"/>
              </w:rPr>
            </w:pPr>
            <w:r w:rsidRPr="00BB5BEB">
              <w:rPr>
                <w:sz w:val="20"/>
                <w:szCs w:val="20"/>
              </w:rPr>
              <w:t>49,41</w:t>
            </w:r>
          </w:p>
        </w:tc>
        <w:tc>
          <w:tcPr>
            <w:tcW w:w="422" w:type="pct"/>
            <w:shd w:val="clear" w:color="auto" w:fill="auto"/>
            <w:vAlign w:val="center"/>
          </w:tcPr>
          <w:p w:rsidR="00BB5BEB" w:rsidRPr="00BB5BEB" w:rsidRDefault="00BB5BEB">
            <w:pPr>
              <w:jc w:val="center"/>
              <w:rPr>
                <w:sz w:val="20"/>
                <w:szCs w:val="20"/>
              </w:rPr>
            </w:pPr>
            <w:r w:rsidRPr="00BB5BEB">
              <w:rPr>
                <w:sz w:val="20"/>
                <w:szCs w:val="20"/>
              </w:rPr>
              <w:t>52,90</w:t>
            </w:r>
          </w:p>
        </w:tc>
        <w:tc>
          <w:tcPr>
            <w:tcW w:w="427" w:type="pct"/>
            <w:shd w:val="clear" w:color="auto" w:fill="auto"/>
            <w:vAlign w:val="center"/>
          </w:tcPr>
          <w:p w:rsidR="00BB5BEB" w:rsidRPr="00BB5BEB" w:rsidRDefault="00BB5BEB">
            <w:pPr>
              <w:jc w:val="center"/>
              <w:rPr>
                <w:sz w:val="20"/>
                <w:szCs w:val="20"/>
              </w:rPr>
            </w:pPr>
            <w:r w:rsidRPr="00BB5BEB">
              <w:rPr>
                <w:sz w:val="20"/>
                <w:szCs w:val="20"/>
              </w:rPr>
              <w:t>49,86</w:t>
            </w:r>
          </w:p>
        </w:tc>
        <w:tc>
          <w:tcPr>
            <w:tcW w:w="422" w:type="pct"/>
            <w:shd w:val="clear" w:color="auto" w:fill="auto"/>
            <w:vAlign w:val="center"/>
          </w:tcPr>
          <w:p w:rsidR="00BB5BEB" w:rsidRPr="00BB5BEB" w:rsidRDefault="00BB5BEB">
            <w:pPr>
              <w:jc w:val="center"/>
              <w:rPr>
                <w:sz w:val="20"/>
                <w:szCs w:val="20"/>
              </w:rPr>
            </w:pPr>
            <w:r w:rsidRPr="00BB5BEB">
              <w:rPr>
                <w:sz w:val="20"/>
                <w:szCs w:val="20"/>
              </w:rPr>
              <w:t>49,86</w:t>
            </w:r>
          </w:p>
        </w:tc>
        <w:tc>
          <w:tcPr>
            <w:tcW w:w="423" w:type="pct"/>
            <w:shd w:val="clear" w:color="auto" w:fill="auto"/>
            <w:vAlign w:val="center"/>
          </w:tcPr>
          <w:p w:rsidR="00BB5BEB" w:rsidRPr="00BB5BEB" w:rsidRDefault="00BB5BEB">
            <w:pPr>
              <w:jc w:val="center"/>
              <w:rPr>
                <w:sz w:val="20"/>
                <w:szCs w:val="20"/>
              </w:rPr>
            </w:pPr>
            <w:r w:rsidRPr="00BB5BEB">
              <w:rPr>
                <w:sz w:val="20"/>
                <w:szCs w:val="20"/>
              </w:rPr>
              <w:t>49,86</w:t>
            </w:r>
          </w:p>
        </w:tc>
        <w:tc>
          <w:tcPr>
            <w:tcW w:w="402" w:type="pct"/>
            <w:vAlign w:val="center"/>
          </w:tcPr>
          <w:p w:rsidR="00BB5BEB" w:rsidRPr="00BB5BEB" w:rsidRDefault="00BB5BEB">
            <w:pPr>
              <w:jc w:val="center"/>
              <w:rPr>
                <w:sz w:val="20"/>
                <w:szCs w:val="20"/>
              </w:rPr>
            </w:pPr>
            <w:r w:rsidRPr="00BB5BEB">
              <w:rPr>
                <w:sz w:val="20"/>
                <w:szCs w:val="20"/>
              </w:rPr>
              <w:t>49,86</w:t>
            </w:r>
          </w:p>
        </w:tc>
      </w:tr>
    </w:tbl>
    <w:p w:rsidR="0082083A" w:rsidRPr="00E76FE9" w:rsidRDefault="0082083A" w:rsidP="0082083A">
      <w:pPr>
        <w:ind w:firstLine="708"/>
        <w:jc w:val="both"/>
      </w:pPr>
    </w:p>
    <w:p w:rsidR="007B7150" w:rsidRDefault="0082083A" w:rsidP="00202881">
      <w:pPr>
        <w:pStyle w:val="ConsPlusNormal"/>
        <w:spacing w:line="276" w:lineRule="auto"/>
        <w:ind w:firstLine="709"/>
        <w:jc w:val="both"/>
        <w:rPr>
          <w:rFonts w:ascii="Times New Roman" w:hAnsi="Times New Roman" w:cs="Times New Roman"/>
          <w:sz w:val="24"/>
          <w:szCs w:val="24"/>
        </w:rPr>
      </w:pPr>
      <w:r w:rsidRPr="00CD6D19">
        <w:rPr>
          <w:rFonts w:ascii="Times New Roman" w:hAnsi="Times New Roman" w:cs="Times New Roman"/>
          <w:b/>
          <w:sz w:val="24"/>
          <w:szCs w:val="24"/>
          <w:u w:val="single"/>
        </w:rPr>
        <w:t xml:space="preserve">Комментарий к </w:t>
      </w:r>
      <w:r w:rsidRPr="0016746C">
        <w:rPr>
          <w:rFonts w:ascii="Times New Roman" w:hAnsi="Times New Roman" w:cs="Times New Roman"/>
          <w:b/>
          <w:sz w:val="24"/>
          <w:szCs w:val="24"/>
          <w:u w:val="single"/>
        </w:rPr>
        <w:t>показателю:</w:t>
      </w:r>
      <w:r w:rsidRPr="0016746C">
        <w:rPr>
          <w:rFonts w:ascii="Times New Roman" w:hAnsi="Times New Roman" w:cs="Times New Roman"/>
          <w:sz w:val="24"/>
          <w:szCs w:val="24"/>
        </w:rPr>
        <w:t xml:space="preserve"> </w:t>
      </w:r>
      <w:r w:rsidR="0088122D">
        <w:rPr>
          <w:rFonts w:ascii="Times New Roman" w:hAnsi="Times New Roman" w:cs="Times New Roman"/>
          <w:sz w:val="24"/>
          <w:szCs w:val="24"/>
        </w:rPr>
        <w:t xml:space="preserve"> </w:t>
      </w:r>
      <w:r w:rsidRPr="0016746C">
        <w:rPr>
          <w:rFonts w:ascii="Times New Roman" w:hAnsi="Times New Roman" w:cs="Times New Roman"/>
          <w:sz w:val="24"/>
          <w:szCs w:val="24"/>
        </w:rPr>
        <w:t>В 201</w:t>
      </w:r>
      <w:r w:rsidR="0088122D">
        <w:rPr>
          <w:rFonts w:ascii="Times New Roman" w:hAnsi="Times New Roman" w:cs="Times New Roman"/>
          <w:sz w:val="24"/>
          <w:szCs w:val="24"/>
        </w:rPr>
        <w:t>7</w:t>
      </w:r>
      <w:r w:rsidRPr="0016746C">
        <w:rPr>
          <w:rFonts w:ascii="Times New Roman" w:hAnsi="Times New Roman" w:cs="Times New Roman"/>
          <w:sz w:val="24"/>
          <w:szCs w:val="24"/>
        </w:rPr>
        <w:t xml:space="preserve"> году значение показателя </w:t>
      </w:r>
      <w:r w:rsidR="0088122D">
        <w:rPr>
          <w:rFonts w:ascii="Times New Roman" w:hAnsi="Times New Roman" w:cs="Times New Roman"/>
          <w:sz w:val="24"/>
          <w:szCs w:val="24"/>
        </w:rPr>
        <w:t>снизилось на 3 процентных пункта и составило</w:t>
      </w:r>
      <w:r w:rsidRPr="0016746C">
        <w:rPr>
          <w:rFonts w:ascii="Times New Roman" w:hAnsi="Times New Roman" w:cs="Times New Roman"/>
          <w:sz w:val="24"/>
          <w:szCs w:val="24"/>
        </w:rPr>
        <w:t xml:space="preserve"> </w:t>
      </w:r>
      <w:r w:rsidR="0088122D">
        <w:rPr>
          <w:rFonts w:ascii="Times New Roman" w:hAnsi="Times New Roman" w:cs="Times New Roman"/>
          <w:sz w:val="24"/>
          <w:szCs w:val="24"/>
        </w:rPr>
        <w:t>49,86</w:t>
      </w:r>
      <w:r w:rsidRPr="0016746C">
        <w:rPr>
          <w:rFonts w:ascii="Times New Roman" w:hAnsi="Times New Roman" w:cs="Times New Roman"/>
          <w:sz w:val="24"/>
          <w:szCs w:val="24"/>
        </w:rPr>
        <w:t xml:space="preserve">% в связи с </w:t>
      </w:r>
      <w:r w:rsidR="0088122D">
        <w:rPr>
          <w:rFonts w:ascii="Times New Roman" w:hAnsi="Times New Roman" w:cs="Times New Roman"/>
          <w:sz w:val="24"/>
          <w:szCs w:val="24"/>
        </w:rPr>
        <w:t>уменьшением</w:t>
      </w:r>
      <w:r w:rsidRPr="0016746C">
        <w:rPr>
          <w:rFonts w:ascii="Times New Roman" w:hAnsi="Times New Roman" w:cs="Times New Roman"/>
          <w:sz w:val="24"/>
          <w:szCs w:val="24"/>
        </w:rPr>
        <w:t xml:space="preserve"> числа многоквартирных домов, </w:t>
      </w:r>
      <w:r w:rsidR="0088122D">
        <w:rPr>
          <w:rFonts w:ascii="Times New Roman" w:hAnsi="Times New Roman" w:cs="Times New Roman"/>
          <w:sz w:val="24"/>
          <w:szCs w:val="24"/>
        </w:rPr>
        <w:t>в которых собственники выбрали и реализуют</w:t>
      </w:r>
      <w:r w:rsidR="007B7150">
        <w:rPr>
          <w:rFonts w:ascii="Times New Roman" w:hAnsi="Times New Roman" w:cs="Times New Roman"/>
          <w:sz w:val="24"/>
          <w:szCs w:val="24"/>
        </w:rPr>
        <w:t xml:space="preserve"> один из способов управления многоквартирными домами в общем числе многоквартирных домов на 53 дома (7%).</w:t>
      </w:r>
    </w:p>
    <w:p w:rsidR="006A1748" w:rsidRDefault="007B7150" w:rsidP="00F21A1A">
      <w:pPr>
        <w:pStyle w:val="ConsPlusNormal"/>
        <w:spacing w:line="276" w:lineRule="auto"/>
        <w:ind w:firstLine="709"/>
        <w:jc w:val="both"/>
        <w:rPr>
          <w:rFonts w:ascii="Times New Roman" w:hAnsi="Times New Roman" w:cs="Times New Roman"/>
          <w:sz w:val="24"/>
          <w:szCs w:val="24"/>
        </w:rPr>
      </w:pPr>
      <w:r>
        <w:rPr>
          <w:rFonts w:ascii="Times New Roman" w:hAnsi="Times New Roman" w:cs="Times New Roman"/>
          <w:sz w:val="24"/>
          <w:szCs w:val="24"/>
        </w:rPr>
        <w:t>По состоянию на 1 января 2018 года и</w:t>
      </w:r>
      <w:r w:rsidRPr="0016746C">
        <w:rPr>
          <w:rFonts w:ascii="Times New Roman" w:hAnsi="Times New Roman" w:cs="Times New Roman"/>
          <w:sz w:val="24"/>
          <w:szCs w:val="24"/>
        </w:rPr>
        <w:t>з 1</w:t>
      </w:r>
      <w:r>
        <w:rPr>
          <w:rFonts w:ascii="Times New Roman" w:hAnsi="Times New Roman" w:cs="Times New Roman"/>
          <w:sz w:val="24"/>
          <w:szCs w:val="24"/>
        </w:rPr>
        <w:t>430</w:t>
      </w:r>
      <w:r w:rsidRPr="0016746C">
        <w:rPr>
          <w:rFonts w:ascii="Times New Roman" w:hAnsi="Times New Roman" w:cs="Times New Roman"/>
          <w:sz w:val="24"/>
          <w:szCs w:val="24"/>
        </w:rPr>
        <w:t xml:space="preserve"> многоквартирных домов</w:t>
      </w:r>
      <w:r>
        <w:rPr>
          <w:rFonts w:ascii="Times New Roman" w:hAnsi="Times New Roman" w:cs="Times New Roman"/>
          <w:sz w:val="24"/>
          <w:szCs w:val="24"/>
        </w:rPr>
        <w:t xml:space="preserve"> </w:t>
      </w:r>
      <w:r w:rsidRPr="007B7150">
        <w:rPr>
          <w:rFonts w:ascii="Times New Roman" w:hAnsi="Times New Roman" w:cs="Times New Roman"/>
          <w:sz w:val="24"/>
          <w:szCs w:val="24"/>
        </w:rPr>
        <w:t xml:space="preserve">собственники </w:t>
      </w:r>
      <w:r>
        <w:rPr>
          <w:rFonts w:ascii="Times New Roman" w:hAnsi="Times New Roman" w:cs="Times New Roman"/>
          <w:sz w:val="24"/>
          <w:szCs w:val="24"/>
        </w:rPr>
        <w:t>выбрали и реализуют один из способов управления в 713 домах.</w:t>
      </w:r>
      <w:r w:rsidR="00F21A1A">
        <w:rPr>
          <w:rFonts w:ascii="Times New Roman" w:hAnsi="Times New Roman" w:cs="Times New Roman"/>
          <w:sz w:val="24"/>
          <w:szCs w:val="24"/>
        </w:rPr>
        <w:t xml:space="preserve"> </w:t>
      </w:r>
      <w:r w:rsidR="00FC0C6A">
        <w:rPr>
          <w:rFonts w:ascii="Times New Roman" w:hAnsi="Times New Roman" w:cs="Times New Roman"/>
          <w:sz w:val="24"/>
          <w:szCs w:val="24"/>
        </w:rPr>
        <w:t>В</w:t>
      </w:r>
      <w:r w:rsidR="00FC0C6A" w:rsidRPr="00C60745">
        <w:rPr>
          <w:rFonts w:ascii="Times New Roman" w:hAnsi="Times New Roman" w:cs="Times New Roman"/>
          <w:sz w:val="24"/>
          <w:szCs w:val="24"/>
        </w:rPr>
        <w:t xml:space="preserve"> 445 домах </w:t>
      </w:r>
      <w:r w:rsidR="00FC0C6A">
        <w:rPr>
          <w:rFonts w:ascii="Times New Roman" w:hAnsi="Times New Roman" w:cs="Times New Roman"/>
          <w:sz w:val="24"/>
          <w:szCs w:val="24"/>
        </w:rPr>
        <w:t>у</w:t>
      </w:r>
      <w:r w:rsidRPr="00C60745">
        <w:rPr>
          <w:rFonts w:ascii="Times New Roman" w:hAnsi="Times New Roman" w:cs="Times New Roman"/>
          <w:sz w:val="24"/>
          <w:szCs w:val="24"/>
        </w:rPr>
        <w:t>правление осуществляется управляющими организациями, выбранными по результатам открытого конкурса</w:t>
      </w:r>
      <w:r w:rsidR="00F21A1A">
        <w:rPr>
          <w:rFonts w:ascii="Times New Roman" w:hAnsi="Times New Roman" w:cs="Times New Roman"/>
          <w:sz w:val="24"/>
          <w:szCs w:val="24"/>
        </w:rPr>
        <w:t xml:space="preserve">. </w:t>
      </w:r>
      <w:r w:rsidR="00FC0C6A">
        <w:rPr>
          <w:rFonts w:ascii="Times New Roman" w:hAnsi="Times New Roman" w:cs="Times New Roman"/>
          <w:sz w:val="24"/>
          <w:szCs w:val="24"/>
        </w:rPr>
        <w:t>В</w:t>
      </w:r>
      <w:r w:rsidR="00FC0C6A" w:rsidRPr="00C60745">
        <w:rPr>
          <w:rFonts w:ascii="Times New Roman" w:hAnsi="Times New Roman" w:cs="Times New Roman"/>
          <w:sz w:val="24"/>
          <w:szCs w:val="24"/>
        </w:rPr>
        <w:t xml:space="preserve"> 26</w:t>
      </w:r>
      <w:r w:rsidR="00FC0C6A">
        <w:rPr>
          <w:rFonts w:ascii="Times New Roman" w:hAnsi="Times New Roman" w:cs="Times New Roman"/>
          <w:sz w:val="24"/>
          <w:szCs w:val="24"/>
        </w:rPr>
        <w:t>2</w:t>
      </w:r>
      <w:r w:rsidR="00FC0C6A" w:rsidRPr="00C60745">
        <w:rPr>
          <w:rFonts w:ascii="Times New Roman" w:hAnsi="Times New Roman" w:cs="Times New Roman"/>
          <w:sz w:val="24"/>
          <w:szCs w:val="24"/>
        </w:rPr>
        <w:t xml:space="preserve"> многоквартирных дома</w:t>
      </w:r>
      <w:r w:rsidR="00FC0C6A">
        <w:rPr>
          <w:rFonts w:ascii="Times New Roman" w:hAnsi="Times New Roman" w:cs="Times New Roman"/>
          <w:sz w:val="24"/>
          <w:szCs w:val="24"/>
        </w:rPr>
        <w:t>х</w:t>
      </w:r>
      <w:r w:rsidR="00FC0C6A" w:rsidRPr="00C60745">
        <w:rPr>
          <w:rFonts w:ascii="Times New Roman" w:hAnsi="Times New Roman" w:cs="Times New Roman"/>
          <w:sz w:val="24"/>
          <w:szCs w:val="24"/>
        </w:rPr>
        <w:t xml:space="preserve"> </w:t>
      </w:r>
      <w:r w:rsidR="00FC0C6A">
        <w:rPr>
          <w:rFonts w:ascii="Times New Roman" w:hAnsi="Times New Roman" w:cs="Times New Roman"/>
          <w:sz w:val="24"/>
          <w:szCs w:val="24"/>
        </w:rPr>
        <w:t>с</w:t>
      </w:r>
      <w:r w:rsidRPr="00C60745">
        <w:rPr>
          <w:rFonts w:ascii="Times New Roman" w:hAnsi="Times New Roman" w:cs="Times New Roman"/>
          <w:sz w:val="24"/>
          <w:szCs w:val="24"/>
        </w:rPr>
        <w:t>обственники либо не выбрали способ управления, либо выбрали, но не реализовали</w:t>
      </w:r>
      <w:r w:rsidR="00F21A1A">
        <w:rPr>
          <w:rFonts w:ascii="Times New Roman" w:hAnsi="Times New Roman" w:cs="Times New Roman"/>
          <w:sz w:val="24"/>
          <w:szCs w:val="24"/>
        </w:rPr>
        <w:t xml:space="preserve">. </w:t>
      </w:r>
      <w:r w:rsidR="001A5710">
        <w:rPr>
          <w:rFonts w:ascii="Times New Roman" w:hAnsi="Times New Roman" w:cs="Times New Roman"/>
          <w:sz w:val="24"/>
          <w:szCs w:val="24"/>
        </w:rPr>
        <w:t xml:space="preserve">В непосредственном управлении </w:t>
      </w:r>
      <w:r w:rsidR="006A1748">
        <w:rPr>
          <w:rFonts w:ascii="Times New Roman" w:hAnsi="Times New Roman" w:cs="Times New Roman"/>
          <w:sz w:val="24"/>
          <w:szCs w:val="24"/>
        </w:rPr>
        <w:t>у собственников находит</w:t>
      </w:r>
      <w:r w:rsidR="001A5710">
        <w:rPr>
          <w:rFonts w:ascii="Times New Roman" w:hAnsi="Times New Roman" w:cs="Times New Roman"/>
          <w:sz w:val="24"/>
          <w:szCs w:val="24"/>
        </w:rPr>
        <w:t>ся 6 многоквартирных домов</w:t>
      </w:r>
      <w:r w:rsidR="006A1748" w:rsidRPr="006A1748">
        <w:rPr>
          <w:rFonts w:ascii="Times New Roman" w:hAnsi="Times New Roman" w:cs="Times New Roman"/>
          <w:sz w:val="24"/>
          <w:szCs w:val="24"/>
        </w:rPr>
        <w:t xml:space="preserve"> </w:t>
      </w:r>
      <w:r w:rsidR="006A1748" w:rsidRPr="0016746C">
        <w:rPr>
          <w:rFonts w:ascii="Times New Roman" w:hAnsi="Times New Roman" w:cs="Times New Roman"/>
          <w:sz w:val="24"/>
          <w:szCs w:val="24"/>
        </w:rPr>
        <w:t>блокированной застройки</w:t>
      </w:r>
      <w:r w:rsidR="00F21A1A">
        <w:rPr>
          <w:rFonts w:ascii="Times New Roman" w:hAnsi="Times New Roman" w:cs="Times New Roman"/>
          <w:sz w:val="24"/>
          <w:szCs w:val="24"/>
        </w:rPr>
        <w:t xml:space="preserve">. </w:t>
      </w:r>
      <w:r w:rsidR="006A1748" w:rsidRPr="00FC0C6A">
        <w:rPr>
          <w:rFonts w:ascii="Times New Roman" w:hAnsi="Times New Roman" w:cs="Times New Roman"/>
          <w:sz w:val="24"/>
          <w:szCs w:val="24"/>
        </w:rPr>
        <w:t>Без управления - 4 дома блокированной застройки.</w:t>
      </w:r>
    </w:p>
    <w:p w:rsidR="001D7336" w:rsidRDefault="001D7336" w:rsidP="001D7336">
      <w:pPr>
        <w:spacing w:line="276" w:lineRule="auto"/>
        <w:ind w:firstLine="709"/>
        <w:jc w:val="both"/>
      </w:pPr>
      <w:r>
        <w:t>Сфера коммунального комплекса на территории Пуровского района представлена деятельностью следующих предприятий:</w:t>
      </w:r>
    </w:p>
    <w:p w:rsidR="001D7336" w:rsidRDefault="001D7336" w:rsidP="001D7336">
      <w:pPr>
        <w:spacing w:line="276" w:lineRule="auto"/>
        <w:ind w:firstLine="709"/>
        <w:jc w:val="both"/>
      </w:pPr>
      <w:r>
        <w:t>‒ АО "</w:t>
      </w:r>
      <w:proofErr w:type="spellStart"/>
      <w:r>
        <w:t>Ямалкоммунэнерго</w:t>
      </w:r>
      <w:proofErr w:type="spellEnd"/>
      <w:r>
        <w:t>" филиал в Пуровском районе "Тепло",  оказывает услуги тел</w:t>
      </w:r>
      <w:proofErr w:type="gramStart"/>
      <w:r>
        <w:t>о-</w:t>
      </w:r>
      <w:proofErr w:type="gramEnd"/>
      <w:r>
        <w:t>,  водоснабжения и водоотведения;</w:t>
      </w:r>
    </w:p>
    <w:p w:rsidR="001D7336" w:rsidRDefault="001D7336" w:rsidP="001D7336">
      <w:pPr>
        <w:spacing w:line="276" w:lineRule="auto"/>
        <w:ind w:firstLine="709"/>
        <w:jc w:val="both"/>
      </w:pPr>
      <w:r>
        <w:t xml:space="preserve">‒ АО "ТЭК" </w:t>
      </w:r>
      <w:proofErr w:type="spellStart"/>
      <w:r>
        <w:t>Пуровское</w:t>
      </w:r>
      <w:proofErr w:type="spellEnd"/>
      <w:r>
        <w:t xml:space="preserve"> МРО, поставщик электрической энергии потребителям, в </w:t>
      </w:r>
      <w:proofErr w:type="spellStart"/>
      <w:r>
        <w:t>с</w:t>
      </w:r>
      <w:proofErr w:type="gramStart"/>
      <w:r>
        <w:t>.С</w:t>
      </w:r>
      <w:proofErr w:type="gramEnd"/>
      <w:r>
        <w:t>амбург</w:t>
      </w:r>
      <w:proofErr w:type="spellEnd"/>
      <w:r>
        <w:t xml:space="preserve"> ООО "</w:t>
      </w:r>
      <w:proofErr w:type="spellStart"/>
      <w:r>
        <w:t>Самбургские</w:t>
      </w:r>
      <w:proofErr w:type="spellEnd"/>
      <w:r>
        <w:t xml:space="preserve"> электрические сети";</w:t>
      </w:r>
    </w:p>
    <w:p w:rsidR="001D7336" w:rsidRPr="00D2436E" w:rsidRDefault="001D7336" w:rsidP="001D7336">
      <w:pPr>
        <w:spacing w:line="276" w:lineRule="auto"/>
        <w:ind w:firstLine="709"/>
        <w:jc w:val="both"/>
      </w:pPr>
      <w:r>
        <w:t>‒ ООО "</w:t>
      </w:r>
      <w:proofErr w:type="spellStart"/>
      <w:r>
        <w:t>Пургазсервис</w:t>
      </w:r>
      <w:proofErr w:type="spellEnd"/>
      <w:r>
        <w:t xml:space="preserve">", оказывает услуги  по </w:t>
      </w:r>
      <w:r w:rsidRPr="00D2436E">
        <w:t>транспортировк</w:t>
      </w:r>
      <w:r>
        <w:t>е</w:t>
      </w:r>
      <w:r w:rsidRPr="00D2436E">
        <w:t xml:space="preserve"> природного</w:t>
      </w:r>
      <w:r>
        <w:t xml:space="preserve"> и поставке</w:t>
      </w:r>
      <w:r w:rsidRPr="00D2436E">
        <w:t xml:space="preserve"> сжиженного газа для населения, муниципальных и частных предприятий</w:t>
      </w:r>
      <w:r>
        <w:t>.</w:t>
      </w:r>
      <w:r w:rsidRPr="00D2436E">
        <w:t xml:space="preserve"> </w:t>
      </w:r>
    </w:p>
    <w:p w:rsidR="00BA5258" w:rsidRDefault="00BA5258" w:rsidP="00BA5258">
      <w:pPr>
        <w:spacing w:line="276" w:lineRule="auto"/>
        <w:ind w:firstLine="709"/>
        <w:jc w:val="both"/>
      </w:pPr>
      <w:r>
        <w:t>Деятельность предприятия</w:t>
      </w:r>
      <w:r w:rsidRPr="00F8720A">
        <w:t xml:space="preserve"> </w:t>
      </w:r>
      <w:r>
        <w:t>ОАО "</w:t>
      </w:r>
      <w:proofErr w:type="spellStart"/>
      <w:r>
        <w:t>Ямалкоммунэнерго</w:t>
      </w:r>
      <w:proofErr w:type="spellEnd"/>
      <w:r>
        <w:t xml:space="preserve">"  осуществляется на производственных мощностях МУП "ПКС" в рамках </w:t>
      </w:r>
      <w:r w:rsidR="000D0BE9">
        <w:t xml:space="preserve">действующих </w:t>
      </w:r>
      <w:r>
        <w:t>договоров аренды коммунальных сетей и иного имущества, необходимого для обеспечения потребителей услугами тепло-, водоснабжения и водоотведения.</w:t>
      </w:r>
    </w:p>
    <w:p w:rsidR="00BA5258" w:rsidRDefault="00BA5258" w:rsidP="00BA5258">
      <w:pPr>
        <w:spacing w:line="276" w:lineRule="auto"/>
        <w:ind w:firstLine="709"/>
        <w:jc w:val="both"/>
      </w:pPr>
      <w:r w:rsidRPr="00F8720A">
        <w:t xml:space="preserve"> </w:t>
      </w:r>
      <w:r>
        <w:t>За 2017 предприятием ОАО "</w:t>
      </w:r>
      <w:proofErr w:type="spellStart"/>
      <w:r>
        <w:t>Ямалкоммунэнерго</w:t>
      </w:r>
      <w:proofErr w:type="spellEnd"/>
      <w:r>
        <w:t>"  выработано 529,5 тыс. Гкал, потреблено тепловой энергии  435,8 тыс. Гкал, в том числе населением 321,1 тыс. Гкал.</w:t>
      </w:r>
    </w:p>
    <w:p w:rsidR="00BA5258" w:rsidRDefault="00BA5258" w:rsidP="00BA5258">
      <w:pPr>
        <w:spacing w:line="276" w:lineRule="auto"/>
        <w:ind w:firstLine="709"/>
        <w:jc w:val="both"/>
      </w:pPr>
      <w:r>
        <w:t xml:space="preserve"> Для обеспечения теплоснабжения на территории Пуровского района работает 30 котельных мощностью 418 Гкал/час. </w:t>
      </w:r>
    </w:p>
    <w:p w:rsidR="00BA5258" w:rsidRDefault="00BA5258" w:rsidP="00BA5258">
      <w:pPr>
        <w:spacing w:line="276" w:lineRule="auto"/>
        <w:ind w:firstLine="709"/>
        <w:jc w:val="both"/>
      </w:pPr>
      <w:r>
        <w:t>Для удовлетворения потребности в питьевой воде потребителей Пуровского района используются подземный (артезианские скважины) и речной водозабор. За 2017 год забор воды составил 4 194,4 тыс. куб. м воды,  реализовано воды  2 143,5 тыс. куб. м, из них населению 1 733,2  тыс. куб. м воды. За 2017 год через канализационно-очистные сооружения пропущено 1 174,0 тыс. куб. м сточных вод, в том числе от населения 926,8 тыс. куб. м воды.</w:t>
      </w:r>
    </w:p>
    <w:p w:rsidR="00BA5258" w:rsidRDefault="00BA5258" w:rsidP="00BA5258">
      <w:pPr>
        <w:spacing w:line="276" w:lineRule="auto"/>
        <w:ind w:firstLine="709"/>
        <w:jc w:val="both"/>
      </w:pPr>
      <w:r>
        <w:t xml:space="preserve"> Основной проблемой, влияющей на эффективность работы коммунального комплекса, является износ сетей. </w:t>
      </w:r>
    </w:p>
    <w:p w:rsidR="00BA5258" w:rsidRDefault="00BA5258" w:rsidP="00BA5258">
      <w:pPr>
        <w:spacing w:line="276" w:lineRule="auto"/>
        <w:ind w:firstLine="709"/>
        <w:jc w:val="both"/>
      </w:pPr>
      <w:r>
        <w:t>С 2015 года, в целях обеспечения бесперебойной работы, обновления основных фондов, МУП "ПКС" произведен капитальный ремонт сетей и прочих, используемых в производстве</w:t>
      </w:r>
      <w:r w:rsidR="000D0BE9">
        <w:t>,</w:t>
      </w:r>
      <w:r>
        <w:t xml:space="preserve"> объектов имущества на общую сумму 119,7 </w:t>
      </w:r>
      <w:proofErr w:type="spellStart"/>
      <w:r>
        <w:t>млн</w:t>
      </w:r>
      <w:proofErr w:type="gramStart"/>
      <w:r>
        <w:t>.р</w:t>
      </w:r>
      <w:proofErr w:type="gramEnd"/>
      <w:r>
        <w:t>уб</w:t>
      </w:r>
      <w:proofErr w:type="spellEnd"/>
      <w:r>
        <w:t xml:space="preserve">., в том числе за счет средств поступающих от арендных платежей на сумму 61,1 </w:t>
      </w:r>
      <w:proofErr w:type="spellStart"/>
      <w:r>
        <w:t>млн.руб</w:t>
      </w:r>
      <w:proofErr w:type="spellEnd"/>
      <w:r>
        <w:t xml:space="preserve">. На 2018 год запланированы работы на сумму 86,5 </w:t>
      </w:r>
      <w:proofErr w:type="spellStart"/>
      <w:r>
        <w:t>млн.руб</w:t>
      </w:r>
      <w:proofErr w:type="spellEnd"/>
      <w:r>
        <w:t>.</w:t>
      </w:r>
    </w:p>
    <w:p w:rsidR="001301C8" w:rsidRDefault="00BA5258" w:rsidP="001301C8">
      <w:pPr>
        <w:spacing w:line="276" w:lineRule="auto"/>
        <w:ind w:firstLine="709"/>
        <w:jc w:val="both"/>
      </w:pPr>
      <w:r>
        <w:t>В отчетном периоде в целях снижение удельного потребления энергетических ресурсов АО "</w:t>
      </w:r>
      <w:proofErr w:type="spellStart"/>
      <w:r>
        <w:t>Ямалкоммунэнерго</w:t>
      </w:r>
      <w:proofErr w:type="spellEnd"/>
      <w:r>
        <w:t xml:space="preserve">" были </w:t>
      </w:r>
      <w:r w:rsidRPr="001301C8">
        <w:t>проведены мероприятия:</w:t>
      </w:r>
    </w:p>
    <w:p w:rsidR="001301C8" w:rsidRDefault="001301C8" w:rsidP="001301C8">
      <w:pPr>
        <w:spacing w:line="276" w:lineRule="auto"/>
        <w:ind w:firstLine="709"/>
        <w:jc w:val="both"/>
      </w:pPr>
      <w:r>
        <w:lastRenderedPageBreak/>
        <w:t>‒</w:t>
      </w:r>
      <w:r w:rsidRPr="001301C8">
        <w:t xml:space="preserve"> </w:t>
      </w:r>
      <w:r>
        <w:t>автоматизация подкачивающих станций № 33, "Школа", с установкой ЧРП на насосы п. Уренгой;</w:t>
      </w:r>
    </w:p>
    <w:p w:rsidR="001301C8" w:rsidRDefault="001301C8" w:rsidP="001301C8">
      <w:pPr>
        <w:spacing w:line="276" w:lineRule="auto"/>
        <w:ind w:firstLine="709"/>
        <w:jc w:val="both"/>
      </w:pPr>
      <w:r>
        <w:t>‒ автоматизация центрального теплового пункта "Таёжный" с заменой теплообменного оборудования на ГВС и установкой частотно-регулируемых приводов на сетевые насосы отопления г. Тарко-Сале;</w:t>
      </w:r>
    </w:p>
    <w:p w:rsidR="00BA5258" w:rsidRDefault="001301C8" w:rsidP="001301C8">
      <w:pPr>
        <w:spacing w:line="276" w:lineRule="auto"/>
        <w:ind w:firstLine="709"/>
        <w:jc w:val="both"/>
      </w:pPr>
      <w:r>
        <w:t xml:space="preserve">‒ техническое перевооружение системы теплоснабжения в п. </w:t>
      </w:r>
      <w:proofErr w:type="spellStart"/>
      <w:r>
        <w:t>Пурпе</w:t>
      </w:r>
      <w:proofErr w:type="spellEnd"/>
      <w:r>
        <w:t xml:space="preserve">. Замена котельного оборудования в котельной в п. </w:t>
      </w:r>
      <w:proofErr w:type="spellStart"/>
      <w:r>
        <w:t>Пурпе</w:t>
      </w:r>
      <w:proofErr w:type="spellEnd"/>
      <w:r>
        <w:t xml:space="preserve"> (КС-02); </w:t>
      </w:r>
    </w:p>
    <w:p w:rsidR="00BA5258" w:rsidRDefault="00BA5258" w:rsidP="00BA5258">
      <w:pPr>
        <w:spacing w:line="276" w:lineRule="auto"/>
        <w:ind w:firstLine="709"/>
        <w:jc w:val="both"/>
      </w:pPr>
      <w:r>
        <w:t>В настоящее время, в соответствии с поступившим предложением АО "</w:t>
      </w:r>
      <w:proofErr w:type="spellStart"/>
      <w:r>
        <w:t>Ямалкоммунэнерго</w:t>
      </w:r>
      <w:proofErr w:type="spellEnd"/>
      <w:r>
        <w:t xml:space="preserve">", </w:t>
      </w:r>
      <w:r w:rsidR="00147D51">
        <w:t xml:space="preserve">проводится процедура </w:t>
      </w:r>
      <w:r>
        <w:t>согласования проектов концессионных   соглашений в отношении систем коммунальной инфраструктуры (объектов теплоснабжения, водоснабжения и водоотведения)</w:t>
      </w:r>
      <w:r w:rsidR="00147D51">
        <w:t>. Срок реализации соглашений</w:t>
      </w:r>
      <w:r w:rsidR="000D0BE9">
        <w:t xml:space="preserve"> </w:t>
      </w:r>
      <w:r w:rsidR="00147D51">
        <w:t>-</w:t>
      </w:r>
      <w:r>
        <w:t xml:space="preserve"> до 2029 года.</w:t>
      </w:r>
    </w:p>
    <w:p w:rsidR="000D0BE9" w:rsidRDefault="000D0BE9" w:rsidP="000D0BE9">
      <w:pPr>
        <w:spacing w:line="276" w:lineRule="auto"/>
        <w:ind w:firstLine="709"/>
        <w:jc w:val="both"/>
      </w:pPr>
      <w:r>
        <w:t>Одной из проблем в районе является нехватка подготовленных для строительства площадок, обеспеченных необходимыми инженерными коммуникациями. Развитие инфраструктуры для новых участков производится в основном силами застройщиков путем выдачи им технических условий для подключения к системам водо-, тепл</w:t>
      </w:r>
      <w:proofErr w:type="gramStart"/>
      <w:r>
        <w:t>о-</w:t>
      </w:r>
      <w:proofErr w:type="gramEnd"/>
      <w:r>
        <w:t xml:space="preserve">, электро-, газоснабжения и водоотведения. При этом из-за несоответствия технического состояния, возможностей существующих сетей потребностям подключаемых объектов застройщики при подключении фактически вынуждены вкладываться в </w:t>
      </w:r>
      <w:proofErr w:type="gramStart"/>
      <w:r>
        <w:t>модернизацию</w:t>
      </w:r>
      <w:proofErr w:type="gramEnd"/>
      <w:r>
        <w:t xml:space="preserve"> и даже строительство объектов инфраструктуры. Очевидно, что это негативно отражается на ценах на жилые помещения, а также препятствует освоению новых перспективных для жилищного строительства площадок. </w:t>
      </w:r>
    </w:p>
    <w:p w:rsidR="000D0BE9" w:rsidRDefault="000D0BE9" w:rsidP="000D0BE9">
      <w:pPr>
        <w:spacing w:line="276" w:lineRule="auto"/>
        <w:ind w:firstLine="709"/>
        <w:jc w:val="both"/>
      </w:pPr>
      <w:r>
        <w:t>Существует потребность в строительстве и замене инженерных сетей.</w:t>
      </w:r>
    </w:p>
    <w:p w:rsidR="001C35CA" w:rsidRDefault="000D0BE9" w:rsidP="000D0BE9">
      <w:pPr>
        <w:spacing w:line="276" w:lineRule="auto"/>
        <w:ind w:firstLine="709"/>
        <w:jc w:val="both"/>
      </w:pPr>
      <w:r>
        <w:t xml:space="preserve">В настоящее время ни в одном муниципальном образовании Пуровского района нет действующих полигонов по хранению и утилизации твёрдых бытовых отходов. </w:t>
      </w:r>
    </w:p>
    <w:p w:rsidR="000D0BE9" w:rsidRDefault="000D0BE9" w:rsidP="000D0BE9">
      <w:pPr>
        <w:spacing w:line="276" w:lineRule="auto"/>
        <w:ind w:firstLine="709"/>
        <w:jc w:val="both"/>
      </w:pPr>
      <w:r>
        <w:t xml:space="preserve">В 2017 году в целях приведения коммунальной инфраструктуры в соответствие с действующими стандартами качества, техническими требованиями проведены мероприятия: </w:t>
      </w:r>
    </w:p>
    <w:p w:rsidR="000D0BE9" w:rsidRDefault="000D0BE9" w:rsidP="000D0BE9">
      <w:pPr>
        <w:spacing w:line="276" w:lineRule="auto"/>
        <w:ind w:firstLine="709"/>
        <w:jc w:val="both"/>
      </w:pPr>
      <w:r>
        <w:t>‒ осуществлены проектно-изыскательские работы по 17 объектам:</w:t>
      </w:r>
    </w:p>
    <w:p w:rsidR="000D0BE9" w:rsidRDefault="000D0BE9" w:rsidP="000D0BE9">
      <w:pPr>
        <w:spacing w:line="276" w:lineRule="auto"/>
        <w:ind w:firstLine="709"/>
        <w:jc w:val="both"/>
      </w:pPr>
      <w:r>
        <w:t xml:space="preserve">г. Тарко-Сале: кольцевой водопровод, полигон твердых бытовых отходов, перенос газопровода за территорию жилой застройки </w:t>
      </w:r>
      <w:proofErr w:type="spellStart"/>
      <w:r>
        <w:t>мкр</w:t>
      </w:r>
      <w:proofErr w:type="spellEnd"/>
      <w:proofErr w:type="gramStart"/>
      <w:r>
        <w:t>."</w:t>
      </w:r>
      <w:proofErr w:type="gramEnd"/>
      <w:r>
        <w:t xml:space="preserve">Окунёвое", инженерное обеспечение микрорайона "Таежный" № 3, канализационные  очистные сооружения производительностью 4,2 тыс. </w:t>
      </w:r>
      <w:proofErr w:type="spellStart"/>
      <w:r>
        <w:t>мз</w:t>
      </w:r>
      <w:proofErr w:type="spellEnd"/>
      <w:r>
        <w:t xml:space="preserve">/в </w:t>
      </w:r>
      <w:proofErr w:type="spellStart"/>
      <w:r>
        <w:t>сут</w:t>
      </w:r>
      <w:proofErr w:type="spellEnd"/>
      <w:r>
        <w:t>. в блочном исполнении;</w:t>
      </w:r>
    </w:p>
    <w:p w:rsidR="000D0BE9" w:rsidRDefault="000D0BE9" w:rsidP="000D0BE9">
      <w:pPr>
        <w:spacing w:line="276" w:lineRule="auto"/>
        <w:ind w:firstLine="709"/>
        <w:jc w:val="both"/>
      </w:pPr>
      <w:proofErr w:type="gramStart"/>
      <w:r>
        <w:t xml:space="preserve">п. </w:t>
      </w:r>
      <w:proofErr w:type="spellStart"/>
      <w:r>
        <w:t>Пурпе</w:t>
      </w:r>
      <w:proofErr w:type="spellEnd"/>
      <w:r>
        <w:t>: инженерное обеспечение микрорайона "Строитель" для индивидуальной застройки, полигон твердых бытовых отходов, газоснабжение микрорайонов "Звездный" и "Строитель";</w:t>
      </w:r>
      <w:proofErr w:type="gramEnd"/>
    </w:p>
    <w:p w:rsidR="000D0BE9" w:rsidRDefault="000D0BE9" w:rsidP="000D0BE9">
      <w:pPr>
        <w:spacing w:line="276" w:lineRule="auto"/>
        <w:ind w:firstLine="709"/>
        <w:jc w:val="both"/>
      </w:pPr>
      <w:r>
        <w:t xml:space="preserve">п. Уренгой: инженерное обеспечение 6-го микрорайона, полигон твердых бытовых отходов, газоснабжение жилых домов </w:t>
      </w:r>
      <w:proofErr w:type="spellStart"/>
      <w:r>
        <w:t>мкр</w:t>
      </w:r>
      <w:proofErr w:type="spellEnd"/>
      <w:r>
        <w:t>. Таежный;</w:t>
      </w:r>
    </w:p>
    <w:p w:rsidR="000D0BE9" w:rsidRDefault="000D0BE9" w:rsidP="000D0BE9">
      <w:pPr>
        <w:spacing w:line="276" w:lineRule="auto"/>
        <w:ind w:firstLine="709"/>
        <w:jc w:val="both"/>
      </w:pPr>
      <w:r>
        <w:t xml:space="preserve">п. </w:t>
      </w:r>
      <w:proofErr w:type="spellStart"/>
      <w:r>
        <w:t>Пуровск</w:t>
      </w:r>
      <w:proofErr w:type="spellEnd"/>
      <w:r>
        <w:t>: инженерное обеспечение микрорайона индивидуальной застройки;</w:t>
      </w:r>
    </w:p>
    <w:p w:rsidR="000D0BE9" w:rsidRDefault="000D0BE9" w:rsidP="000D0BE9">
      <w:pPr>
        <w:spacing w:line="276" w:lineRule="auto"/>
        <w:ind w:firstLine="709"/>
        <w:jc w:val="both"/>
      </w:pPr>
      <w:r>
        <w:t xml:space="preserve">в д. </w:t>
      </w:r>
      <w:proofErr w:type="spellStart"/>
      <w:r>
        <w:t>Харампур</w:t>
      </w:r>
      <w:proofErr w:type="spellEnd"/>
      <w:r>
        <w:t xml:space="preserve">, с. </w:t>
      </w:r>
      <w:proofErr w:type="spellStart"/>
      <w:r>
        <w:t>Халясавэй</w:t>
      </w:r>
      <w:proofErr w:type="spellEnd"/>
      <w:r>
        <w:t xml:space="preserve"> и с. </w:t>
      </w:r>
      <w:proofErr w:type="spellStart"/>
      <w:r>
        <w:t>Самбург</w:t>
      </w:r>
      <w:proofErr w:type="spellEnd"/>
      <w:r>
        <w:t xml:space="preserve"> по объектам полигоны твердых бытовых отходов;</w:t>
      </w:r>
    </w:p>
    <w:p w:rsidR="000D0BE9" w:rsidRDefault="000D0BE9" w:rsidP="000D0BE9">
      <w:pPr>
        <w:spacing w:line="276" w:lineRule="auto"/>
        <w:ind w:firstLine="709"/>
        <w:jc w:val="both"/>
      </w:pPr>
      <w:r>
        <w:t>‒ осуществлены строительно-монтажные работы по 7 объектам:</w:t>
      </w:r>
    </w:p>
    <w:p w:rsidR="000D0BE9" w:rsidRDefault="000D0BE9" w:rsidP="000D0BE9">
      <w:pPr>
        <w:spacing w:line="276" w:lineRule="auto"/>
        <w:ind w:firstLine="709"/>
        <w:jc w:val="both"/>
      </w:pPr>
      <w:r>
        <w:t xml:space="preserve">г. Тарко-Сале: кольцевой водопровод, перенос газопровода за территорию жилой застройки </w:t>
      </w:r>
      <w:proofErr w:type="spellStart"/>
      <w:r>
        <w:t>мкр</w:t>
      </w:r>
      <w:proofErr w:type="spellEnd"/>
      <w:proofErr w:type="gramStart"/>
      <w:r>
        <w:t>."</w:t>
      </w:r>
      <w:proofErr w:type="gramEnd"/>
      <w:r>
        <w:t xml:space="preserve">Окунёвое", инженерное обеспечение </w:t>
      </w:r>
      <w:proofErr w:type="spellStart"/>
      <w:r>
        <w:t>мкр</w:t>
      </w:r>
      <w:proofErr w:type="spellEnd"/>
      <w:r>
        <w:t xml:space="preserve">. "Окуневое", инженерное обеспечение микрорайона "Таежный" № 3, канализационные  очистные сооружения производительностью 4,2 тыс. </w:t>
      </w:r>
      <w:proofErr w:type="spellStart"/>
      <w:r>
        <w:t>мз</w:t>
      </w:r>
      <w:proofErr w:type="spellEnd"/>
      <w:r>
        <w:t xml:space="preserve">/в </w:t>
      </w:r>
      <w:proofErr w:type="spellStart"/>
      <w:r>
        <w:t>сут</w:t>
      </w:r>
      <w:proofErr w:type="spellEnd"/>
      <w:r>
        <w:t>. в блочном исполнении;</w:t>
      </w:r>
    </w:p>
    <w:p w:rsidR="000D0BE9" w:rsidRDefault="000D0BE9" w:rsidP="000D0BE9">
      <w:pPr>
        <w:spacing w:line="276" w:lineRule="auto"/>
        <w:ind w:firstLine="709"/>
        <w:jc w:val="both"/>
        <w:rPr>
          <w:highlight w:val="yellow"/>
        </w:rPr>
      </w:pPr>
      <w:r>
        <w:t xml:space="preserve">п. </w:t>
      </w:r>
      <w:proofErr w:type="spellStart"/>
      <w:r>
        <w:t>Пуровск</w:t>
      </w:r>
      <w:proofErr w:type="spellEnd"/>
      <w:r>
        <w:t xml:space="preserve"> ‒ инженерные сети по ул. </w:t>
      </w:r>
      <w:proofErr w:type="gramStart"/>
      <w:r>
        <w:t>Новая</w:t>
      </w:r>
      <w:proofErr w:type="gramEnd"/>
      <w:r>
        <w:t>.</w:t>
      </w:r>
    </w:p>
    <w:p w:rsidR="000D0BE9" w:rsidRDefault="000D0BE9" w:rsidP="000D0BE9">
      <w:pPr>
        <w:ind w:firstLine="708"/>
        <w:jc w:val="both"/>
      </w:pPr>
    </w:p>
    <w:p w:rsidR="0082083A" w:rsidRPr="003A51A2" w:rsidRDefault="0082083A" w:rsidP="007C0D06">
      <w:pPr>
        <w:spacing w:line="276" w:lineRule="auto"/>
        <w:ind w:firstLine="709"/>
        <w:jc w:val="both"/>
        <w:rPr>
          <w:b/>
        </w:rPr>
      </w:pPr>
      <w:r w:rsidRPr="00C0738E">
        <w:rPr>
          <w:b/>
        </w:rPr>
        <w:lastRenderedPageBreak/>
        <w:t>28.</w:t>
      </w:r>
      <w:r w:rsidRPr="003A51A2">
        <w:rPr>
          <w:b/>
        </w:rPr>
        <w:t xml:space="preserve"> Доля организаций коммунального комплекса, осуществляющих производство товаров, оказание услуг по водо-, тепл</w:t>
      </w:r>
      <w:proofErr w:type="gramStart"/>
      <w:r w:rsidRPr="003A51A2">
        <w:rPr>
          <w:b/>
        </w:rPr>
        <w:t>о-</w:t>
      </w:r>
      <w:proofErr w:type="gramEnd"/>
      <w:r w:rsidRPr="003A51A2">
        <w:rPr>
          <w:b/>
        </w:rPr>
        <w:t xml:space="preserve">, газо-,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w:t>
      </w:r>
      <w:proofErr w:type="gramStart"/>
      <w:r w:rsidRPr="003A51A2">
        <w:rPr>
          <w:b/>
        </w:rPr>
        <w:t>осуществляющих</w:t>
      </w:r>
      <w:proofErr w:type="gramEnd"/>
      <w:r w:rsidRPr="003A51A2">
        <w:rPr>
          <w:b/>
        </w:rPr>
        <w:t xml:space="preserve"> свою деятельность на территории городского округа (муниципального района</w:t>
      </w:r>
      <w:r>
        <w:rPr>
          <w:b/>
        </w:rPr>
        <w:t xml:space="preserve">). </w:t>
      </w:r>
    </w:p>
    <w:p w:rsidR="0082083A" w:rsidRPr="00FF1865" w:rsidRDefault="0082083A" w:rsidP="007C0D06">
      <w:pPr>
        <w:spacing w:line="276" w:lineRule="auto"/>
        <w:ind w:firstLine="709"/>
        <w:jc w:val="both"/>
      </w:pPr>
      <w:r w:rsidRPr="00FF1865">
        <w:rPr>
          <w:u w:val="single"/>
        </w:rPr>
        <w:t>Единица измерения</w:t>
      </w:r>
      <w:r w:rsidRPr="00FF1865">
        <w:t xml:space="preserve"> – процент.</w:t>
      </w:r>
    </w:p>
    <w:p w:rsidR="0082083A" w:rsidRDefault="0082083A" w:rsidP="007C0D06">
      <w:pPr>
        <w:spacing w:line="276" w:lineRule="auto"/>
        <w:ind w:firstLine="709"/>
        <w:jc w:val="both"/>
      </w:pPr>
      <w:r w:rsidRPr="00FF1865">
        <w:rPr>
          <w:u w:val="single"/>
        </w:rPr>
        <w:t>Источник информации:</w:t>
      </w:r>
      <w:r w:rsidRPr="00FF1865">
        <w:rPr>
          <w:b/>
        </w:rPr>
        <w:t xml:space="preserve"> </w:t>
      </w:r>
      <w:r w:rsidRPr="00FF1865">
        <w:t>Управление транспорта связи и систем жизнеобеспечения Администрации района</w:t>
      </w:r>
      <w:r>
        <w:t>.</w:t>
      </w:r>
    </w:p>
    <w:p w:rsidR="005146D8" w:rsidRDefault="005146D8" w:rsidP="0082083A">
      <w:pPr>
        <w:ind w:firstLine="72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2386"/>
        <w:gridCol w:w="1108"/>
        <w:gridCol w:w="888"/>
        <w:gridCol w:w="834"/>
        <w:gridCol w:w="832"/>
        <w:gridCol w:w="844"/>
        <w:gridCol w:w="832"/>
        <w:gridCol w:w="834"/>
        <w:gridCol w:w="792"/>
      </w:tblGrid>
      <w:tr w:rsidR="005146D8" w:rsidRPr="00FF1865" w:rsidTr="006947BE">
        <w:trPr>
          <w:trHeight w:val="212"/>
          <w:jc w:val="center"/>
        </w:trPr>
        <w:tc>
          <w:tcPr>
            <w:tcW w:w="256" w:type="pct"/>
            <w:vMerge w:val="restart"/>
            <w:vAlign w:val="center"/>
          </w:tcPr>
          <w:p w:rsidR="005146D8" w:rsidRPr="00FF1865" w:rsidRDefault="005146D8"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5146D8" w:rsidRPr="00FF1865" w:rsidRDefault="005146D8"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5146D8" w:rsidRPr="00FF1865" w:rsidRDefault="005146D8"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4" w:type="pct"/>
            <w:gridSpan w:val="4"/>
          </w:tcPr>
          <w:p w:rsidR="005146D8" w:rsidRPr="00FF1865" w:rsidRDefault="005146D8" w:rsidP="006947BE">
            <w:pPr>
              <w:ind w:right="-99" w:hanging="40"/>
              <w:jc w:val="center"/>
              <w:rPr>
                <w:sz w:val="20"/>
                <w:szCs w:val="20"/>
              </w:rPr>
            </w:pPr>
            <w:r>
              <w:rPr>
                <w:sz w:val="20"/>
                <w:szCs w:val="20"/>
              </w:rPr>
              <w:t>Отчётный период</w:t>
            </w:r>
          </w:p>
        </w:tc>
        <w:tc>
          <w:tcPr>
            <w:tcW w:w="1247" w:type="pct"/>
            <w:gridSpan w:val="3"/>
            <w:shd w:val="clear" w:color="auto" w:fill="auto"/>
            <w:vAlign w:val="center"/>
          </w:tcPr>
          <w:p w:rsidR="005146D8" w:rsidRPr="00FF1865" w:rsidRDefault="005146D8" w:rsidP="006947BE">
            <w:pPr>
              <w:ind w:right="-99" w:hanging="40"/>
              <w:jc w:val="center"/>
              <w:rPr>
                <w:sz w:val="20"/>
                <w:szCs w:val="20"/>
              </w:rPr>
            </w:pPr>
            <w:r w:rsidRPr="00FF1865">
              <w:rPr>
                <w:sz w:val="20"/>
                <w:szCs w:val="20"/>
              </w:rPr>
              <w:t>Плановый период</w:t>
            </w:r>
          </w:p>
        </w:tc>
      </w:tr>
      <w:tr w:rsidR="005146D8" w:rsidRPr="00FF1865" w:rsidTr="00ED22D7">
        <w:trPr>
          <w:trHeight w:val="90"/>
          <w:jc w:val="center"/>
        </w:trPr>
        <w:tc>
          <w:tcPr>
            <w:tcW w:w="256" w:type="pct"/>
            <w:vMerge/>
            <w:vAlign w:val="center"/>
          </w:tcPr>
          <w:p w:rsidR="005146D8" w:rsidRPr="00FF1865" w:rsidRDefault="005146D8" w:rsidP="006947BE">
            <w:pPr>
              <w:ind w:hanging="40"/>
              <w:jc w:val="center"/>
              <w:rPr>
                <w:sz w:val="20"/>
                <w:szCs w:val="20"/>
              </w:rPr>
            </w:pPr>
          </w:p>
        </w:tc>
        <w:tc>
          <w:tcPr>
            <w:tcW w:w="1211" w:type="pct"/>
            <w:vMerge/>
            <w:vAlign w:val="center"/>
          </w:tcPr>
          <w:p w:rsidR="005146D8" w:rsidRPr="00FF1865" w:rsidRDefault="005146D8" w:rsidP="006947BE">
            <w:pPr>
              <w:ind w:hanging="40"/>
              <w:jc w:val="center"/>
              <w:rPr>
                <w:sz w:val="20"/>
                <w:szCs w:val="20"/>
              </w:rPr>
            </w:pPr>
          </w:p>
        </w:tc>
        <w:tc>
          <w:tcPr>
            <w:tcW w:w="562" w:type="pct"/>
            <w:vMerge/>
            <w:vAlign w:val="center"/>
          </w:tcPr>
          <w:p w:rsidR="005146D8" w:rsidRPr="00FF1865" w:rsidRDefault="005146D8" w:rsidP="006947BE">
            <w:pPr>
              <w:ind w:left="-108" w:right="-99" w:hanging="40"/>
              <w:jc w:val="center"/>
              <w:rPr>
                <w:sz w:val="20"/>
                <w:szCs w:val="20"/>
              </w:rPr>
            </w:pPr>
          </w:p>
        </w:tc>
        <w:tc>
          <w:tcPr>
            <w:tcW w:w="451" w:type="pct"/>
            <w:vAlign w:val="center"/>
          </w:tcPr>
          <w:p w:rsidR="005146D8" w:rsidRPr="00FF1865" w:rsidRDefault="005146D8" w:rsidP="006947BE">
            <w:pPr>
              <w:ind w:right="-99"/>
              <w:jc w:val="center"/>
              <w:rPr>
                <w:sz w:val="20"/>
                <w:szCs w:val="20"/>
              </w:rPr>
            </w:pPr>
            <w:r>
              <w:rPr>
                <w:sz w:val="20"/>
                <w:szCs w:val="20"/>
              </w:rPr>
              <w:t>2014</w:t>
            </w:r>
          </w:p>
        </w:tc>
        <w:tc>
          <w:tcPr>
            <w:tcW w:w="423" w:type="pct"/>
            <w:shd w:val="clear" w:color="auto" w:fill="auto"/>
            <w:vAlign w:val="center"/>
          </w:tcPr>
          <w:p w:rsidR="005146D8" w:rsidRPr="00B30B53" w:rsidRDefault="005146D8"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5146D8" w:rsidRPr="00B30B53" w:rsidRDefault="005146D8" w:rsidP="006947BE">
            <w:pPr>
              <w:ind w:right="-99"/>
              <w:jc w:val="center"/>
              <w:rPr>
                <w:sz w:val="20"/>
                <w:szCs w:val="20"/>
                <w:lang w:val="en-US"/>
              </w:rPr>
            </w:pPr>
            <w:r w:rsidRPr="00FF1865">
              <w:rPr>
                <w:sz w:val="20"/>
                <w:szCs w:val="20"/>
              </w:rPr>
              <w:t>201</w:t>
            </w:r>
            <w:r>
              <w:rPr>
                <w:sz w:val="20"/>
                <w:szCs w:val="20"/>
              </w:rPr>
              <w:t>6</w:t>
            </w:r>
          </w:p>
        </w:tc>
        <w:tc>
          <w:tcPr>
            <w:tcW w:w="428" w:type="pct"/>
            <w:shd w:val="clear" w:color="auto" w:fill="auto"/>
            <w:vAlign w:val="center"/>
          </w:tcPr>
          <w:p w:rsidR="005146D8" w:rsidRPr="00FF1865" w:rsidRDefault="005146D8" w:rsidP="006947BE">
            <w:pPr>
              <w:ind w:right="-99"/>
              <w:jc w:val="center"/>
              <w:rPr>
                <w:sz w:val="20"/>
                <w:szCs w:val="20"/>
              </w:rPr>
            </w:pPr>
            <w:r>
              <w:rPr>
                <w:sz w:val="20"/>
                <w:szCs w:val="20"/>
              </w:rPr>
              <w:t>2017</w:t>
            </w:r>
          </w:p>
        </w:tc>
        <w:tc>
          <w:tcPr>
            <w:tcW w:w="422" w:type="pct"/>
            <w:shd w:val="clear" w:color="auto" w:fill="auto"/>
            <w:vAlign w:val="center"/>
          </w:tcPr>
          <w:p w:rsidR="005146D8" w:rsidRPr="00FF1865" w:rsidRDefault="005146D8" w:rsidP="006947BE">
            <w:pPr>
              <w:ind w:right="-99"/>
              <w:jc w:val="center"/>
              <w:rPr>
                <w:sz w:val="20"/>
                <w:szCs w:val="20"/>
              </w:rPr>
            </w:pPr>
            <w:r>
              <w:rPr>
                <w:sz w:val="20"/>
                <w:szCs w:val="20"/>
              </w:rPr>
              <w:t>2018</w:t>
            </w:r>
          </w:p>
        </w:tc>
        <w:tc>
          <w:tcPr>
            <w:tcW w:w="423" w:type="pct"/>
            <w:shd w:val="clear" w:color="auto" w:fill="auto"/>
            <w:vAlign w:val="center"/>
          </w:tcPr>
          <w:p w:rsidR="005146D8" w:rsidRPr="00FF1865" w:rsidRDefault="005146D8" w:rsidP="006947BE">
            <w:pPr>
              <w:ind w:right="-99"/>
              <w:jc w:val="center"/>
              <w:rPr>
                <w:sz w:val="20"/>
                <w:szCs w:val="20"/>
              </w:rPr>
            </w:pPr>
            <w:r>
              <w:rPr>
                <w:sz w:val="20"/>
                <w:szCs w:val="20"/>
              </w:rPr>
              <w:t>2019</w:t>
            </w:r>
          </w:p>
        </w:tc>
        <w:tc>
          <w:tcPr>
            <w:tcW w:w="402" w:type="pct"/>
            <w:vAlign w:val="center"/>
          </w:tcPr>
          <w:p w:rsidR="005146D8" w:rsidRPr="00FF1865" w:rsidRDefault="005146D8" w:rsidP="006947BE">
            <w:pPr>
              <w:ind w:right="-99"/>
              <w:jc w:val="center"/>
              <w:rPr>
                <w:sz w:val="20"/>
                <w:szCs w:val="20"/>
              </w:rPr>
            </w:pPr>
            <w:r>
              <w:rPr>
                <w:sz w:val="20"/>
                <w:szCs w:val="20"/>
              </w:rPr>
              <w:t>2020</w:t>
            </w:r>
          </w:p>
        </w:tc>
      </w:tr>
      <w:tr w:rsidR="00ED22D7" w:rsidRPr="00FF1865" w:rsidTr="00ED22D7">
        <w:trPr>
          <w:trHeight w:val="348"/>
          <w:jc w:val="center"/>
        </w:trPr>
        <w:tc>
          <w:tcPr>
            <w:tcW w:w="256" w:type="pct"/>
            <w:shd w:val="clear" w:color="auto" w:fill="auto"/>
            <w:vAlign w:val="center"/>
          </w:tcPr>
          <w:p w:rsidR="00ED22D7" w:rsidRPr="00FF1865" w:rsidRDefault="00ED22D7" w:rsidP="0053068B">
            <w:pPr>
              <w:ind w:hanging="40"/>
              <w:jc w:val="center"/>
              <w:rPr>
                <w:sz w:val="20"/>
                <w:szCs w:val="20"/>
              </w:rPr>
            </w:pPr>
            <w:r>
              <w:rPr>
                <w:sz w:val="20"/>
                <w:szCs w:val="20"/>
              </w:rPr>
              <w:t>28.</w:t>
            </w:r>
          </w:p>
        </w:tc>
        <w:tc>
          <w:tcPr>
            <w:tcW w:w="1211" w:type="pct"/>
            <w:shd w:val="clear" w:color="auto" w:fill="auto"/>
            <w:vAlign w:val="center"/>
          </w:tcPr>
          <w:p w:rsidR="00ED22D7" w:rsidRPr="009819FD" w:rsidRDefault="00ED22D7" w:rsidP="0053068B">
            <w:pPr>
              <w:rPr>
                <w:sz w:val="20"/>
                <w:szCs w:val="20"/>
              </w:rPr>
            </w:pPr>
            <w:r w:rsidRPr="0053068B">
              <w:rPr>
                <w:sz w:val="20"/>
                <w:szCs w:val="20"/>
              </w:rPr>
              <w:t>Доля организаций коммунального комплекса, осуществляющих производство товаров, оказание услуг по водо-, тепл</w:t>
            </w:r>
            <w:proofErr w:type="gramStart"/>
            <w:r w:rsidRPr="0053068B">
              <w:rPr>
                <w:sz w:val="20"/>
                <w:szCs w:val="20"/>
              </w:rPr>
              <w:t>о-</w:t>
            </w:r>
            <w:proofErr w:type="gramEnd"/>
            <w:r w:rsidRPr="0053068B">
              <w:rPr>
                <w:sz w:val="20"/>
                <w:szCs w:val="20"/>
              </w:rPr>
              <w:t xml:space="preserve">, газо-, электроснабжению, водоотведению, очистке сточных вод, утилизации (захоронению) твердых бытовых отходов и использующих объекты коммунальной </w:t>
            </w:r>
            <w:proofErr w:type="spellStart"/>
            <w:r w:rsidRPr="0053068B">
              <w:rPr>
                <w:sz w:val="20"/>
                <w:szCs w:val="20"/>
              </w:rPr>
              <w:t>инфрастуктуры</w:t>
            </w:r>
            <w:proofErr w:type="spellEnd"/>
            <w:r w:rsidRPr="0053068B">
              <w:rPr>
                <w:sz w:val="20"/>
                <w:szCs w:val="20"/>
              </w:rPr>
              <w:t xml:space="preserve"> на праве частной собственности, по договору аренды и концессии, участие субъекта Российской Федерации и (или)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w:t>
            </w:r>
            <w:proofErr w:type="gramStart"/>
            <w:r w:rsidRPr="0053068B">
              <w:rPr>
                <w:sz w:val="20"/>
                <w:szCs w:val="20"/>
              </w:rPr>
              <w:t>осуществляющих</w:t>
            </w:r>
            <w:proofErr w:type="gramEnd"/>
            <w:r w:rsidRPr="0053068B">
              <w:rPr>
                <w:sz w:val="20"/>
                <w:szCs w:val="20"/>
              </w:rPr>
              <w:t xml:space="preserve"> свою деятельность на территории городского округа (муниципального района)</w:t>
            </w:r>
          </w:p>
        </w:tc>
        <w:tc>
          <w:tcPr>
            <w:tcW w:w="562" w:type="pct"/>
            <w:shd w:val="clear" w:color="auto" w:fill="auto"/>
            <w:vAlign w:val="center"/>
          </w:tcPr>
          <w:p w:rsidR="00ED22D7" w:rsidRPr="009819FD" w:rsidRDefault="00ED22D7" w:rsidP="006947BE">
            <w:pPr>
              <w:rPr>
                <w:sz w:val="20"/>
                <w:szCs w:val="20"/>
              </w:rPr>
            </w:pPr>
            <w:r w:rsidRPr="009819FD">
              <w:rPr>
                <w:sz w:val="20"/>
                <w:szCs w:val="20"/>
              </w:rPr>
              <w:t>процентов</w:t>
            </w:r>
          </w:p>
        </w:tc>
        <w:tc>
          <w:tcPr>
            <w:tcW w:w="451" w:type="pct"/>
            <w:vAlign w:val="center"/>
          </w:tcPr>
          <w:p w:rsidR="00ED22D7" w:rsidRPr="00ED22D7" w:rsidRDefault="00ED22D7">
            <w:pPr>
              <w:jc w:val="center"/>
              <w:rPr>
                <w:sz w:val="20"/>
                <w:szCs w:val="20"/>
              </w:rPr>
            </w:pPr>
            <w:r w:rsidRPr="00ED22D7">
              <w:rPr>
                <w:sz w:val="20"/>
                <w:szCs w:val="20"/>
              </w:rPr>
              <w:t>80,00</w:t>
            </w:r>
          </w:p>
        </w:tc>
        <w:tc>
          <w:tcPr>
            <w:tcW w:w="423" w:type="pct"/>
            <w:shd w:val="clear" w:color="auto" w:fill="auto"/>
            <w:vAlign w:val="center"/>
          </w:tcPr>
          <w:p w:rsidR="00ED22D7" w:rsidRPr="00ED22D7" w:rsidRDefault="00ED22D7">
            <w:pPr>
              <w:jc w:val="center"/>
              <w:rPr>
                <w:sz w:val="20"/>
                <w:szCs w:val="20"/>
              </w:rPr>
            </w:pPr>
            <w:r w:rsidRPr="00ED22D7">
              <w:rPr>
                <w:sz w:val="20"/>
                <w:szCs w:val="20"/>
              </w:rPr>
              <w:t>100,00</w:t>
            </w:r>
          </w:p>
        </w:tc>
        <w:tc>
          <w:tcPr>
            <w:tcW w:w="422" w:type="pct"/>
            <w:shd w:val="clear" w:color="auto" w:fill="auto"/>
            <w:vAlign w:val="center"/>
          </w:tcPr>
          <w:p w:rsidR="00ED22D7" w:rsidRPr="00ED22D7" w:rsidRDefault="00ED22D7">
            <w:pPr>
              <w:jc w:val="center"/>
              <w:rPr>
                <w:sz w:val="20"/>
                <w:szCs w:val="20"/>
              </w:rPr>
            </w:pPr>
            <w:r w:rsidRPr="00ED22D7">
              <w:rPr>
                <w:sz w:val="20"/>
                <w:szCs w:val="20"/>
              </w:rPr>
              <w:t>100,00</w:t>
            </w:r>
          </w:p>
        </w:tc>
        <w:tc>
          <w:tcPr>
            <w:tcW w:w="428" w:type="pct"/>
            <w:shd w:val="clear" w:color="auto" w:fill="auto"/>
            <w:vAlign w:val="center"/>
          </w:tcPr>
          <w:p w:rsidR="00ED22D7" w:rsidRPr="00ED22D7" w:rsidRDefault="00ED22D7">
            <w:pPr>
              <w:jc w:val="center"/>
              <w:rPr>
                <w:sz w:val="20"/>
                <w:szCs w:val="20"/>
              </w:rPr>
            </w:pPr>
            <w:r w:rsidRPr="00ED22D7">
              <w:rPr>
                <w:sz w:val="20"/>
                <w:szCs w:val="20"/>
              </w:rPr>
              <w:t>100,00</w:t>
            </w:r>
          </w:p>
        </w:tc>
        <w:tc>
          <w:tcPr>
            <w:tcW w:w="422" w:type="pct"/>
            <w:shd w:val="clear" w:color="auto" w:fill="auto"/>
            <w:vAlign w:val="center"/>
          </w:tcPr>
          <w:p w:rsidR="00ED22D7" w:rsidRPr="00ED22D7" w:rsidRDefault="00ED22D7">
            <w:pPr>
              <w:jc w:val="center"/>
              <w:rPr>
                <w:sz w:val="20"/>
                <w:szCs w:val="20"/>
              </w:rPr>
            </w:pPr>
            <w:r w:rsidRPr="00ED22D7">
              <w:rPr>
                <w:sz w:val="20"/>
                <w:szCs w:val="20"/>
              </w:rPr>
              <w:t>100,00</w:t>
            </w:r>
          </w:p>
        </w:tc>
        <w:tc>
          <w:tcPr>
            <w:tcW w:w="423" w:type="pct"/>
            <w:shd w:val="clear" w:color="auto" w:fill="auto"/>
            <w:vAlign w:val="center"/>
          </w:tcPr>
          <w:p w:rsidR="00ED22D7" w:rsidRPr="00ED22D7" w:rsidRDefault="00ED22D7">
            <w:pPr>
              <w:jc w:val="center"/>
              <w:rPr>
                <w:sz w:val="20"/>
                <w:szCs w:val="20"/>
              </w:rPr>
            </w:pPr>
            <w:r w:rsidRPr="00ED22D7">
              <w:rPr>
                <w:sz w:val="20"/>
                <w:szCs w:val="20"/>
              </w:rPr>
              <w:t>100,00</w:t>
            </w:r>
          </w:p>
        </w:tc>
        <w:tc>
          <w:tcPr>
            <w:tcW w:w="402" w:type="pct"/>
            <w:vAlign w:val="center"/>
          </w:tcPr>
          <w:p w:rsidR="00ED22D7" w:rsidRPr="00ED22D7" w:rsidRDefault="00ED22D7">
            <w:pPr>
              <w:jc w:val="center"/>
              <w:rPr>
                <w:sz w:val="20"/>
                <w:szCs w:val="20"/>
              </w:rPr>
            </w:pPr>
            <w:r w:rsidRPr="00ED22D7">
              <w:rPr>
                <w:sz w:val="20"/>
                <w:szCs w:val="20"/>
              </w:rPr>
              <w:t>100,00</w:t>
            </w:r>
          </w:p>
        </w:tc>
      </w:tr>
    </w:tbl>
    <w:p w:rsidR="005146D8" w:rsidRDefault="005146D8" w:rsidP="0082083A">
      <w:pPr>
        <w:ind w:firstLine="720"/>
        <w:jc w:val="both"/>
      </w:pPr>
    </w:p>
    <w:p w:rsidR="0082083A" w:rsidRDefault="0082083A" w:rsidP="007C0D06">
      <w:pPr>
        <w:spacing w:line="276" w:lineRule="auto"/>
        <w:ind w:firstLine="709"/>
        <w:jc w:val="both"/>
        <w:rPr>
          <w:b/>
          <w:bCs/>
        </w:rPr>
      </w:pPr>
      <w:r w:rsidRPr="002A35E4">
        <w:rPr>
          <w:b/>
          <w:u w:val="single"/>
        </w:rPr>
        <w:t>Комментарий к показателю:</w:t>
      </w:r>
      <w:r w:rsidRPr="002670D7">
        <w:t xml:space="preserve"> </w:t>
      </w:r>
      <w:r w:rsidR="00377FEB" w:rsidRPr="006E527C">
        <w:rPr>
          <w:bCs/>
        </w:rPr>
        <w:t>Доля организаций коммунального комплекса на праве частной собственности в общем числе организаций коммунального комплекса составляет</w:t>
      </w:r>
      <w:r w:rsidR="00377FEB" w:rsidRPr="00DA2DF7">
        <w:rPr>
          <w:bCs/>
        </w:rPr>
        <w:t xml:space="preserve"> 100%.</w:t>
      </w:r>
      <w:r w:rsidR="00377FEB">
        <w:rPr>
          <w:bCs/>
        </w:rPr>
        <w:t xml:space="preserve"> </w:t>
      </w:r>
      <w:r w:rsidR="00377FEB">
        <w:t>В</w:t>
      </w:r>
      <w:r w:rsidRPr="00DA2DF7">
        <w:t xml:space="preserve"> 201</w:t>
      </w:r>
      <w:r w:rsidR="00D95182">
        <w:t>7</w:t>
      </w:r>
      <w:r w:rsidRPr="00DA2DF7">
        <w:t xml:space="preserve"> году на</w:t>
      </w:r>
      <w:r w:rsidRPr="00DA2DF7">
        <w:rPr>
          <w:bCs/>
        </w:rPr>
        <w:t xml:space="preserve"> территории Пуровского района </w:t>
      </w:r>
      <w:r w:rsidRPr="006E527C">
        <w:rPr>
          <w:bCs/>
        </w:rPr>
        <w:t>осуществляли деятельность 4 предприятия коммунального комплекса: филиал АО "</w:t>
      </w:r>
      <w:proofErr w:type="spellStart"/>
      <w:r w:rsidRPr="006E527C">
        <w:rPr>
          <w:bCs/>
        </w:rPr>
        <w:t>Ямалкоммунэнерго</w:t>
      </w:r>
      <w:proofErr w:type="spellEnd"/>
      <w:r w:rsidRPr="006E527C">
        <w:rPr>
          <w:bCs/>
        </w:rPr>
        <w:t xml:space="preserve">" в Пуровском районе "Тепло", </w:t>
      </w:r>
      <w:proofErr w:type="spellStart"/>
      <w:r w:rsidRPr="006E527C">
        <w:rPr>
          <w:bCs/>
        </w:rPr>
        <w:t>Пуровское</w:t>
      </w:r>
      <w:proofErr w:type="spellEnd"/>
      <w:r w:rsidRPr="006E527C">
        <w:rPr>
          <w:bCs/>
        </w:rPr>
        <w:t xml:space="preserve"> МРО ОАО "ТЭК", ООО "</w:t>
      </w:r>
      <w:proofErr w:type="spellStart"/>
      <w:r w:rsidRPr="006E527C">
        <w:rPr>
          <w:bCs/>
        </w:rPr>
        <w:t>Пургазсервис</w:t>
      </w:r>
      <w:proofErr w:type="spellEnd"/>
      <w:r w:rsidRPr="006E527C">
        <w:rPr>
          <w:bCs/>
        </w:rPr>
        <w:t>", ООО "</w:t>
      </w:r>
      <w:proofErr w:type="spellStart"/>
      <w:r w:rsidRPr="006E527C">
        <w:rPr>
          <w:bCs/>
        </w:rPr>
        <w:t>Самбургские</w:t>
      </w:r>
      <w:proofErr w:type="spellEnd"/>
      <w:r w:rsidRPr="006E527C">
        <w:rPr>
          <w:bCs/>
        </w:rPr>
        <w:t xml:space="preserve"> </w:t>
      </w:r>
      <w:r w:rsidRPr="006E527C">
        <w:rPr>
          <w:bCs/>
        </w:rPr>
        <w:lastRenderedPageBreak/>
        <w:t xml:space="preserve">электрические сети". </w:t>
      </w:r>
      <w:r w:rsidR="00CB39AB">
        <w:rPr>
          <w:bCs/>
        </w:rPr>
        <w:t>Д</w:t>
      </w:r>
      <w:r w:rsidRPr="006E527C">
        <w:rPr>
          <w:bCs/>
        </w:rPr>
        <w:t xml:space="preserve">оля муниципального образования в уставном капитале </w:t>
      </w:r>
      <w:r w:rsidR="00CB39AB">
        <w:rPr>
          <w:bCs/>
        </w:rPr>
        <w:t xml:space="preserve">вышеуказанных предприятий </w:t>
      </w:r>
      <w:r w:rsidRPr="006E527C">
        <w:rPr>
          <w:bCs/>
        </w:rPr>
        <w:t>отсутствует.</w:t>
      </w:r>
      <w:r w:rsidRPr="006E527C">
        <w:rPr>
          <w:b/>
          <w:bCs/>
        </w:rPr>
        <w:t xml:space="preserve"> </w:t>
      </w:r>
    </w:p>
    <w:p w:rsidR="00377FEB" w:rsidRPr="00DA2DF7" w:rsidRDefault="00377FEB" w:rsidP="007C0D06">
      <w:pPr>
        <w:spacing w:line="276" w:lineRule="auto"/>
        <w:ind w:firstLine="709"/>
        <w:jc w:val="both"/>
        <w:rPr>
          <w:b/>
        </w:rPr>
      </w:pPr>
    </w:p>
    <w:p w:rsidR="0082083A" w:rsidRPr="00FF1865" w:rsidRDefault="0082083A" w:rsidP="00FC429E">
      <w:pPr>
        <w:spacing w:line="276" w:lineRule="auto"/>
        <w:ind w:firstLine="709"/>
        <w:jc w:val="both"/>
        <w:rPr>
          <w:b/>
        </w:rPr>
      </w:pPr>
      <w:r w:rsidRPr="00C0738E">
        <w:rPr>
          <w:b/>
        </w:rPr>
        <w:t>29.</w:t>
      </w:r>
      <w:r w:rsidRPr="00FF1865">
        <w:rPr>
          <w:b/>
        </w:rPr>
        <w:t xml:space="preserve"> Доля многоквартирных домов, расположенных на земельных участках, в отношении которых осуществлен государственный кадастровый учет.</w:t>
      </w:r>
    </w:p>
    <w:p w:rsidR="0082083A" w:rsidRPr="00FF1865" w:rsidRDefault="0082083A" w:rsidP="00FC429E">
      <w:pPr>
        <w:spacing w:line="276" w:lineRule="auto"/>
        <w:ind w:firstLine="709"/>
        <w:jc w:val="both"/>
      </w:pPr>
      <w:r w:rsidRPr="00FF1865">
        <w:rPr>
          <w:u w:val="single"/>
        </w:rPr>
        <w:t>Единица измерения</w:t>
      </w:r>
      <w:r w:rsidRPr="00FF1865">
        <w:t xml:space="preserve"> – процент.</w:t>
      </w:r>
    </w:p>
    <w:p w:rsidR="0082083A" w:rsidRDefault="0082083A" w:rsidP="00FC429E">
      <w:pPr>
        <w:pStyle w:val="21"/>
        <w:spacing w:line="276" w:lineRule="auto"/>
        <w:ind w:firstLine="709"/>
        <w:rPr>
          <w:b w:val="0"/>
          <w:sz w:val="24"/>
        </w:rPr>
      </w:pPr>
      <w:r w:rsidRPr="00FF1865">
        <w:rPr>
          <w:b w:val="0"/>
          <w:sz w:val="24"/>
          <w:u w:val="single"/>
        </w:rPr>
        <w:t>Источник информации:</w:t>
      </w:r>
      <w:r w:rsidRPr="00FF1865">
        <w:rPr>
          <w:b w:val="0"/>
          <w:sz w:val="24"/>
        </w:rPr>
        <w:t xml:space="preserve"> Департамент имущественных и земельных отношений Администрации Пуровского района.</w:t>
      </w:r>
    </w:p>
    <w:p w:rsidR="009C1BFE" w:rsidRDefault="009C1BFE" w:rsidP="0082083A">
      <w:pPr>
        <w:pStyle w:val="21"/>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2386"/>
        <w:gridCol w:w="1108"/>
        <w:gridCol w:w="888"/>
        <w:gridCol w:w="834"/>
        <w:gridCol w:w="832"/>
        <w:gridCol w:w="844"/>
        <w:gridCol w:w="832"/>
        <w:gridCol w:w="834"/>
        <w:gridCol w:w="792"/>
      </w:tblGrid>
      <w:tr w:rsidR="007165A6" w:rsidRPr="00FF1865" w:rsidTr="006947BE">
        <w:trPr>
          <w:trHeight w:val="212"/>
          <w:jc w:val="center"/>
        </w:trPr>
        <w:tc>
          <w:tcPr>
            <w:tcW w:w="256" w:type="pct"/>
            <w:vMerge w:val="restart"/>
            <w:vAlign w:val="center"/>
          </w:tcPr>
          <w:p w:rsidR="007165A6" w:rsidRPr="00FF1865" w:rsidRDefault="007165A6"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7165A6" w:rsidRPr="00FF1865" w:rsidRDefault="007165A6"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7165A6" w:rsidRPr="00FF1865" w:rsidRDefault="007165A6"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4" w:type="pct"/>
            <w:gridSpan w:val="4"/>
          </w:tcPr>
          <w:p w:rsidR="007165A6" w:rsidRPr="00FF1865" w:rsidRDefault="007165A6" w:rsidP="006947BE">
            <w:pPr>
              <w:ind w:right="-99" w:hanging="40"/>
              <w:jc w:val="center"/>
              <w:rPr>
                <w:sz w:val="20"/>
                <w:szCs w:val="20"/>
              </w:rPr>
            </w:pPr>
            <w:r>
              <w:rPr>
                <w:sz w:val="20"/>
                <w:szCs w:val="20"/>
              </w:rPr>
              <w:t>Отчётный период</w:t>
            </w:r>
          </w:p>
        </w:tc>
        <w:tc>
          <w:tcPr>
            <w:tcW w:w="1247" w:type="pct"/>
            <w:gridSpan w:val="3"/>
            <w:shd w:val="clear" w:color="auto" w:fill="auto"/>
            <w:vAlign w:val="center"/>
          </w:tcPr>
          <w:p w:rsidR="007165A6" w:rsidRPr="00FF1865" w:rsidRDefault="007165A6" w:rsidP="006947BE">
            <w:pPr>
              <w:ind w:right="-99" w:hanging="40"/>
              <w:jc w:val="center"/>
              <w:rPr>
                <w:sz w:val="20"/>
                <w:szCs w:val="20"/>
              </w:rPr>
            </w:pPr>
            <w:r w:rsidRPr="00FF1865">
              <w:rPr>
                <w:sz w:val="20"/>
                <w:szCs w:val="20"/>
              </w:rPr>
              <w:t>Плановый период</w:t>
            </w:r>
          </w:p>
        </w:tc>
      </w:tr>
      <w:tr w:rsidR="007165A6" w:rsidRPr="00FF1865" w:rsidTr="007165A6">
        <w:trPr>
          <w:trHeight w:val="90"/>
          <w:jc w:val="center"/>
        </w:trPr>
        <w:tc>
          <w:tcPr>
            <w:tcW w:w="256" w:type="pct"/>
            <w:vMerge/>
            <w:vAlign w:val="center"/>
          </w:tcPr>
          <w:p w:rsidR="007165A6" w:rsidRPr="00FF1865" w:rsidRDefault="007165A6" w:rsidP="006947BE">
            <w:pPr>
              <w:ind w:hanging="40"/>
              <w:jc w:val="center"/>
              <w:rPr>
                <w:sz w:val="20"/>
                <w:szCs w:val="20"/>
              </w:rPr>
            </w:pPr>
          </w:p>
        </w:tc>
        <w:tc>
          <w:tcPr>
            <w:tcW w:w="1211" w:type="pct"/>
            <w:vMerge/>
            <w:vAlign w:val="center"/>
          </w:tcPr>
          <w:p w:rsidR="007165A6" w:rsidRPr="00FF1865" w:rsidRDefault="007165A6" w:rsidP="006947BE">
            <w:pPr>
              <w:ind w:hanging="40"/>
              <w:jc w:val="center"/>
              <w:rPr>
                <w:sz w:val="20"/>
                <w:szCs w:val="20"/>
              </w:rPr>
            </w:pPr>
          </w:p>
        </w:tc>
        <w:tc>
          <w:tcPr>
            <w:tcW w:w="562" w:type="pct"/>
            <w:vMerge/>
            <w:vAlign w:val="center"/>
          </w:tcPr>
          <w:p w:rsidR="007165A6" w:rsidRPr="00FF1865" w:rsidRDefault="007165A6" w:rsidP="006947BE">
            <w:pPr>
              <w:ind w:left="-108" w:right="-99" w:hanging="40"/>
              <w:jc w:val="center"/>
              <w:rPr>
                <w:sz w:val="20"/>
                <w:szCs w:val="20"/>
              </w:rPr>
            </w:pPr>
          </w:p>
        </w:tc>
        <w:tc>
          <w:tcPr>
            <w:tcW w:w="451" w:type="pct"/>
            <w:vAlign w:val="center"/>
          </w:tcPr>
          <w:p w:rsidR="007165A6" w:rsidRPr="00FF1865" w:rsidRDefault="007165A6" w:rsidP="006947BE">
            <w:pPr>
              <w:ind w:right="-99"/>
              <w:jc w:val="center"/>
              <w:rPr>
                <w:sz w:val="20"/>
                <w:szCs w:val="20"/>
              </w:rPr>
            </w:pPr>
            <w:r>
              <w:rPr>
                <w:sz w:val="20"/>
                <w:szCs w:val="20"/>
              </w:rPr>
              <w:t>2014</w:t>
            </w:r>
          </w:p>
        </w:tc>
        <w:tc>
          <w:tcPr>
            <w:tcW w:w="423" w:type="pct"/>
            <w:shd w:val="clear" w:color="auto" w:fill="auto"/>
            <w:vAlign w:val="center"/>
          </w:tcPr>
          <w:p w:rsidR="007165A6" w:rsidRPr="00B30B53" w:rsidRDefault="007165A6"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7165A6" w:rsidRPr="00B30B53" w:rsidRDefault="007165A6" w:rsidP="006947BE">
            <w:pPr>
              <w:ind w:right="-99"/>
              <w:jc w:val="center"/>
              <w:rPr>
                <w:sz w:val="20"/>
                <w:szCs w:val="20"/>
                <w:lang w:val="en-US"/>
              </w:rPr>
            </w:pPr>
            <w:r w:rsidRPr="00FF1865">
              <w:rPr>
                <w:sz w:val="20"/>
                <w:szCs w:val="20"/>
              </w:rPr>
              <w:t>201</w:t>
            </w:r>
            <w:r>
              <w:rPr>
                <w:sz w:val="20"/>
                <w:szCs w:val="20"/>
              </w:rPr>
              <w:t>6</w:t>
            </w:r>
          </w:p>
        </w:tc>
        <w:tc>
          <w:tcPr>
            <w:tcW w:w="428" w:type="pct"/>
            <w:shd w:val="clear" w:color="auto" w:fill="auto"/>
            <w:vAlign w:val="center"/>
          </w:tcPr>
          <w:p w:rsidR="007165A6" w:rsidRPr="00FF1865" w:rsidRDefault="007165A6" w:rsidP="006947BE">
            <w:pPr>
              <w:ind w:right="-99"/>
              <w:jc w:val="center"/>
              <w:rPr>
                <w:sz w:val="20"/>
                <w:szCs w:val="20"/>
              </w:rPr>
            </w:pPr>
            <w:r>
              <w:rPr>
                <w:sz w:val="20"/>
                <w:szCs w:val="20"/>
              </w:rPr>
              <w:t>2017</w:t>
            </w:r>
          </w:p>
        </w:tc>
        <w:tc>
          <w:tcPr>
            <w:tcW w:w="422" w:type="pct"/>
            <w:shd w:val="clear" w:color="auto" w:fill="auto"/>
            <w:vAlign w:val="center"/>
          </w:tcPr>
          <w:p w:rsidR="007165A6" w:rsidRPr="00FF1865" w:rsidRDefault="007165A6" w:rsidP="006947BE">
            <w:pPr>
              <w:ind w:right="-99"/>
              <w:jc w:val="center"/>
              <w:rPr>
                <w:sz w:val="20"/>
                <w:szCs w:val="20"/>
              </w:rPr>
            </w:pPr>
            <w:r>
              <w:rPr>
                <w:sz w:val="20"/>
                <w:szCs w:val="20"/>
              </w:rPr>
              <w:t>2018</w:t>
            </w:r>
          </w:p>
        </w:tc>
        <w:tc>
          <w:tcPr>
            <w:tcW w:w="423" w:type="pct"/>
            <w:shd w:val="clear" w:color="auto" w:fill="auto"/>
            <w:vAlign w:val="center"/>
          </w:tcPr>
          <w:p w:rsidR="007165A6" w:rsidRPr="00FF1865" w:rsidRDefault="007165A6" w:rsidP="006947BE">
            <w:pPr>
              <w:ind w:right="-99"/>
              <w:jc w:val="center"/>
              <w:rPr>
                <w:sz w:val="20"/>
                <w:szCs w:val="20"/>
              </w:rPr>
            </w:pPr>
            <w:r>
              <w:rPr>
                <w:sz w:val="20"/>
                <w:szCs w:val="20"/>
              </w:rPr>
              <w:t>2019</w:t>
            </w:r>
          </w:p>
        </w:tc>
        <w:tc>
          <w:tcPr>
            <w:tcW w:w="402" w:type="pct"/>
            <w:vAlign w:val="center"/>
          </w:tcPr>
          <w:p w:rsidR="007165A6" w:rsidRPr="00FF1865" w:rsidRDefault="007165A6" w:rsidP="006947BE">
            <w:pPr>
              <w:ind w:right="-99"/>
              <w:jc w:val="center"/>
              <w:rPr>
                <w:sz w:val="20"/>
                <w:szCs w:val="20"/>
              </w:rPr>
            </w:pPr>
            <w:r>
              <w:rPr>
                <w:sz w:val="20"/>
                <w:szCs w:val="20"/>
              </w:rPr>
              <w:t>2020</w:t>
            </w:r>
          </w:p>
        </w:tc>
      </w:tr>
      <w:tr w:rsidR="007165A6" w:rsidRPr="00FF1865" w:rsidTr="007165A6">
        <w:trPr>
          <w:trHeight w:val="348"/>
          <w:jc w:val="center"/>
        </w:trPr>
        <w:tc>
          <w:tcPr>
            <w:tcW w:w="256" w:type="pct"/>
            <w:shd w:val="clear" w:color="auto" w:fill="auto"/>
            <w:vAlign w:val="center"/>
          </w:tcPr>
          <w:p w:rsidR="007165A6" w:rsidRPr="00FF1865" w:rsidRDefault="007165A6" w:rsidP="007165A6">
            <w:pPr>
              <w:ind w:hanging="40"/>
              <w:jc w:val="center"/>
              <w:rPr>
                <w:sz w:val="20"/>
                <w:szCs w:val="20"/>
              </w:rPr>
            </w:pPr>
            <w:r>
              <w:rPr>
                <w:sz w:val="20"/>
                <w:szCs w:val="20"/>
              </w:rPr>
              <w:t>29.</w:t>
            </w:r>
          </w:p>
        </w:tc>
        <w:tc>
          <w:tcPr>
            <w:tcW w:w="1211" w:type="pct"/>
            <w:shd w:val="clear" w:color="auto" w:fill="auto"/>
            <w:vAlign w:val="center"/>
          </w:tcPr>
          <w:p w:rsidR="007165A6" w:rsidRPr="009819FD" w:rsidRDefault="007165A6" w:rsidP="006947BE">
            <w:pPr>
              <w:rPr>
                <w:sz w:val="20"/>
                <w:szCs w:val="20"/>
              </w:rPr>
            </w:pPr>
            <w:r w:rsidRPr="007165A6">
              <w:rPr>
                <w:sz w:val="20"/>
                <w:szCs w:val="20"/>
              </w:rPr>
              <w:t>Доля многоквартирных домов, расположенных на земельных участках, в отношении которых осуществлен государственный кадастровый учет</w:t>
            </w:r>
          </w:p>
        </w:tc>
        <w:tc>
          <w:tcPr>
            <w:tcW w:w="562" w:type="pct"/>
            <w:shd w:val="clear" w:color="auto" w:fill="auto"/>
            <w:vAlign w:val="center"/>
          </w:tcPr>
          <w:p w:rsidR="007165A6" w:rsidRPr="009819FD" w:rsidRDefault="007165A6" w:rsidP="006947BE">
            <w:pPr>
              <w:rPr>
                <w:sz w:val="20"/>
                <w:szCs w:val="20"/>
              </w:rPr>
            </w:pPr>
            <w:r w:rsidRPr="009819FD">
              <w:rPr>
                <w:sz w:val="20"/>
                <w:szCs w:val="20"/>
              </w:rPr>
              <w:t>процентов</w:t>
            </w:r>
          </w:p>
        </w:tc>
        <w:tc>
          <w:tcPr>
            <w:tcW w:w="451" w:type="pct"/>
            <w:vAlign w:val="center"/>
          </w:tcPr>
          <w:p w:rsidR="007165A6" w:rsidRPr="007165A6" w:rsidRDefault="007165A6">
            <w:pPr>
              <w:jc w:val="center"/>
              <w:rPr>
                <w:sz w:val="20"/>
                <w:szCs w:val="20"/>
              </w:rPr>
            </w:pPr>
            <w:r w:rsidRPr="007165A6">
              <w:rPr>
                <w:sz w:val="20"/>
                <w:szCs w:val="20"/>
              </w:rPr>
              <w:t>97,55</w:t>
            </w:r>
          </w:p>
        </w:tc>
        <w:tc>
          <w:tcPr>
            <w:tcW w:w="423" w:type="pct"/>
            <w:shd w:val="clear" w:color="auto" w:fill="auto"/>
            <w:vAlign w:val="center"/>
          </w:tcPr>
          <w:p w:rsidR="007165A6" w:rsidRPr="007165A6" w:rsidRDefault="007165A6">
            <w:pPr>
              <w:jc w:val="center"/>
              <w:rPr>
                <w:sz w:val="20"/>
                <w:szCs w:val="20"/>
              </w:rPr>
            </w:pPr>
            <w:r w:rsidRPr="007165A6">
              <w:rPr>
                <w:sz w:val="20"/>
                <w:szCs w:val="20"/>
              </w:rPr>
              <w:t>97,18</w:t>
            </w:r>
          </w:p>
        </w:tc>
        <w:tc>
          <w:tcPr>
            <w:tcW w:w="422" w:type="pct"/>
            <w:shd w:val="clear" w:color="auto" w:fill="auto"/>
            <w:vAlign w:val="center"/>
          </w:tcPr>
          <w:p w:rsidR="007165A6" w:rsidRPr="007165A6" w:rsidRDefault="007165A6">
            <w:pPr>
              <w:jc w:val="center"/>
              <w:rPr>
                <w:sz w:val="20"/>
                <w:szCs w:val="20"/>
              </w:rPr>
            </w:pPr>
            <w:r w:rsidRPr="007165A6">
              <w:rPr>
                <w:sz w:val="20"/>
                <w:szCs w:val="20"/>
              </w:rPr>
              <w:t>97,72</w:t>
            </w:r>
          </w:p>
        </w:tc>
        <w:tc>
          <w:tcPr>
            <w:tcW w:w="428" w:type="pct"/>
            <w:shd w:val="clear" w:color="auto" w:fill="auto"/>
            <w:vAlign w:val="center"/>
          </w:tcPr>
          <w:p w:rsidR="007165A6" w:rsidRPr="007165A6" w:rsidRDefault="007165A6">
            <w:pPr>
              <w:jc w:val="center"/>
              <w:rPr>
                <w:sz w:val="20"/>
                <w:szCs w:val="20"/>
              </w:rPr>
            </w:pPr>
            <w:r w:rsidRPr="007165A6">
              <w:rPr>
                <w:sz w:val="20"/>
                <w:szCs w:val="20"/>
              </w:rPr>
              <w:t>99,44</w:t>
            </w:r>
          </w:p>
        </w:tc>
        <w:tc>
          <w:tcPr>
            <w:tcW w:w="422" w:type="pct"/>
            <w:shd w:val="clear" w:color="auto" w:fill="auto"/>
            <w:vAlign w:val="center"/>
          </w:tcPr>
          <w:p w:rsidR="007165A6" w:rsidRPr="007165A6" w:rsidRDefault="007165A6">
            <w:pPr>
              <w:jc w:val="center"/>
              <w:rPr>
                <w:sz w:val="20"/>
                <w:szCs w:val="20"/>
              </w:rPr>
            </w:pPr>
            <w:r w:rsidRPr="007165A6">
              <w:rPr>
                <w:sz w:val="20"/>
                <w:szCs w:val="20"/>
              </w:rPr>
              <w:t>100,00</w:t>
            </w:r>
          </w:p>
        </w:tc>
        <w:tc>
          <w:tcPr>
            <w:tcW w:w="423" w:type="pct"/>
            <w:shd w:val="clear" w:color="auto" w:fill="auto"/>
            <w:vAlign w:val="center"/>
          </w:tcPr>
          <w:p w:rsidR="007165A6" w:rsidRPr="007165A6" w:rsidRDefault="007165A6">
            <w:pPr>
              <w:jc w:val="center"/>
              <w:rPr>
                <w:sz w:val="20"/>
                <w:szCs w:val="20"/>
              </w:rPr>
            </w:pPr>
            <w:r w:rsidRPr="007165A6">
              <w:rPr>
                <w:sz w:val="20"/>
                <w:szCs w:val="20"/>
              </w:rPr>
              <w:t>100,00</w:t>
            </w:r>
          </w:p>
        </w:tc>
        <w:tc>
          <w:tcPr>
            <w:tcW w:w="402" w:type="pct"/>
            <w:vAlign w:val="center"/>
          </w:tcPr>
          <w:p w:rsidR="007165A6" w:rsidRPr="007165A6" w:rsidRDefault="007165A6">
            <w:pPr>
              <w:jc w:val="center"/>
              <w:rPr>
                <w:sz w:val="20"/>
                <w:szCs w:val="20"/>
              </w:rPr>
            </w:pPr>
            <w:r w:rsidRPr="007165A6">
              <w:rPr>
                <w:sz w:val="20"/>
                <w:szCs w:val="20"/>
              </w:rPr>
              <w:t>100,00</w:t>
            </w:r>
          </w:p>
        </w:tc>
      </w:tr>
    </w:tbl>
    <w:p w:rsidR="00C87791" w:rsidRDefault="00C87791" w:rsidP="0082083A">
      <w:pPr>
        <w:ind w:firstLine="540"/>
        <w:jc w:val="both"/>
        <w:rPr>
          <w:u w:val="single"/>
        </w:rPr>
      </w:pPr>
    </w:p>
    <w:p w:rsidR="0082083A" w:rsidRDefault="0082083A" w:rsidP="00FC429E">
      <w:pPr>
        <w:spacing w:line="276" w:lineRule="auto"/>
        <w:ind w:firstLine="709"/>
        <w:jc w:val="both"/>
      </w:pPr>
      <w:r w:rsidRPr="00555FC0">
        <w:rPr>
          <w:b/>
          <w:u w:val="single"/>
        </w:rPr>
        <w:t>Комментарий к показателю:</w:t>
      </w:r>
      <w:r w:rsidRPr="00555FC0">
        <w:t xml:space="preserve"> </w:t>
      </w:r>
    </w:p>
    <w:p w:rsidR="00C87791" w:rsidRPr="00A431DE" w:rsidRDefault="00C87791" w:rsidP="00FC429E">
      <w:pPr>
        <w:spacing w:line="276" w:lineRule="auto"/>
        <w:ind w:firstLine="709"/>
        <w:jc w:val="both"/>
      </w:pPr>
      <w:r w:rsidRPr="00A431DE">
        <w:t>Одновременно с постановкой на учет новых участков ведется государственный кадастровый учет земельных участков, отведенных для строительства многоквартирных домов до 2001 года.</w:t>
      </w:r>
    </w:p>
    <w:p w:rsidR="00C87791" w:rsidRPr="00A431DE" w:rsidRDefault="00C87791" w:rsidP="00FC429E">
      <w:pPr>
        <w:spacing w:line="276" w:lineRule="auto"/>
        <w:ind w:firstLine="709"/>
        <w:jc w:val="both"/>
      </w:pPr>
      <w:r w:rsidRPr="00A431DE">
        <w:t>Всего, на территории Пуровского района по состоянию на 1</w:t>
      </w:r>
      <w:r w:rsidR="00065127">
        <w:t xml:space="preserve"> января </w:t>
      </w:r>
      <w:r w:rsidRPr="00A431DE">
        <w:t>2018</w:t>
      </w:r>
      <w:r w:rsidR="00065127">
        <w:t xml:space="preserve"> года</w:t>
      </w:r>
      <w:r w:rsidRPr="00A431DE">
        <w:t xml:space="preserve"> под многоквартирными домами (по данным Департамента транспорта, связи и систем жизнеобеспечения Администрации Пуровского района) 1 430 земельных участков, из них                             1 4</w:t>
      </w:r>
      <w:r>
        <w:t>22</w:t>
      </w:r>
      <w:r w:rsidRPr="00A431DE">
        <w:t xml:space="preserve"> поставлены на кадастровый учет. </w:t>
      </w:r>
    </w:p>
    <w:p w:rsidR="00C87791" w:rsidRPr="00A431DE" w:rsidRDefault="00C87791" w:rsidP="00FC429E">
      <w:pPr>
        <w:spacing w:line="276" w:lineRule="auto"/>
        <w:ind w:firstLine="709"/>
        <w:jc w:val="both"/>
      </w:pPr>
      <w:r w:rsidRPr="00A431DE">
        <w:t xml:space="preserve">Таким образом, доля многоквартирных домов, расположенных на земельных участках, в отношении которых </w:t>
      </w:r>
      <w:proofErr w:type="gramStart"/>
      <w:r w:rsidRPr="00A431DE">
        <w:t xml:space="preserve">осуществлен государственный кадастровый учет по состоянию на </w:t>
      </w:r>
      <w:r w:rsidR="00065127" w:rsidRPr="00A431DE">
        <w:t>1</w:t>
      </w:r>
      <w:r w:rsidR="00065127">
        <w:t xml:space="preserve"> января </w:t>
      </w:r>
      <w:r w:rsidR="00065127" w:rsidRPr="00A431DE">
        <w:t>2018</w:t>
      </w:r>
      <w:r w:rsidR="00065127">
        <w:t xml:space="preserve"> года</w:t>
      </w:r>
      <w:r w:rsidR="00065127" w:rsidRPr="00A431DE">
        <w:t xml:space="preserve"> </w:t>
      </w:r>
      <w:r w:rsidRPr="00A431DE">
        <w:t>составила</w:t>
      </w:r>
      <w:proofErr w:type="gramEnd"/>
      <w:r w:rsidRPr="00A431DE">
        <w:t xml:space="preserve"> 99,</w:t>
      </w:r>
      <w:r>
        <w:t>44</w:t>
      </w:r>
      <w:r w:rsidRPr="00A431DE">
        <w:t>%. В сравнении с трехлетним периодом, предшествующим отчетному, наблюдается рост значения показателя. На плановый период ожидается достижение значения показателя – 100%.</w:t>
      </w:r>
    </w:p>
    <w:p w:rsidR="00C87791" w:rsidRDefault="00C87791" w:rsidP="00FC429E">
      <w:pPr>
        <w:spacing w:line="276" w:lineRule="auto"/>
        <w:ind w:firstLine="709"/>
        <w:jc w:val="both"/>
        <w:rPr>
          <w:color w:val="000000" w:themeColor="text1"/>
        </w:rPr>
      </w:pPr>
      <w:r w:rsidRPr="00A431DE">
        <w:t xml:space="preserve">Уменьшение общего числа многоквартирных домов, имеющих разрешение на ввод в эксплуатацию (с 1 446 до 1 430) обусловлено </w:t>
      </w:r>
      <w:r w:rsidRPr="00A431DE">
        <w:rPr>
          <w:color w:val="000000" w:themeColor="text1"/>
        </w:rPr>
        <w:t xml:space="preserve">сносом ветхих и аварийных жилых домов, в том числе после пожаров. </w:t>
      </w:r>
    </w:p>
    <w:p w:rsidR="00C87791" w:rsidRPr="00A431DE" w:rsidRDefault="00C87791" w:rsidP="00FC429E">
      <w:pPr>
        <w:spacing w:line="276" w:lineRule="auto"/>
        <w:ind w:firstLine="709"/>
        <w:jc w:val="both"/>
      </w:pPr>
      <w:r w:rsidRPr="00A431DE">
        <w:t>В целях увеличения данного показателя Департаментом</w:t>
      </w:r>
      <w:r w:rsidR="003C0E53">
        <w:t xml:space="preserve"> имущественных и земельных отношений Администрации Пуровского района</w:t>
      </w:r>
      <w:r w:rsidRPr="00A431DE">
        <w:t xml:space="preserve"> в 2018 году будет обеспечено  проведение кадастровых работ по образованию 4 земельных участков, расположенных в с</w:t>
      </w:r>
      <w:r>
        <w:t xml:space="preserve">еле </w:t>
      </w:r>
      <w:proofErr w:type="spellStart"/>
      <w:r w:rsidRPr="00A431DE">
        <w:t>Самбург</w:t>
      </w:r>
      <w:proofErr w:type="spellEnd"/>
      <w:r w:rsidRPr="00A431DE">
        <w:t>, в соответствии с утвержденным проектом межевания территории.</w:t>
      </w:r>
      <w:r>
        <w:t xml:space="preserve"> </w:t>
      </w:r>
      <w:r w:rsidRPr="00A431DE">
        <w:t>В соответствии со ст. 11.3 Земельного кодекса образование земельных участков, занятых многоквартирными жилыми домами осуществляется исключительно в соответствии с утвержденным проектом межевания территории.</w:t>
      </w:r>
      <w:r>
        <w:t xml:space="preserve"> </w:t>
      </w:r>
      <w:r w:rsidRPr="00A431DE">
        <w:t xml:space="preserve">На сегодняшний день земельные участки, занятые многоквартирными жилыми домами, расположенные по адресам: д. </w:t>
      </w:r>
      <w:proofErr w:type="spellStart"/>
      <w:r w:rsidRPr="00A431DE">
        <w:t>Харампур</w:t>
      </w:r>
      <w:proofErr w:type="spellEnd"/>
      <w:r w:rsidRPr="00A431DE">
        <w:t xml:space="preserve">, </w:t>
      </w:r>
      <w:r>
        <w:t xml:space="preserve">          </w:t>
      </w:r>
      <w:r w:rsidRPr="00A431DE">
        <w:t>ул.</w:t>
      </w:r>
      <w:r>
        <w:t xml:space="preserve"> Федорищева, д. 4 и п. </w:t>
      </w:r>
      <w:proofErr w:type="spellStart"/>
      <w:r>
        <w:t>Ханымей</w:t>
      </w:r>
      <w:proofErr w:type="spellEnd"/>
      <w:r>
        <w:t xml:space="preserve">, </w:t>
      </w:r>
      <w:r w:rsidRPr="00A431DE">
        <w:t>ул. Речная, д. 6 не могут быть образованы в связи с несоответствием их местоположения утвержденным проектам межевания территории. В целях образования данных земельных участков необходимо внесение изменений в документацию по планировке территории.</w:t>
      </w:r>
    </w:p>
    <w:p w:rsidR="00C87791" w:rsidRDefault="00C87791" w:rsidP="00C87791">
      <w:pPr>
        <w:pStyle w:val="21"/>
        <w:rPr>
          <w:b w:val="0"/>
          <w:sz w:val="24"/>
        </w:rPr>
      </w:pPr>
    </w:p>
    <w:p w:rsidR="0082083A" w:rsidRPr="00B76381" w:rsidRDefault="0082083A" w:rsidP="00FC429E">
      <w:pPr>
        <w:spacing w:line="276" w:lineRule="auto"/>
        <w:ind w:firstLine="709"/>
        <w:jc w:val="both"/>
        <w:rPr>
          <w:b/>
        </w:rPr>
      </w:pPr>
      <w:r w:rsidRPr="00234CAC">
        <w:rPr>
          <w:b/>
        </w:rPr>
        <w:lastRenderedPageBreak/>
        <w:t>30.</w:t>
      </w:r>
      <w:r>
        <w:rPr>
          <w:b/>
        </w:rPr>
        <w:t> </w:t>
      </w:r>
      <w:proofErr w:type="gramStart"/>
      <w:r w:rsidRPr="00B76381">
        <w:rPr>
          <w:b/>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sidR="00954CB9">
        <w:rPr>
          <w:b/>
        </w:rPr>
        <w:t>.</w:t>
      </w:r>
      <w:proofErr w:type="gramEnd"/>
    </w:p>
    <w:p w:rsidR="0082083A" w:rsidRPr="00B76381" w:rsidRDefault="0082083A" w:rsidP="00FC429E">
      <w:pPr>
        <w:spacing w:line="276" w:lineRule="auto"/>
        <w:ind w:firstLine="709"/>
        <w:jc w:val="both"/>
      </w:pPr>
      <w:r w:rsidRPr="00B76381">
        <w:rPr>
          <w:u w:val="single"/>
        </w:rPr>
        <w:t>Единица измерения</w:t>
      </w:r>
      <w:r w:rsidRPr="00B76381">
        <w:t xml:space="preserve"> – процент.</w:t>
      </w:r>
    </w:p>
    <w:p w:rsidR="0082083A" w:rsidRDefault="0082083A" w:rsidP="00FC429E">
      <w:pPr>
        <w:pStyle w:val="21"/>
        <w:spacing w:line="276" w:lineRule="auto"/>
        <w:ind w:firstLine="709"/>
        <w:rPr>
          <w:b w:val="0"/>
          <w:sz w:val="24"/>
        </w:rPr>
      </w:pPr>
      <w:r w:rsidRPr="00B76381">
        <w:rPr>
          <w:b w:val="0"/>
          <w:sz w:val="24"/>
          <w:u w:val="single"/>
        </w:rPr>
        <w:t>Источник информации:</w:t>
      </w:r>
      <w:r w:rsidRPr="00B76381">
        <w:rPr>
          <w:b w:val="0"/>
          <w:sz w:val="24"/>
        </w:rPr>
        <w:t xml:space="preserve"> Департамент строительства, архитектуры и жилищной политики Администрации Пуровского района.</w:t>
      </w:r>
    </w:p>
    <w:p w:rsidR="0022499B" w:rsidRDefault="0022499B" w:rsidP="0082083A">
      <w:pPr>
        <w:pStyle w:val="21"/>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2386"/>
        <w:gridCol w:w="1108"/>
        <w:gridCol w:w="888"/>
        <w:gridCol w:w="834"/>
        <w:gridCol w:w="832"/>
        <w:gridCol w:w="844"/>
        <w:gridCol w:w="832"/>
        <w:gridCol w:w="834"/>
        <w:gridCol w:w="792"/>
      </w:tblGrid>
      <w:tr w:rsidR="0022499B" w:rsidRPr="00FF1865" w:rsidTr="006947BE">
        <w:trPr>
          <w:trHeight w:val="212"/>
          <w:jc w:val="center"/>
        </w:trPr>
        <w:tc>
          <w:tcPr>
            <w:tcW w:w="256" w:type="pct"/>
            <w:vMerge w:val="restart"/>
            <w:vAlign w:val="center"/>
          </w:tcPr>
          <w:p w:rsidR="0022499B" w:rsidRPr="00FF1865" w:rsidRDefault="0022499B"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22499B" w:rsidRPr="00FF1865" w:rsidRDefault="0022499B"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22499B" w:rsidRPr="00FF1865" w:rsidRDefault="0022499B"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4" w:type="pct"/>
            <w:gridSpan w:val="4"/>
          </w:tcPr>
          <w:p w:rsidR="0022499B" w:rsidRPr="00FF1865" w:rsidRDefault="0022499B" w:rsidP="006947BE">
            <w:pPr>
              <w:ind w:right="-99" w:hanging="40"/>
              <w:jc w:val="center"/>
              <w:rPr>
                <w:sz w:val="20"/>
                <w:szCs w:val="20"/>
              </w:rPr>
            </w:pPr>
            <w:r>
              <w:rPr>
                <w:sz w:val="20"/>
                <w:szCs w:val="20"/>
              </w:rPr>
              <w:t>Отчётный период</w:t>
            </w:r>
          </w:p>
        </w:tc>
        <w:tc>
          <w:tcPr>
            <w:tcW w:w="1247" w:type="pct"/>
            <w:gridSpan w:val="3"/>
            <w:shd w:val="clear" w:color="auto" w:fill="auto"/>
            <w:vAlign w:val="center"/>
          </w:tcPr>
          <w:p w:rsidR="0022499B" w:rsidRPr="00FF1865" w:rsidRDefault="0022499B" w:rsidP="006947BE">
            <w:pPr>
              <w:ind w:right="-99" w:hanging="40"/>
              <w:jc w:val="center"/>
              <w:rPr>
                <w:sz w:val="20"/>
                <w:szCs w:val="20"/>
              </w:rPr>
            </w:pPr>
            <w:r w:rsidRPr="00FF1865">
              <w:rPr>
                <w:sz w:val="20"/>
                <w:szCs w:val="20"/>
              </w:rPr>
              <w:t>Плановый период</w:t>
            </w:r>
          </w:p>
        </w:tc>
      </w:tr>
      <w:tr w:rsidR="0022499B" w:rsidRPr="00FF1865" w:rsidTr="006947BE">
        <w:trPr>
          <w:trHeight w:val="90"/>
          <w:jc w:val="center"/>
        </w:trPr>
        <w:tc>
          <w:tcPr>
            <w:tcW w:w="256" w:type="pct"/>
            <w:vMerge/>
            <w:vAlign w:val="center"/>
          </w:tcPr>
          <w:p w:rsidR="0022499B" w:rsidRPr="00FF1865" w:rsidRDefault="0022499B" w:rsidP="006947BE">
            <w:pPr>
              <w:ind w:hanging="40"/>
              <w:jc w:val="center"/>
              <w:rPr>
                <w:sz w:val="20"/>
                <w:szCs w:val="20"/>
              </w:rPr>
            </w:pPr>
          </w:p>
        </w:tc>
        <w:tc>
          <w:tcPr>
            <w:tcW w:w="1211" w:type="pct"/>
            <w:vMerge/>
            <w:vAlign w:val="center"/>
          </w:tcPr>
          <w:p w:rsidR="0022499B" w:rsidRPr="00FF1865" w:rsidRDefault="0022499B" w:rsidP="006947BE">
            <w:pPr>
              <w:ind w:hanging="40"/>
              <w:jc w:val="center"/>
              <w:rPr>
                <w:sz w:val="20"/>
                <w:szCs w:val="20"/>
              </w:rPr>
            </w:pPr>
          </w:p>
        </w:tc>
        <w:tc>
          <w:tcPr>
            <w:tcW w:w="562" w:type="pct"/>
            <w:vMerge/>
            <w:vAlign w:val="center"/>
          </w:tcPr>
          <w:p w:rsidR="0022499B" w:rsidRPr="00FF1865" w:rsidRDefault="0022499B" w:rsidP="006947BE">
            <w:pPr>
              <w:ind w:left="-108" w:right="-99" w:hanging="40"/>
              <w:jc w:val="center"/>
              <w:rPr>
                <w:sz w:val="20"/>
                <w:szCs w:val="20"/>
              </w:rPr>
            </w:pPr>
          </w:p>
        </w:tc>
        <w:tc>
          <w:tcPr>
            <w:tcW w:w="451" w:type="pct"/>
            <w:vAlign w:val="center"/>
          </w:tcPr>
          <w:p w:rsidR="0022499B" w:rsidRPr="00FF1865" w:rsidRDefault="0022499B" w:rsidP="006947BE">
            <w:pPr>
              <w:ind w:right="-99"/>
              <w:jc w:val="center"/>
              <w:rPr>
                <w:sz w:val="20"/>
                <w:szCs w:val="20"/>
              </w:rPr>
            </w:pPr>
            <w:r>
              <w:rPr>
                <w:sz w:val="20"/>
                <w:szCs w:val="20"/>
              </w:rPr>
              <w:t>2014</w:t>
            </w:r>
          </w:p>
        </w:tc>
        <w:tc>
          <w:tcPr>
            <w:tcW w:w="423" w:type="pct"/>
            <w:shd w:val="clear" w:color="auto" w:fill="auto"/>
            <w:vAlign w:val="center"/>
          </w:tcPr>
          <w:p w:rsidR="0022499B" w:rsidRPr="00B30B53" w:rsidRDefault="0022499B"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22499B" w:rsidRPr="00B30B53" w:rsidRDefault="0022499B" w:rsidP="006947BE">
            <w:pPr>
              <w:ind w:right="-99"/>
              <w:jc w:val="center"/>
              <w:rPr>
                <w:sz w:val="20"/>
                <w:szCs w:val="20"/>
                <w:lang w:val="en-US"/>
              </w:rPr>
            </w:pPr>
            <w:r w:rsidRPr="00FF1865">
              <w:rPr>
                <w:sz w:val="20"/>
                <w:szCs w:val="20"/>
              </w:rPr>
              <w:t>201</w:t>
            </w:r>
            <w:r>
              <w:rPr>
                <w:sz w:val="20"/>
                <w:szCs w:val="20"/>
              </w:rPr>
              <w:t>6</w:t>
            </w:r>
          </w:p>
        </w:tc>
        <w:tc>
          <w:tcPr>
            <w:tcW w:w="428" w:type="pct"/>
            <w:shd w:val="clear" w:color="auto" w:fill="auto"/>
            <w:vAlign w:val="center"/>
          </w:tcPr>
          <w:p w:rsidR="0022499B" w:rsidRPr="00FF1865" w:rsidRDefault="0022499B" w:rsidP="006947BE">
            <w:pPr>
              <w:ind w:right="-99"/>
              <w:jc w:val="center"/>
              <w:rPr>
                <w:sz w:val="20"/>
                <w:szCs w:val="20"/>
              </w:rPr>
            </w:pPr>
            <w:r>
              <w:rPr>
                <w:sz w:val="20"/>
                <w:szCs w:val="20"/>
              </w:rPr>
              <w:t>2017</w:t>
            </w:r>
          </w:p>
        </w:tc>
        <w:tc>
          <w:tcPr>
            <w:tcW w:w="422" w:type="pct"/>
            <w:shd w:val="clear" w:color="auto" w:fill="auto"/>
            <w:vAlign w:val="center"/>
          </w:tcPr>
          <w:p w:rsidR="0022499B" w:rsidRPr="00FF1865" w:rsidRDefault="0022499B" w:rsidP="006947BE">
            <w:pPr>
              <w:ind w:right="-99"/>
              <w:jc w:val="center"/>
              <w:rPr>
                <w:sz w:val="20"/>
                <w:szCs w:val="20"/>
              </w:rPr>
            </w:pPr>
            <w:r>
              <w:rPr>
                <w:sz w:val="20"/>
                <w:szCs w:val="20"/>
              </w:rPr>
              <w:t>2018</w:t>
            </w:r>
          </w:p>
        </w:tc>
        <w:tc>
          <w:tcPr>
            <w:tcW w:w="423" w:type="pct"/>
            <w:shd w:val="clear" w:color="auto" w:fill="auto"/>
            <w:vAlign w:val="center"/>
          </w:tcPr>
          <w:p w:rsidR="0022499B" w:rsidRPr="00FF1865" w:rsidRDefault="0022499B" w:rsidP="006947BE">
            <w:pPr>
              <w:ind w:right="-99"/>
              <w:jc w:val="center"/>
              <w:rPr>
                <w:sz w:val="20"/>
                <w:szCs w:val="20"/>
              </w:rPr>
            </w:pPr>
            <w:r>
              <w:rPr>
                <w:sz w:val="20"/>
                <w:szCs w:val="20"/>
              </w:rPr>
              <w:t>2019</w:t>
            </w:r>
          </w:p>
        </w:tc>
        <w:tc>
          <w:tcPr>
            <w:tcW w:w="402" w:type="pct"/>
            <w:vAlign w:val="center"/>
          </w:tcPr>
          <w:p w:rsidR="0022499B" w:rsidRPr="00FF1865" w:rsidRDefault="0022499B" w:rsidP="006947BE">
            <w:pPr>
              <w:ind w:right="-99"/>
              <w:jc w:val="center"/>
              <w:rPr>
                <w:sz w:val="20"/>
                <w:szCs w:val="20"/>
              </w:rPr>
            </w:pPr>
            <w:r>
              <w:rPr>
                <w:sz w:val="20"/>
                <w:szCs w:val="20"/>
              </w:rPr>
              <w:t>2020</w:t>
            </w:r>
          </w:p>
        </w:tc>
      </w:tr>
      <w:tr w:rsidR="00240605" w:rsidRPr="00FF1865" w:rsidTr="006947BE">
        <w:trPr>
          <w:trHeight w:val="348"/>
          <w:jc w:val="center"/>
        </w:trPr>
        <w:tc>
          <w:tcPr>
            <w:tcW w:w="256" w:type="pct"/>
            <w:shd w:val="clear" w:color="auto" w:fill="auto"/>
            <w:vAlign w:val="center"/>
          </w:tcPr>
          <w:p w:rsidR="00240605" w:rsidRPr="00FF1865" w:rsidRDefault="00240605" w:rsidP="006947BE">
            <w:pPr>
              <w:ind w:hanging="40"/>
              <w:jc w:val="center"/>
              <w:rPr>
                <w:sz w:val="20"/>
                <w:szCs w:val="20"/>
              </w:rPr>
            </w:pPr>
            <w:r>
              <w:rPr>
                <w:sz w:val="20"/>
                <w:szCs w:val="20"/>
              </w:rPr>
              <w:t>30.</w:t>
            </w:r>
          </w:p>
        </w:tc>
        <w:tc>
          <w:tcPr>
            <w:tcW w:w="1211" w:type="pct"/>
            <w:shd w:val="clear" w:color="auto" w:fill="auto"/>
            <w:vAlign w:val="center"/>
          </w:tcPr>
          <w:p w:rsidR="00240605" w:rsidRPr="009819FD" w:rsidRDefault="00240605" w:rsidP="006947BE">
            <w:pPr>
              <w:rPr>
                <w:sz w:val="20"/>
                <w:szCs w:val="20"/>
              </w:rPr>
            </w:pPr>
            <w:proofErr w:type="gramStart"/>
            <w:r w:rsidRPr="003638C0">
              <w:rPr>
                <w:sz w:val="20"/>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tc>
        <w:tc>
          <w:tcPr>
            <w:tcW w:w="562" w:type="pct"/>
            <w:shd w:val="clear" w:color="auto" w:fill="auto"/>
            <w:vAlign w:val="center"/>
          </w:tcPr>
          <w:p w:rsidR="00240605" w:rsidRPr="009819FD" w:rsidRDefault="00240605" w:rsidP="006947BE">
            <w:pPr>
              <w:rPr>
                <w:sz w:val="20"/>
                <w:szCs w:val="20"/>
              </w:rPr>
            </w:pPr>
            <w:r w:rsidRPr="009819FD">
              <w:rPr>
                <w:sz w:val="20"/>
                <w:szCs w:val="20"/>
              </w:rPr>
              <w:t>процентов</w:t>
            </w:r>
          </w:p>
        </w:tc>
        <w:tc>
          <w:tcPr>
            <w:tcW w:w="451" w:type="pct"/>
            <w:vAlign w:val="center"/>
          </w:tcPr>
          <w:p w:rsidR="00240605" w:rsidRPr="00240605" w:rsidRDefault="00240605">
            <w:pPr>
              <w:jc w:val="center"/>
              <w:rPr>
                <w:sz w:val="20"/>
                <w:szCs w:val="20"/>
              </w:rPr>
            </w:pPr>
            <w:r w:rsidRPr="00240605">
              <w:rPr>
                <w:sz w:val="20"/>
                <w:szCs w:val="20"/>
              </w:rPr>
              <w:t>30,18</w:t>
            </w:r>
          </w:p>
        </w:tc>
        <w:tc>
          <w:tcPr>
            <w:tcW w:w="423" w:type="pct"/>
            <w:shd w:val="clear" w:color="auto" w:fill="auto"/>
            <w:vAlign w:val="center"/>
          </w:tcPr>
          <w:p w:rsidR="00240605" w:rsidRPr="00240605" w:rsidRDefault="00240605">
            <w:pPr>
              <w:jc w:val="center"/>
              <w:rPr>
                <w:sz w:val="20"/>
                <w:szCs w:val="20"/>
              </w:rPr>
            </w:pPr>
            <w:r w:rsidRPr="00240605">
              <w:rPr>
                <w:sz w:val="20"/>
                <w:szCs w:val="20"/>
              </w:rPr>
              <w:t>24,59</w:t>
            </w:r>
          </w:p>
        </w:tc>
        <w:tc>
          <w:tcPr>
            <w:tcW w:w="422" w:type="pct"/>
            <w:shd w:val="clear" w:color="auto" w:fill="auto"/>
            <w:vAlign w:val="center"/>
          </w:tcPr>
          <w:p w:rsidR="00240605" w:rsidRPr="00240605" w:rsidRDefault="00240605">
            <w:pPr>
              <w:jc w:val="center"/>
              <w:rPr>
                <w:sz w:val="20"/>
                <w:szCs w:val="20"/>
              </w:rPr>
            </w:pPr>
            <w:r w:rsidRPr="00240605">
              <w:rPr>
                <w:sz w:val="20"/>
                <w:szCs w:val="20"/>
              </w:rPr>
              <w:t>22,84</w:t>
            </w:r>
          </w:p>
        </w:tc>
        <w:tc>
          <w:tcPr>
            <w:tcW w:w="428" w:type="pct"/>
            <w:shd w:val="clear" w:color="auto" w:fill="auto"/>
            <w:vAlign w:val="center"/>
          </w:tcPr>
          <w:p w:rsidR="00240605" w:rsidRPr="00240605" w:rsidRDefault="00240605">
            <w:pPr>
              <w:jc w:val="center"/>
              <w:rPr>
                <w:sz w:val="20"/>
                <w:szCs w:val="20"/>
              </w:rPr>
            </w:pPr>
            <w:r w:rsidRPr="00240605">
              <w:rPr>
                <w:sz w:val="20"/>
                <w:szCs w:val="20"/>
              </w:rPr>
              <w:t>25,65</w:t>
            </w:r>
          </w:p>
        </w:tc>
        <w:tc>
          <w:tcPr>
            <w:tcW w:w="422" w:type="pct"/>
            <w:shd w:val="clear" w:color="auto" w:fill="auto"/>
            <w:vAlign w:val="center"/>
          </w:tcPr>
          <w:p w:rsidR="00240605" w:rsidRPr="00240605" w:rsidRDefault="00240605">
            <w:pPr>
              <w:jc w:val="center"/>
              <w:rPr>
                <w:sz w:val="20"/>
                <w:szCs w:val="20"/>
              </w:rPr>
            </w:pPr>
            <w:r w:rsidRPr="00240605">
              <w:rPr>
                <w:sz w:val="20"/>
                <w:szCs w:val="20"/>
              </w:rPr>
              <w:t>17,78</w:t>
            </w:r>
          </w:p>
        </w:tc>
        <w:tc>
          <w:tcPr>
            <w:tcW w:w="423" w:type="pct"/>
            <w:shd w:val="clear" w:color="auto" w:fill="auto"/>
            <w:vAlign w:val="center"/>
          </w:tcPr>
          <w:p w:rsidR="00240605" w:rsidRPr="00240605" w:rsidRDefault="00240605">
            <w:pPr>
              <w:jc w:val="center"/>
              <w:rPr>
                <w:sz w:val="20"/>
                <w:szCs w:val="20"/>
              </w:rPr>
            </w:pPr>
            <w:r w:rsidRPr="00240605">
              <w:rPr>
                <w:sz w:val="20"/>
                <w:szCs w:val="20"/>
              </w:rPr>
              <w:t>17,78</w:t>
            </w:r>
          </w:p>
        </w:tc>
        <w:tc>
          <w:tcPr>
            <w:tcW w:w="402" w:type="pct"/>
            <w:vAlign w:val="center"/>
          </w:tcPr>
          <w:p w:rsidR="00240605" w:rsidRPr="00240605" w:rsidRDefault="00240605">
            <w:pPr>
              <w:jc w:val="center"/>
              <w:rPr>
                <w:sz w:val="20"/>
                <w:szCs w:val="20"/>
              </w:rPr>
            </w:pPr>
            <w:r w:rsidRPr="00240605">
              <w:rPr>
                <w:sz w:val="20"/>
                <w:szCs w:val="20"/>
              </w:rPr>
              <w:t>17,78</w:t>
            </w:r>
          </w:p>
        </w:tc>
      </w:tr>
    </w:tbl>
    <w:p w:rsidR="0082083A" w:rsidRDefault="0082083A" w:rsidP="0082083A">
      <w:pPr>
        <w:ind w:firstLine="540"/>
        <w:jc w:val="both"/>
        <w:rPr>
          <w:u w:val="single"/>
        </w:rPr>
      </w:pPr>
    </w:p>
    <w:p w:rsidR="003958B1" w:rsidRDefault="0082083A" w:rsidP="00FC429E">
      <w:pPr>
        <w:spacing w:line="276" w:lineRule="auto"/>
        <w:ind w:firstLine="709"/>
        <w:jc w:val="both"/>
      </w:pPr>
      <w:r w:rsidRPr="000F58E6">
        <w:rPr>
          <w:b/>
          <w:u w:val="single"/>
        </w:rPr>
        <w:t>Комментарий к показателю:</w:t>
      </w:r>
      <w:r w:rsidRPr="000F58E6">
        <w:t xml:space="preserve"> </w:t>
      </w:r>
      <w:proofErr w:type="gramStart"/>
      <w:r w:rsidR="00D26B30" w:rsidRPr="00D26B30">
        <w:t xml:space="preserve">Доля населения, получившего жилые помещения и улучшившего жилищные условия в </w:t>
      </w:r>
      <w:r w:rsidR="00D26B30">
        <w:t>2017</w:t>
      </w:r>
      <w:r w:rsidR="00D26B30" w:rsidRPr="00D26B30">
        <w:t xml:space="preserve"> году, в общей численности населения, состоящего на учете в качестве нуждающегося в жилых помещениях</w:t>
      </w:r>
      <w:r w:rsidR="00D26B30">
        <w:t xml:space="preserve"> составила 25,65</w:t>
      </w:r>
      <w:r w:rsidR="00387348">
        <w:t>%, в сравнении с прошлым годом увеличилась на 2,81процентных пункта.</w:t>
      </w:r>
      <w:proofErr w:type="gramEnd"/>
      <w:r w:rsidR="003958B1" w:rsidRPr="003958B1">
        <w:t xml:space="preserve"> </w:t>
      </w:r>
      <w:r w:rsidR="003958B1">
        <w:t xml:space="preserve">На 1 января 2018 года численность населения состоящего на учете в качестве нуждающихся в жилых помещениях сократилась на 303 человека (6%) </w:t>
      </w:r>
      <w:r w:rsidR="003958B1" w:rsidRPr="000F58E6">
        <w:t>вследствие снятия граждан с учета в качестве нуждающихся в жилых помещениях по основаниям, предусмотренным ст. 56 Жилищного кодекса Российской Федерации.</w:t>
      </w:r>
    </w:p>
    <w:p w:rsidR="003958B1" w:rsidRDefault="003958B1" w:rsidP="00FC429E">
      <w:pPr>
        <w:spacing w:line="276" w:lineRule="auto"/>
        <w:ind w:firstLine="709"/>
        <w:jc w:val="both"/>
      </w:pPr>
      <w:proofErr w:type="gramStart"/>
      <w:r>
        <w:t>В</w:t>
      </w:r>
      <w:r w:rsidR="0082083A" w:rsidRPr="000F58E6">
        <w:t xml:space="preserve"> результате проводимых мероприятий за счет средств федерального бюджета, Ямало-Ненецкого автономного округа и бюджета Пуровского района</w:t>
      </w:r>
      <w:r w:rsidRPr="003958B1">
        <w:t xml:space="preserve"> </w:t>
      </w:r>
      <w:r>
        <w:t xml:space="preserve">в текущем году 1198 человек (371 семья) улучшили жилищные условия (в сравнении с 2016 годом значение показателя увеличилось на 5% (62 человека): </w:t>
      </w:r>
      <w:proofErr w:type="gramEnd"/>
    </w:p>
    <w:p w:rsidR="0082083A" w:rsidRPr="000F58E6" w:rsidRDefault="0082083A" w:rsidP="00FC429E">
      <w:pPr>
        <w:spacing w:line="276" w:lineRule="auto"/>
        <w:ind w:firstLine="709"/>
        <w:jc w:val="both"/>
      </w:pPr>
      <w:r w:rsidRPr="000F58E6">
        <w:t>1. </w:t>
      </w:r>
      <w:r w:rsidR="003958B1">
        <w:t>94</w:t>
      </w:r>
      <w:r w:rsidRPr="000F58E6">
        <w:t xml:space="preserve"> человек</w:t>
      </w:r>
      <w:r w:rsidR="00A1570C">
        <w:t>а</w:t>
      </w:r>
      <w:r w:rsidRPr="000F58E6">
        <w:t xml:space="preserve"> (3</w:t>
      </w:r>
      <w:r w:rsidR="003958B1">
        <w:t>6</w:t>
      </w:r>
      <w:r w:rsidRPr="000F58E6">
        <w:t xml:space="preserve"> семей), состоящих на учете в качестве нуждающихся, получили жилые помещения по договорам социального найма.</w:t>
      </w:r>
    </w:p>
    <w:p w:rsidR="0082083A" w:rsidRPr="000F58E6" w:rsidRDefault="0082083A" w:rsidP="00FC429E">
      <w:pPr>
        <w:spacing w:line="276" w:lineRule="auto"/>
        <w:ind w:firstLine="709"/>
        <w:jc w:val="both"/>
      </w:pPr>
      <w:r w:rsidRPr="000F58E6">
        <w:t xml:space="preserve">2. В рамках проводимых мероприятий государственной программы Ямало-Ненецкого автономного округа "Обеспечение доступным и комфортным жильем населения на 2014-2020 годы" обеспечены </w:t>
      </w:r>
      <w:r w:rsidRPr="00797103">
        <w:t xml:space="preserve">жильем </w:t>
      </w:r>
      <w:r w:rsidR="00642CC1">
        <w:t xml:space="preserve">102 </w:t>
      </w:r>
      <w:r w:rsidRPr="00797103">
        <w:t>человек</w:t>
      </w:r>
      <w:r w:rsidR="00642CC1">
        <w:t>а</w:t>
      </w:r>
      <w:r w:rsidRPr="00797103">
        <w:t xml:space="preserve"> (</w:t>
      </w:r>
      <w:r w:rsidR="00642CC1">
        <w:t>24</w:t>
      </w:r>
      <w:r w:rsidR="008130D5">
        <w:t xml:space="preserve"> </w:t>
      </w:r>
      <w:r w:rsidRPr="00797103">
        <w:t>сем</w:t>
      </w:r>
      <w:r w:rsidR="00797103" w:rsidRPr="00797103">
        <w:t>ьи</w:t>
      </w:r>
      <w:r w:rsidRPr="00797103">
        <w:t>), в том числе</w:t>
      </w:r>
      <w:r w:rsidRPr="000F58E6">
        <w:t xml:space="preserve">: </w:t>
      </w:r>
    </w:p>
    <w:p w:rsidR="0082083A" w:rsidRPr="000F58E6" w:rsidRDefault="0082083A" w:rsidP="00FC429E">
      <w:pPr>
        <w:spacing w:line="276" w:lineRule="auto"/>
        <w:ind w:firstLine="709"/>
        <w:jc w:val="both"/>
      </w:pPr>
      <w:r w:rsidRPr="000F58E6">
        <w:t xml:space="preserve">‒ </w:t>
      </w:r>
      <w:r w:rsidR="00642CC1">
        <w:t>32</w:t>
      </w:r>
      <w:r w:rsidRPr="000F58E6">
        <w:t xml:space="preserve"> человек</w:t>
      </w:r>
      <w:r w:rsidR="00642CC1">
        <w:t>а</w:t>
      </w:r>
      <w:r w:rsidRPr="000F58E6">
        <w:t xml:space="preserve"> (</w:t>
      </w:r>
      <w:r w:rsidR="00642CC1">
        <w:t xml:space="preserve">7 </w:t>
      </w:r>
      <w:r w:rsidRPr="000F58E6">
        <w:t>семей) из числа многодетных семей;</w:t>
      </w:r>
    </w:p>
    <w:p w:rsidR="0082083A" w:rsidRPr="000F58E6" w:rsidRDefault="0082083A" w:rsidP="00FC429E">
      <w:pPr>
        <w:spacing w:line="276" w:lineRule="auto"/>
        <w:ind w:firstLine="709"/>
        <w:jc w:val="both"/>
      </w:pPr>
      <w:r w:rsidRPr="000F58E6">
        <w:t>‒ </w:t>
      </w:r>
      <w:r w:rsidR="003958B1">
        <w:t>5</w:t>
      </w:r>
      <w:r w:rsidRPr="000F58E6">
        <w:t xml:space="preserve"> человек (1 семь</w:t>
      </w:r>
      <w:r w:rsidR="00954CB9">
        <w:t>я</w:t>
      </w:r>
      <w:r w:rsidRPr="000F58E6">
        <w:t>) из числа коренных малочисленных народов Севера;</w:t>
      </w:r>
    </w:p>
    <w:p w:rsidR="0082083A" w:rsidRPr="000F58E6" w:rsidRDefault="0082083A" w:rsidP="00FC429E">
      <w:pPr>
        <w:spacing w:line="276" w:lineRule="auto"/>
        <w:ind w:firstLine="709"/>
        <w:jc w:val="both"/>
      </w:pPr>
      <w:r w:rsidRPr="000F58E6">
        <w:t>‒ </w:t>
      </w:r>
      <w:r w:rsidR="003958B1">
        <w:t>1</w:t>
      </w:r>
      <w:r w:rsidR="00A1570C">
        <w:t xml:space="preserve"> человек</w:t>
      </w:r>
      <w:r w:rsidRPr="000F58E6">
        <w:t xml:space="preserve"> (</w:t>
      </w:r>
      <w:r w:rsidR="003958B1">
        <w:t>1</w:t>
      </w:r>
      <w:r w:rsidRPr="000F58E6">
        <w:t xml:space="preserve"> семь</w:t>
      </w:r>
      <w:r w:rsidR="00996B04">
        <w:t>я</w:t>
      </w:r>
      <w:r w:rsidRPr="000F58E6">
        <w:t>) из числа инвалидов, ветеранов боевых действий, семей имеющих в составе детей инвалидов;</w:t>
      </w:r>
    </w:p>
    <w:p w:rsidR="0082083A" w:rsidRDefault="0082083A" w:rsidP="00FC429E">
      <w:pPr>
        <w:spacing w:line="276" w:lineRule="auto"/>
        <w:ind w:firstLine="709"/>
        <w:jc w:val="both"/>
      </w:pPr>
      <w:r w:rsidRPr="000F58E6">
        <w:t xml:space="preserve">‒ </w:t>
      </w:r>
      <w:r w:rsidR="003958B1">
        <w:t>46</w:t>
      </w:r>
      <w:r w:rsidRPr="000F58E6">
        <w:t xml:space="preserve"> человек (</w:t>
      </w:r>
      <w:r w:rsidR="003958B1">
        <w:t>11</w:t>
      </w:r>
      <w:r w:rsidRPr="000F58E6">
        <w:t xml:space="preserve"> семей), проживающих в непригодном жилищном фонде;</w:t>
      </w:r>
    </w:p>
    <w:p w:rsidR="003958B1" w:rsidRDefault="003958B1" w:rsidP="00FC429E">
      <w:pPr>
        <w:spacing w:line="276" w:lineRule="auto"/>
        <w:ind w:firstLine="709"/>
        <w:jc w:val="both"/>
      </w:pPr>
      <w:r w:rsidRPr="000F58E6">
        <w:t>‒</w:t>
      </w:r>
      <w:r>
        <w:t xml:space="preserve"> 18 человек (4 семьи), в рамках поддержки индивидуальным застройщикам;</w:t>
      </w:r>
    </w:p>
    <w:p w:rsidR="0082083A" w:rsidRPr="000F58E6" w:rsidRDefault="0082083A" w:rsidP="00FC429E">
      <w:pPr>
        <w:spacing w:line="276" w:lineRule="auto"/>
        <w:ind w:firstLine="709"/>
        <w:jc w:val="both"/>
      </w:pPr>
      <w:r w:rsidRPr="000F58E6">
        <w:t xml:space="preserve">3. В рамках ФЦП "Жилище" на 2015-2020 годы, государственной программы Ямало-Ненецкого автономного округа "Обеспечение доступным и комфортным жильем населения на 2014-2020 годы" обеспечены жильем </w:t>
      </w:r>
      <w:r w:rsidR="003958B1">
        <w:t>70</w:t>
      </w:r>
      <w:r w:rsidRPr="000F58E6">
        <w:t xml:space="preserve"> человек в статусе молодой семьи (</w:t>
      </w:r>
      <w:r w:rsidR="003958B1">
        <w:t>18</w:t>
      </w:r>
      <w:r w:rsidRPr="000F58E6">
        <w:t xml:space="preserve"> семей);</w:t>
      </w:r>
    </w:p>
    <w:p w:rsidR="0082083A" w:rsidRPr="000F58E6" w:rsidRDefault="0082083A" w:rsidP="00FC429E">
      <w:pPr>
        <w:spacing w:line="276" w:lineRule="auto"/>
        <w:ind w:firstLine="709"/>
        <w:jc w:val="both"/>
      </w:pPr>
      <w:r w:rsidRPr="000F58E6">
        <w:t xml:space="preserve">4. В рамках программы Ямало-Ненецкого автономного округа "Устойчивое развитие сельских территорий на 2014-2017 годы и до 2020 года" обеспечены жильем </w:t>
      </w:r>
      <w:r w:rsidR="003958B1">
        <w:t>7</w:t>
      </w:r>
      <w:r w:rsidRPr="000F58E6">
        <w:t> человек (</w:t>
      </w:r>
      <w:r w:rsidR="003958B1">
        <w:t>1</w:t>
      </w:r>
      <w:r w:rsidRPr="000F58E6">
        <w:t> сем</w:t>
      </w:r>
      <w:r w:rsidR="003958B1">
        <w:t>ья</w:t>
      </w:r>
      <w:r w:rsidRPr="000F58E6">
        <w:t xml:space="preserve">). </w:t>
      </w:r>
    </w:p>
    <w:p w:rsidR="0082083A" w:rsidRDefault="0082083A" w:rsidP="00FC429E">
      <w:pPr>
        <w:spacing w:line="276" w:lineRule="auto"/>
        <w:ind w:firstLine="709"/>
        <w:jc w:val="both"/>
      </w:pPr>
      <w:r w:rsidRPr="000F58E6">
        <w:lastRenderedPageBreak/>
        <w:t xml:space="preserve">5. Обеспечены жильем </w:t>
      </w:r>
      <w:r w:rsidR="00D71550">
        <w:t>484</w:t>
      </w:r>
      <w:r w:rsidRPr="000F58E6">
        <w:t xml:space="preserve"> человек</w:t>
      </w:r>
      <w:r w:rsidR="00D71550">
        <w:t>а</w:t>
      </w:r>
      <w:r w:rsidRPr="000F58E6">
        <w:t xml:space="preserve"> (</w:t>
      </w:r>
      <w:r w:rsidR="00D71550">
        <w:t>154</w:t>
      </w:r>
      <w:r w:rsidRPr="000F58E6">
        <w:t xml:space="preserve"> сем</w:t>
      </w:r>
      <w:r w:rsidR="00D71550">
        <w:t>ьи</w:t>
      </w:r>
      <w:r w:rsidRPr="000F58E6">
        <w:t>) за счет средств Фонда жилищного строительства ЯНАО в рамках программы "Комплексное освоение территорий".</w:t>
      </w:r>
    </w:p>
    <w:p w:rsidR="0082083A" w:rsidRDefault="0051014A" w:rsidP="00FC429E">
      <w:pPr>
        <w:spacing w:line="276" w:lineRule="auto"/>
        <w:ind w:firstLine="709"/>
        <w:jc w:val="both"/>
      </w:pPr>
      <w:r>
        <w:t>6</w:t>
      </w:r>
      <w:r w:rsidR="0082083A" w:rsidRPr="000F58E6">
        <w:t xml:space="preserve">. В рамках муниципальной программы "Обеспечение качественным жильем" всего обеспечено жильем </w:t>
      </w:r>
      <w:r w:rsidR="00642CC1" w:rsidRPr="00642CC1">
        <w:t>441</w:t>
      </w:r>
      <w:r w:rsidR="0082083A" w:rsidRPr="00642CC1">
        <w:t xml:space="preserve"> человек (</w:t>
      </w:r>
      <w:r w:rsidR="00642CC1" w:rsidRPr="00642CC1">
        <w:t>138</w:t>
      </w:r>
      <w:r w:rsidR="0082083A" w:rsidRPr="00642CC1">
        <w:t xml:space="preserve"> сем</w:t>
      </w:r>
      <w:r w:rsidR="00642CC1" w:rsidRPr="00642CC1">
        <w:t>ей</w:t>
      </w:r>
      <w:r w:rsidR="0082083A" w:rsidRPr="00642CC1">
        <w:t>), в том</w:t>
      </w:r>
      <w:r w:rsidR="0082083A" w:rsidRPr="000F58E6">
        <w:t xml:space="preserve"> числе:</w:t>
      </w:r>
    </w:p>
    <w:p w:rsidR="00797103" w:rsidRPr="000F58E6" w:rsidRDefault="00797103" w:rsidP="00FC429E">
      <w:pPr>
        <w:spacing w:line="276" w:lineRule="auto"/>
        <w:ind w:firstLine="709"/>
        <w:jc w:val="both"/>
      </w:pPr>
      <w:r w:rsidRPr="000F58E6">
        <w:t xml:space="preserve">‒ </w:t>
      </w:r>
      <w:r>
        <w:t>29</w:t>
      </w:r>
      <w:r w:rsidRPr="000F58E6">
        <w:t xml:space="preserve"> человек (</w:t>
      </w:r>
      <w:r>
        <w:t>7</w:t>
      </w:r>
      <w:r w:rsidRPr="000F58E6">
        <w:t xml:space="preserve"> семей) из числа коренных малочисленных народов Севера, в том числе молодых семей и молодых специалистов, проживающих на территории муниципальных образований с. </w:t>
      </w:r>
      <w:proofErr w:type="spellStart"/>
      <w:r w:rsidRPr="000F58E6">
        <w:t>Халясавэй</w:t>
      </w:r>
      <w:proofErr w:type="spellEnd"/>
      <w:r w:rsidRPr="000F58E6">
        <w:t xml:space="preserve"> и с. </w:t>
      </w:r>
      <w:proofErr w:type="spellStart"/>
      <w:r w:rsidRPr="000F58E6">
        <w:t>Самбург</w:t>
      </w:r>
      <w:proofErr w:type="spellEnd"/>
      <w:r w:rsidRPr="000F58E6">
        <w:t>;</w:t>
      </w:r>
    </w:p>
    <w:p w:rsidR="00797103" w:rsidRPr="00D64AA6" w:rsidRDefault="00797103" w:rsidP="00FC429E">
      <w:pPr>
        <w:spacing w:line="276" w:lineRule="auto"/>
        <w:ind w:firstLine="709"/>
        <w:jc w:val="both"/>
      </w:pPr>
      <w:r w:rsidRPr="00D64AA6">
        <w:t>‒</w:t>
      </w:r>
      <w:r>
        <w:t> 44 человека (</w:t>
      </w:r>
      <w:r w:rsidRPr="00D64AA6">
        <w:t>13 семей</w:t>
      </w:r>
      <w:r>
        <w:t>)</w:t>
      </w:r>
      <w:r w:rsidRPr="00D64AA6">
        <w:t xml:space="preserve"> переселены из </w:t>
      </w:r>
      <w:proofErr w:type="gramStart"/>
      <w:r w:rsidRPr="00D64AA6">
        <w:t>строений</w:t>
      </w:r>
      <w:proofErr w:type="gramEnd"/>
      <w:r w:rsidRPr="00D64AA6">
        <w:t xml:space="preserve"> не отнесенных к жилым помещениям</w:t>
      </w:r>
      <w:r>
        <w:t>;</w:t>
      </w:r>
    </w:p>
    <w:p w:rsidR="00797103" w:rsidRPr="000F58E6" w:rsidRDefault="00797103" w:rsidP="00FC429E">
      <w:pPr>
        <w:spacing w:line="276" w:lineRule="auto"/>
        <w:ind w:firstLine="709"/>
        <w:jc w:val="both"/>
      </w:pPr>
      <w:r w:rsidRPr="000F58E6">
        <w:t xml:space="preserve">‒ </w:t>
      </w:r>
      <w:r>
        <w:t>46 человек (</w:t>
      </w:r>
      <w:r w:rsidRPr="000F58E6">
        <w:t>6 семей) из числа многодетных семей;</w:t>
      </w:r>
    </w:p>
    <w:p w:rsidR="00642CC1" w:rsidRPr="000F58E6" w:rsidRDefault="00642CC1" w:rsidP="00FC429E">
      <w:pPr>
        <w:spacing w:line="276" w:lineRule="auto"/>
        <w:ind w:firstLine="709"/>
        <w:jc w:val="both"/>
      </w:pPr>
      <w:r w:rsidRPr="000F58E6">
        <w:t xml:space="preserve">‒ </w:t>
      </w:r>
      <w:r>
        <w:t>322</w:t>
      </w:r>
      <w:r w:rsidRPr="000F58E6">
        <w:t xml:space="preserve"> человек</w:t>
      </w:r>
      <w:r>
        <w:t>а</w:t>
      </w:r>
      <w:r w:rsidRPr="000F58E6">
        <w:t xml:space="preserve"> (</w:t>
      </w:r>
      <w:r>
        <w:t>112</w:t>
      </w:r>
      <w:r w:rsidRPr="000F58E6">
        <w:t xml:space="preserve"> сем</w:t>
      </w:r>
      <w:r>
        <w:t>ей</w:t>
      </w:r>
      <w:r w:rsidRPr="000F58E6">
        <w:t>), проживавших в непригодном жилищном фонде;</w:t>
      </w:r>
    </w:p>
    <w:p w:rsidR="00D26B30" w:rsidRPr="00F670E5" w:rsidRDefault="00D26B30" w:rsidP="00FC429E">
      <w:pPr>
        <w:tabs>
          <w:tab w:val="left" w:pos="993"/>
        </w:tabs>
        <w:suppressAutoHyphens/>
        <w:spacing w:line="276" w:lineRule="auto"/>
        <w:ind w:firstLine="709"/>
        <w:jc w:val="both"/>
      </w:pPr>
      <w:proofErr w:type="gramStart"/>
      <w:r w:rsidRPr="00F670E5">
        <w:t xml:space="preserve">Плановые показатели на 2019-2020 годы по удельной доле населения, получившего жилые помещения и улучшившего жилищные условия в отчетном году, снижены до </w:t>
      </w:r>
      <w:r w:rsidR="0051014A">
        <w:t>17,78</w:t>
      </w:r>
      <w:r w:rsidRPr="00F670E5">
        <w:t>% в связи с тем, что прошла реализация программных мероприятий в соответствии с Указом Президента Российской Федерации от 07 мая 2012 года № 600 и постановлением Правительства Ямало-Ненецкого автономного округа от 29 апреля 2013 года № 295-П "Об утверждении долгосрочной окружной</w:t>
      </w:r>
      <w:proofErr w:type="gramEnd"/>
      <w:r w:rsidRPr="00F670E5">
        <w:t xml:space="preserve"> адресной программы по переселению граждан из аварийного жилищного фонда на территории Ямало-Ненецкого автономного округа на 2013 – 2017 годы", данные рассчитаны исходя из планируемых данных по переселению граждан из аварийного жилищного фонда и реализации других жилищных программ</w:t>
      </w:r>
      <w:r w:rsidR="0051014A">
        <w:t>.</w:t>
      </w:r>
      <w:r w:rsidRPr="00F670E5">
        <w:t xml:space="preserve"> </w:t>
      </w:r>
    </w:p>
    <w:p w:rsidR="00D34A65" w:rsidRDefault="00D34A65" w:rsidP="00FC429E">
      <w:pPr>
        <w:spacing w:line="276" w:lineRule="auto"/>
        <w:ind w:firstLine="709"/>
        <w:jc w:val="both"/>
      </w:pPr>
    </w:p>
    <w:p w:rsidR="0082083A" w:rsidRPr="00CC5CC2" w:rsidRDefault="00680F5C" w:rsidP="00605A8E">
      <w:pPr>
        <w:pStyle w:val="21"/>
        <w:ind w:firstLine="0"/>
        <w:jc w:val="center"/>
        <w:rPr>
          <w:b w:val="0"/>
          <w:sz w:val="24"/>
        </w:rPr>
      </w:pPr>
      <w:r>
        <w:rPr>
          <w:sz w:val="28"/>
          <w:szCs w:val="28"/>
        </w:rPr>
        <w:t xml:space="preserve">8. </w:t>
      </w:r>
      <w:r w:rsidR="0082083A">
        <w:rPr>
          <w:sz w:val="28"/>
          <w:szCs w:val="28"/>
        </w:rPr>
        <w:t>Организация муниципального управления</w:t>
      </w:r>
    </w:p>
    <w:p w:rsidR="0082083A" w:rsidRDefault="0082083A" w:rsidP="0082083A">
      <w:pPr>
        <w:pStyle w:val="21"/>
        <w:jc w:val="center"/>
        <w:rPr>
          <w:sz w:val="28"/>
          <w:szCs w:val="28"/>
        </w:rPr>
      </w:pPr>
    </w:p>
    <w:p w:rsidR="0082083A" w:rsidRDefault="0082083A" w:rsidP="00DE4CB1">
      <w:pPr>
        <w:spacing w:line="276" w:lineRule="auto"/>
        <w:ind w:firstLine="709"/>
        <w:jc w:val="both"/>
        <w:rPr>
          <w:b/>
        </w:rPr>
      </w:pPr>
      <w:r w:rsidRPr="00234CAC">
        <w:rPr>
          <w:b/>
        </w:rPr>
        <w:t>31.</w:t>
      </w:r>
      <w:r>
        <w:rPr>
          <w:b/>
        </w:rPr>
        <w:t> </w:t>
      </w:r>
      <w:r w:rsidRPr="00CC5CC2">
        <w:rPr>
          <w:b/>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r>
        <w:rPr>
          <w:b/>
        </w:rPr>
        <w:t>.</w:t>
      </w:r>
    </w:p>
    <w:p w:rsidR="0082083A" w:rsidRDefault="0082083A" w:rsidP="00DE4CB1">
      <w:pPr>
        <w:spacing w:line="276" w:lineRule="auto"/>
        <w:ind w:firstLine="709"/>
        <w:jc w:val="both"/>
      </w:pPr>
      <w:r w:rsidRPr="00FF1865">
        <w:rPr>
          <w:u w:val="single"/>
        </w:rPr>
        <w:t>Единица измерения</w:t>
      </w:r>
      <w:r w:rsidRPr="00FF1865">
        <w:t xml:space="preserve"> – процент.</w:t>
      </w:r>
    </w:p>
    <w:p w:rsidR="0082083A" w:rsidRDefault="0082083A" w:rsidP="00DE4CB1">
      <w:pPr>
        <w:spacing w:line="276" w:lineRule="auto"/>
        <w:ind w:firstLine="709"/>
        <w:jc w:val="both"/>
      </w:pPr>
      <w:r w:rsidRPr="00FF1865">
        <w:rPr>
          <w:u w:val="single"/>
        </w:rPr>
        <w:t>Источник информации:</w:t>
      </w:r>
      <w:r w:rsidRPr="00FF1865">
        <w:t xml:space="preserve"> </w:t>
      </w:r>
      <w:r>
        <w:t>Департамент финансов и казначейства</w:t>
      </w:r>
      <w:r w:rsidRPr="00816B56">
        <w:t xml:space="preserve"> Администрации Пуровского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2386"/>
        <w:gridCol w:w="1108"/>
        <w:gridCol w:w="888"/>
        <w:gridCol w:w="834"/>
        <w:gridCol w:w="832"/>
        <w:gridCol w:w="844"/>
        <w:gridCol w:w="832"/>
        <w:gridCol w:w="834"/>
        <w:gridCol w:w="792"/>
      </w:tblGrid>
      <w:tr w:rsidR="001A63F1" w:rsidRPr="00FF1865" w:rsidTr="006947BE">
        <w:trPr>
          <w:trHeight w:val="212"/>
          <w:jc w:val="center"/>
        </w:trPr>
        <w:tc>
          <w:tcPr>
            <w:tcW w:w="256" w:type="pct"/>
            <w:vMerge w:val="restart"/>
            <w:vAlign w:val="center"/>
          </w:tcPr>
          <w:p w:rsidR="001A63F1" w:rsidRPr="00FF1865" w:rsidRDefault="001A63F1"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1A63F1" w:rsidRPr="00FF1865" w:rsidRDefault="001A63F1"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1A63F1" w:rsidRPr="00FF1865" w:rsidRDefault="001A63F1"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4" w:type="pct"/>
            <w:gridSpan w:val="4"/>
          </w:tcPr>
          <w:p w:rsidR="001A63F1" w:rsidRPr="00FF1865" w:rsidRDefault="001A63F1" w:rsidP="006947BE">
            <w:pPr>
              <w:ind w:right="-99" w:hanging="40"/>
              <w:jc w:val="center"/>
              <w:rPr>
                <w:sz w:val="20"/>
                <w:szCs w:val="20"/>
              </w:rPr>
            </w:pPr>
            <w:r>
              <w:rPr>
                <w:sz w:val="20"/>
                <w:szCs w:val="20"/>
              </w:rPr>
              <w:t>Отчётный период</w:t>
            </w:r>
          </w:p>
        </w:tc>
        <w:tc>
          <w:tcPr>
            <w:tcW w:w="1247" w:type="pct"/>
            <w:gridSpan w:val="3"/>
            <w:shd w:val="clear" w:color="auto" w:fill="auto"/>
            <w:vAlign w:val="center"/>
          </w:tcPr>
          <w:p w:rsidR="001A63F1" w:rsidRPr="00FF1865" w:rsidRDefault="001A63F1" w:rsidP="006947BE">
            <w:pPr>
              <w:ind w:right="-99" w:hanging="40"/>
              <w:jc w:val="center"/>
              <w:rPr>
                <w:sz w:val="20"/>
                <w:szCs w:val="20"/>
              </w:rPr>
            </w:pPr>
            <w:r w:rsidRPr="00FF1865">
              <w:rPr>
                <w:sz w:val="20"/>
                <w:szCs w:val="20"/>
              </w:rPr>
              <w:t>Плановый период</w:t>
            </w:r>
          </w:p>
        </w:tc>
      </w:tr>
      <w:tr w:rsidR="001A63F1" w:rsidRPr="00FF1865" w:rsidTr="006947BE">
        <w:trPr>
          <w:trHeight w:val="90"/>
          <w:jc w:val="center"/>
        </w:trPr>
        <w:tc>
          <w:tcPr>
            <w:tcW w:w="256" w:type="pct"/>
            <w:vMerge/>
            <w:vAlign w:val="center"/>
          </w:tcPr>
          <w:p w:rsidR="001A63F1" w:rsidRPr="00FF1865" w:rsidRDefault="001A63F1" w:rsidP="006947BE">
            <w:pPr>
              <w:ind w:hanging="40"/>
              <w:jc w:val="center"/>
              <w:rPr>
                <w:sz w:val="20"/>
                <w:szCs w:val="20"/>
              </w:rPr>
            </w:pPr>
          </w:p>
        </w:tc>
        <w:tc>
          <w:tcPr>
            <w:tcW w:w="1211" w:type="pct"/>
            <w:vMerge/>
            <w:vAlign w:val="center"/>
          </w:tcPr>
          <w:p w:rsidR="001A63F1" w:rsidRPr="00FF1865" w:rsidRDefault="001A63F1" w:rsidP="006947BE">
            <w:pPr>
              <w:ind w:hanging="40"/>
              <w:jc w:val="center"/>
              <w:rPr>
                <w:sz w:val="20"/>
                <w:szCs w:val="20"/>
              </w:rPr>
            </w:pPr>
          </w:p>
        </w:tc>
        <w:tc>
          <w:tcPr>
            <w:tcW w:w="562" w:type="pct"/>
            <w:vMerge/>
            <w:vAlign w:val="center"/>
          </w:tcPr>
          <w:p w:rsidR="001A63F1" w:rsidRPr="00FF1865" w:rsidRDefault="001A63F1" w:rsidP="006947BE">
            <w:pPr>
              <w:ind w:left="-108" w:right="-99" w:hanging="40"/>
              <w:jc w:val="center"/>
              <w:rPr>
                <w:sz w:val="20"/>
                <w:szCs w:val="20"/>
              </w:rPr>
            </w:pPr>
          </w:p>
        </w:tc>
        <w:tc>
          <w:tcPr>
            <w:tcW w:w="451" w:type="pct"/>
            <w:vAlign w:val="center"/>
          </w:tcPr>
          <w:p w:rsidR="001A63F1" w:rsidRPr="00FF1865" w:rsidRDefault="001A63F1" w:rsidP="006947BE">
            <w:pPr>
              <w:ind w:right="-99"/>
              <w:jc w:val="center"/>
              <w:rPr>
                <w:sz w:val="20"/>
                <w:szCs w:val="20"/>
              </w:rPr>
            </w:pPr>
            <w:r>
              <w:rPr>
                <w:sz w:val="20"/>
                <w:szCs w:val="20"/>
              </w:rPr>
              <w:t>2014</w:t>
            </w:r>
          </w:p>
        </w:tc>
        <w:tc>
          <w:tcPr>
            <w:tcW w:w="423" w:type="pct"/>
            <w:shd w:val="clear" w:color="auto" w:fill="auto"/>
            <w:vAlign w:val="center"/>
          </w:tcPr>
          <w:p w:rsidR="001A63F1" w:rsidRPr="00B30B53" w:rsidRDefault="001A63F1"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1A63F1" w:rsidRPr="00B30B53" w:rsidRDefault="001A63F1" w:rsidP="006947BE">
            <w:pPr>
              <w:ind w:right="-99"/>
              <w:jc w:val="center"/>
              <w:rPr>
                <w:sz w:val="20"/>
                <w:szCs w:val="20"/>
                <w:lang w:val="en-US"/>
              </w:rPr>
            </w:pPr>
            <w:r w:rsidRPr="00FF1865">
              <w:rPr>
                <w:sz w:val="20"/>
                <w:szCs w:val="20"/>
              </w:rPr>
              <w:t>201</w:t>
            </w:r>
            <w:r>
              <w:rPr>
                <w:sz w:val="20"/>
                <w:szCs w:val="20"/>
              </w:rPr>
              <w:t>6</w:t>
            </w:r>
          </w:p>
        </w:tc>
        <w:tc>
          <w:tcPr>
            <w:tcW w:w="428" w:type="pct"/>
            <w:shd w:val="clear" w:color="auto" w:fill="auto"/>
            <w:vAlign w:val="center"/>
          </w:tcPr>
          <w:p w:rsidR="001A63F1" w:rsidRPr="00FF1865" w:rsidRDefault="001A63F1" w:rsidP="006947BE">
            <w:pPr>
              <w:ind w:right="-99"/>
              <w:jc w:val="center"/>
              <w:rPr>
                <w:sz w:val="20"/>
                <w:szCs w:val="20"/>
              </w:rPr>
            </w:pPr>
            <w:r>
              <w:rPr>
                <w:sz w:val="20"/>
                <w:szCs w:val="20"/>
              </w:rPr>
              <w:t>2017</w:t>
            </w:r>
          </w:p>
        </w:tc>
        <w:tc>
          <w:tcPr>
            <w:tcW w:w="422" w:type="pct"/>
            <w:shd w:val="clear" w:color="auto" w:fill="auto"/>
            <w:vAlign w:val="center"/>
          </w:tcPr>
          <w:p w:rsidR="001A63F1" w:rsidRPr="00FF1865" w:rsidRDefault="001A63F1" w:rsidP="006947BE">
            <w:pPr>
              <w:ind w:right="-99"/>
              <w:jc w:val="center"/>
              <w:rPr>
                <w:sz w:val="20"/>
                <w:szCs w:val="20"/>
              </w:rPr>
            </w:pPr>
            <w:r>
              <w:rPr>
                <w:sz w:val="20"/>
                <w:szCs w:val="20"/>
              </w:rPr>
              <w:t>2018</w:t>
            </w:r>
          </w:p>
        </w:tc>
        <w:tc>
          <w:tcPr>
            <w:tcW w:w="423" w:type="pct"/>
            <w:shd w:val="clear" w:color="auto" w:fill="auto"/>
            <w:vAlign w:val="center"/>
          </w:tcPr>
          <w:p w:rsidR="001A63F1" w:rsidRPr="00FF1865" w:rsidRDefault="001A63F1" w:rsidP="006947BE">
            <w:pPr>
              <w:ind w:right="-99"/>
              <w:jc w:val="center"/>
              <w:rPr>
                <w:sz w:val="20"/>
                <w:szCs w:val="20"/>
              </w:rPr>
            </w:pPr>
            <w:r>
              <w:rPr>
                <w:sz w:val="20"/>
                <w:szCs w:val="20"/>
              </w:rPr>
              <w:t>2019</w:t>
            </w:r>
          </w:p>
        </w:tc>
        <w:tc>
          <w:tcPr>
            <w:tcW w:w="402" w:type="pct"/>
            <w:vAlign w:val="center"/>
          </w:tcPr>
          <w:p w:rsidR="001A63F1" w:rsidRPr="00FF1865" w:rsidRDefault="001A63F1" w:rsidP="006947BE">
            <w:pPr>
              <w:ind w:right="-99"/>
              <w:jc w:val="center"/>
              <w:rPr>
                <w:sz w:val="20"/>
                <w:szCs w:val="20"/>
              </w:rPr>
            </w:pPr>
            <w:r>
              <w:rPr>
                <w:sz w:val="20"/>
                <w:szCs w:val="20"/>
              </w:rPr>
              <w:t>2020</w:t>
            </w:r>
          </w:p>
        </w:tc>
      </w:tr>
      <w:tr w:rsidR="001A63F1" w:rsidRPr="00FF1865" w:rsidTr="006947BE">
        <w:trPr>
          <w:trHeight w:val="348"/>
          <w:jc w:val="center"/>
        </w:trPr>
        <w:tc>
          <w:tcPr>
            <w:tcW w:w="256" w:type="pct"/>
            <w:shd w:val="clear" w:color="auto" w:fill="auto"/>
            <w:vAlign w:val="center"/>
          </w:tcPr>
          <w:p w:rsidR="001A63F1" w:rsidRPr="00FF1865" w:rsidRDefault="001A63F1" w:rsidP="006947BE">
            <w:pPr>
              <w:ind w:hanging="40"/>
              <w:jc w:val="center"/>
              <w:rPr>
                <w:sz w:val="20"/>
                <w:szCs w:val="20"/>
              </w:rPr>
            </w:pPr>
            <w:r>
              <w:rPr>
                <w:sz w:val="20"/>
                <w:szCs w:val="20"/>
              </w:rPr>
              <w:t>31.</w:t>
            </w:r>
          </w:p>
        </w:tc>
        <w:tc>
          <w:tcPr>
            <w:tcW w:w="1211" w:type="pct"/>
            <w:shd w:val="clear" w:color="auto" w:fill="auto"/>
            <w:vAlign w:val="center"/>
          </w:tcPr>
          <w:p w:rsidR="001A63F1" w:rsidRPr="009819FD" w:rsidRDefault="00856221" w:rsidP="006947BE">
            <w:pPr>
              <w:rPr>
                <w:sz w:val="20"/>
                <w:szCs w:val="20"/>
              </w:rPr>
            </w:pPr>
            <w:r w:rsidRPr="00856221">
              <w:rPr>
                <w:sz w:val="20"/>
                <w:szCs w:val="20"/>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562" w:type="pct"/>
            <w:shd w:val="clear" w:color="auto" w:fill="auto"/>
            <w:vAlign w:val="center"/>
          </w:tcPr>
          <w:p w:rsidR="001A63F1" w:rsidRPr="009819FD" w:rsidRDefault="001A63F1" w:rsidP="006947BE">
            <w:pPr>
              <w:rPr>
                <w:sz w:val="20"/>
                <w:szCs w:val="20"/>
              </w:rPr>
            </w:pPr>
            <w:r w:rsidRPr="009819FD">
              <w:rPr>
                <w:sz w:val="20"/>
                <w:szCs w:val="20"/>
              </w:rPr>
              <w:t>процентов</w:t>
            </w:r>
          </w:p>
        </w:tc>
        <w:tc>
          <w:tcPr>
            <w:tcW w:w="451" w:type="pct"/>
            <w:vAlign w:val="center"/>
          </w:tcPr>
          <w:p w:rsidR="001A63F1" w:rsidRPr="001A63F1" w:rsidRDefault="001A63F1">
            <w:pPr>
              <w:jc w:val="center"/>
              <w:rPr>
                <w:sz w:val="20"/>
                <w:szCs w:val="20"/>
              </w:rPr>
            </w:pPr>
            <w:r w:rsidRPr="001A63F1">
              <w:rPr>
                <w:sz w:val="20"/>
                <w:szCs w:val="20"/>
              </w:rPr>
              <w:t>62,01</w:t>
            </w:r>
          </w:p>
        </w:tc>
        <w:tc>
          <w:tcPr>
            <w:tcW w:w="423" w:type="pct"/>
            <w:shd w:val="clear" w:color="auto" w:fill="auto"/>
            <w:vAlign w:val="center"/>
          </w:tcPr>
          <w:p w:rsidR="001A63F1" w:rsidRPr="001A63F1" w:rsidRDefault="001A63F1">
            <w:pPr>
              <w:jc w:val="center"/>
              <w:rPr>
                <w:sz w:val="20"/>
                <w:szCs w:val="20"/>
              </w:rPr>
            </w:pPr>
            <w:r w:rsidRPr="001A63F1">
              <w:rPr>
                <w:sz w:val="20"/>
                <w:szCs w:val="20"/>
              </w:rPr>
              <w:t>64,17</w:t>
            </w:r>
          </w:p>
        </w:tc>
        <w:tc>
          <w:tcPr>
            <w:tcW w:w="422" w:type="pct"/>
            <w:shd w:val="clear" w:color="auto" w:fill="auto"/>
            <w:vAlign w:val="center"/>
          </w:tcPr>
          <w:p w:rsidR="001A63F1" w:rsidRPr="001A63F1" w:rsidRDefault="001A63F1">
            <w:pPr>
              <w:jc w:val="center"/>
              <w:rPr>
                <w:sz w:val="20"/>
                <w:szCs w:val="20"/>
              </w:rPr>
            </w:pPr>
            <w:r w:rsidRPr="001A63F1">
              <w:rPr>
                <w:sz w:val="20"/>
                <w:szCs w:val="20"/>
              </w:rPr>
              <w:t>50,85</w:t>
            </w:r>
          </w:p>
        </w:tc>
        <w:tc>
          <w:tcPr>
            <w:tcW w:w="428" w:type="pct"/>
            <w:shd w:val="clear" w:color="auto" w:fill="auto"/>
            <w:vAlign w:val="center"/>
          </w:tcPr>
          <w:p w:rsidR="001A63F1" w:rsidRPr="001A63F1" w:rsidRDefault="001A63F1">
            <w:pPr>
              <w:jc w:val="center"/>
              <w:rPr>
                <w:sz w:val="20"/>
                <w:szCs w:val="20"/>
              </w:rPr>
            </w:pPr>
            <w:r w:rsidRPr="001A63F1">
              <w:rPr>
                <w:sz w:val="20"/>
                <w:szCs w:val="20"/>
              </w:rPr>
              <w:t>49,64</w:t>
            </w:r>
          </w:p>
        </w:tc>
        <w:tc>
          <w:tcPr>
            <w:tcW w:w="422" w:type="pct"/>
            <w:shd w:val="clear" w:color="auto" w:fill="auto"/>
            <w:vAlign w:val="center"/>
          </w:tcPr>
          <w:p w:rsidR="001A63F1" w:rsidRPr="001A63F1" w:rsidRDefault="001A63F1">
            <w:pPr>
              <w:jc w:val="center"/>
              <w:rPr>
                <w:sz w:val="20"/>
                <w:szCs w:val="20"/>
              </w:rPr>
            </w:pPr>
            <w:r w:rsidRPr="001A63F1">
              <w:rPr>
                <w:sz w:val="20"/>
                <w:szCs w:val="20"/>
              </w:rPr>
              <w:t>51,55</w:t>
            </w:r>
          </w:p>
        </w:tc>
        <w:tc>
          <w:tcPr>
            <w:tcW w:w="423" w:type="pct"/>
            <w:shd w:val="clear" w:color="auto" w:fill="auto"/>
            <w:vAlign w:val="center"/>
          </w:tcPr>
          <w:p w:rsidR="001A63F1" w:rsidRPr="001A63F1" w:rsidRDefault="001A63F1">
            <w:pPr>
              <w:jc w:val="center"/>
              <w:rPr>
                <w:sz w:val="20"/>
                <w:szCs w:val="20"/>
              </w:rPr>
            </w:pPr>
            <w:r w:rsidRPr="001A63F1">
              <w:rPr>
                <w:sz w:val="20"/>
                <w:szCs w:val="20"/>
              </w:rPr>
              <w:t>52,65</w:t>
            </w:r>
          </w:p>
        </w:tc>
        <w:tc>
          <w:tcPr>
            <w:tcW w:w="402" w:type="pct"/>
            <w:vAlign w:val="center"/>
          </w:tcPr>
          <w:p w:rsidR="001A63F1" w:rsidRPr="001A63F1" w:rsidRDefault="001A63F1">
            <w:pPr>
              <w:jc w:val="center"/>
              <w:rPr>
                <w:sz w:val="20"/>
                <w:szCs w:val="20"/>
              </w:rPr>
            </w:pPr>
            <w:r w:rsidRPr="001A63F1">
              <w:rPr>
                <w:sz w:val="20"/>
                <w:szCs w:val="20"/>
              </w:rPr>
              <w:t>52,60</w:t>
            </w:r>
          </w:p>
        </w:tc>
      </w:tr>
    </w:tbl>
    <w:p w:rsidR="001A63F1" w:rsidRDefault="001A63F1" w:rsidP="0082083A">
      <w:pPr>
        <w:ind w:firstLine="720"/>
        <w:jc w:val="both"/>
      </w:pPr>
    </w:p>
    <w:p w:rsidR="006B04F1" w:rsidRDefault="0082083A" w:rsidP="00F46DF2">
      <w:pPr>
        <w:spacing w:line="276" w:lineRule="auto"/>
        <w:ind w:firstLine="709"/>
        <w:jc w:val="both"/>
      </w:pPr>
      <w:r w:rsidRPr="006F6BA0">
        <w:rPr>
          <w:b/>
          <w:u w:val="single"/>
        </w:rPr>
        <w:t>Комментарий к показателю:</w:t>
      </w:r>
      <w:r w:rsidRPr="00436C98">
        <w:t xml:space="preserve"> </w:t>
      </w:r>
      <w:r w:rsidRPr="004C24F6">
        <w:t xml:space="preserve">В структуру налоговых и неналоговых доходов местного бюджета включаются поступления по налогу на доходы физических лиц, налоги на совокупный доход, доходы от использования имущества, плата за негативное воздействие на </w:t>
      </w:r>
      <w:r w:rsidRPr="004C24F6">
        <w:lastRenderedPageBreak/>
        <w:t>окружающую среду, штрафы</w:t>
      </w:r>
      <w:r w:rsidRPr="000F58E6">
        <w:t>, санкции, возмещение ущерба, а также прочие безвозмездные поступления. 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w:t>
      </w:r>
      <w:r w:rsidR="006B04F1">
        <w:t>ния (без учета субвенций) в 2017</w:t>
      </w:r>
      <w:r w:rsidRPr="000F58E6">
        <w:t xml:space="preserve"> году уменьшилась на </w:t>
      </w:r>
      <w:r w:rsidR="006B04F1">
        <w:t>1</w:t>
      </w:r>
      <w:r w:rsidRPr="000F58E6">
        <w:t>,</w:t>
      </w:r>
      <w:r w:rsidR="006B04F1">
        <w:t>21</w:t>
      </w:r>
      <w:r w:rsidRPr="000F58E6">
        <w:t xml:space="preserve"> процентных пункта и составила </w:t>
      </w:r>
      <w:r w:rsidR="006B04F1">
        <w:t>49,64</w:t>
      </w:r>
      <w:r w:rsidRPr="000F58E6">
        <w:t xml:space="preserve">%. </w:t>
      </w:r>
    </w:p>
    <w:p w:rsidR="006B04F1" w:rsidRDefault="006B04F1" w:rsidP="00F46DF2">
      <w:pPr>
        <w:spacing w:line="276" w:lineRule="auto"/>
        <w:ind w:firstLine="709"/>
        <w:jc w:val="both"/>
      </w:pPr>
      <w:r>
        <w:t xml:space="preserve">Показатель уменьшился в результате </w:t>
      </w:r>
      <w:proofErr w:type="gramStart"/>
      <w:r>
        <w:t>превышения темпов роста собственных доходов бюджета</w:t>
      </w:r>
      <w:proofErr w:type="gramEnd"/>
      <w:r>
        <w:t xml:space="preserve"> над темпами роста объема налоговых и неналоговых доходов бюджета. </w:t>
      </w:r>
    </w:p>
    <w:p w:rsidR="006B04F1" w:rsidRDefault="006B04F1" w:rsidP="00F46DF2">
      <w:pPr>
        <w:spacing w:line="276" w:lineRule="auto"/>
        <w:ind w:firstLine="709"/>
        <w:jc w:val="both"/>
      </w:pPr>
      <w:r>
        <w:t>Объем налоговых и неналоговых доходов бюджета увеличился в сравнении с объемами поступлений 2016 года на 5,6% и составил 2,976 млрд. рублей.</w:t>
      </w:r>
    </w:p>
    <w:p w:rsidR="0082083A" w:rsidRPr="000F58E6" w:rsidRDefault="006B04F1" w:rsidP="00F46DF2">
      <w:pPr>
        <w:spacing w:line="276" w:lineRule="auto"/>
        <w:ind w:firstLine="709"/>
        <w:jc w:val="both"/>
      </w:pPr>
      <w:proofErr w:type="gramStart"/>
      <w:r>
        <w:t xml:space="preserve">В динамике прошлых лет отмечается ежегодное снижение значения показателя </w:t>
      </w:r>
      <w:r w:rsidR="0082083A" w:rsidRPr="000F58E6">
        <w:t xml:space="preserve">по причине снижения объема поступлений по доходам, получаемым в виде арендной платы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а также средств от продажи права на заключение договоров аренды указанных земельных участков. </w:t>
      </w:r>
      <w:proofErr w:type="gramEnd"/>
    </w:p>
    <w:p w:rsidR="006B04F1" w:rsidRDefault="006B04F1" w:rsidP="00F46DF2">
      <w:pPr>
        <w:spacing w:line="276" w:lineRule="auto"/>
        <w:ind w:firstLine="709"/>
        <w:jc w:val="both"/>
      </w:pPr>
      <w:r>
        <w:t xml:space="preserve">Общий объем собственных доходов бюджета </w:t>
      </w:r>
      <w:r w:rsidR="00EE4A23" w:rsidRPr="000F58E6">
        <w:t xml:space="preserve">(без учета субвенций) </w:t>
      </w:r>
      <w:r>
        <w:t xml:space="preserve">увеличился в сравнении с объемами 2016 года на 8% и составил 5,995 млрд. рублей. </w:t>
      </w:r>
    </w:p>
    <w:p w:rsidR="0082083A" w:rsidRPr="000F58E6" w:rsidRDefault="0082083A" w:rsidP="00F46DF2">
      <w:pPr>
        <w:spacing w:line="276" w:lineRule="auto"/>
        <w:ind w:firstLine="709"/>
        <w:jc w:val="both"/>
      </w:pPr>
    </w:p>
    <w:p w:rsidR="0082083A" w:rsidRPr="00FF1865" w:rsidRDefault="0082083A" w:rsidP="00B552C2">
      <w:pPr>
        <w:pStyle w:val="21"/>
        <w:spacing w:line="276" w:lineRule="auto"/>
        <w:ind w:firstLine="709"/>
        <w:rPr>
          <w:sz w:val="24"/>
        </w:rPr>
      </w:pPr>
      <w:r w:rsidRPr="00234CAC">
        <w:rPr>
          <w:sz w:val="24"/>
        </w:rPr>
        <w:t>32.</w:t>
      </w:r>
      <w:r>
        <w:rPr>
          <w:sz w:val="24"/>
        </w:rPr>
        <w:t> </w:t>
      </w:r>
      <w:r w:rsidRPr="009C10BC">
        <w:rPr>
          <w:sz w:val="24"/>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r w:rsidRPr="00FF1865">
        <w:rPr>
          <w:sz w:val="24"/>
        </w:rPr>
        <w:t>.</w:t>
      </w:r>
    </w:p>
    <w:p w:rsidR="0082083A" w:rsidRPr="00FF1865" w:rsidRDefault="0082083A" w:rsidP="00B552C2">
      <w:pPr>
        <w:spacing w:line="276" w:lineRule="auto"/>
        <w:ind w:firstLine="709"/>
        <w:jc w:val="both"/>
      </w:pPr>
      <w:r w:rsidRPr="00FF1865">
        <w:rPr>
          <w:u w:val="single"/>
        </w:rPr>
        <w:t>Единица измерения</w:t>
      </w:r>
      <w:r w:rsidRPr="00FF1865">
        <w:t xml:space="preserve"> – процент.</w:t>
      </w:r>
    </w:p>
    <w:p w:rsidR="0082083A" w:rsidRDefault="0082083A" w:rsidP="00B552C2">
      <w:pPr>
        <w:pStyle w:val="21"/>
        <w:spacing w:line="276" w:lineRule="auto"/>
        <w:ind w:firstLine="709"/>
        <w:rPr>
          <w:b w:val="0"/>
          <w:sz w:val="24"/>
        </w:rPr>
      </w:pPr>
      <w:r w:rsidRPr="00FF1865">
        <w:rPr>
          <w:b w:val="0"/>
          <w:sz w:val="24"/>
          <w:u w:val="single"/>
        </w:rPr>
        <w:t>Источник информации:</w:t>
      </w:r>
      <w:r w:rsidRPr="00FF1865">
        <w:rPr>
          <w:b w:val="0"/>
          <w:sz w:val="24"/>
        </w:rPr>
        <w:t xml:space="preserve"> </w:t>
      </w:r>
      <w:r>
        <w:rPr>
          <w:b w:val="0"/>
          <w:sz w:val="24"/>
        </w:rPr>
        <w:t>Департамент имущественных и земельных отношений Администрации Пуровского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2386"/>
        <w:gridCol w:w="1108"/>
        <w:gridCol w:w="888"/>
        <w:gridCol w:w="834"/>
        <w:gridCol w:w="832"/>
        <w:gridCol w:w="844"/>
        <w:gridCol w:w="832"/>
        <w:gridCol w:w="834"/>
        <w:gridCol w:w="792"/>
      </w:tblGrid>
      <w:tr w:rsidR="0072117D" w:rsidRPr="00FF1865" w:rsidTr="006947BE">
        <w:trPr>
          <w:trHeight w:val="212"/>
          <w:jc w:val="center"/>
        </w:trPr>
        <w:tc>
          <w:tcPr>
            <w:tcW w:w="256" w:type="pct"/>
            <w:vMerge w:val="restart"/>
            <w:vAlign w:val="center"/>
          </w:tcPr>
          <w:p w:rsidR="0072117D" w:rsidRPr="00FF1865" w:rsidRDefault="0072117D"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72117D" w:rsidRPr="00FF1865" w:rsidRDefault="0072117D"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72117D" w:rsidRPr="00FF1865" w:rsidRDefault="0072117D"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24" w:type="pct"/>
            <w:gridSpan w:val="4"/>
          </w:tcPr>
          <w:p w:rsidR="0072117D" w:rsidRPr="00FF1865" w:rsidRDefault="0072117D" w:rsidP="006947BE">
            <w:pPr>
              <w:ind w:right="-99" w:hanging="40"/>
              <w:jc w:val="center"/>
              <w:rPr>
                <w:sz w:val="20"/>
                <w:szCs w:val="20"/>
              </w:rPr>
            </w:pPr>
            <w:r>
              <w:rPr>
                <w:sz w:val="20"/>
                <w:szCs w:val="20"/>
              </w:rPr>
              <w:t>Отчётный период</w:t>
            </w:r>
          </w:p>
        </w:tc>
        <w:tc>
          <w:tcPr>
            <w:tcW w:w="1247" w:type="pct"/>
            <w:gridSpan w:val="3"/>
            <w:shd w:val="clear" w:color="auto" w:fill="auto"/>
            <w:vAlign w:val="center"/>
          </w:tcPr>
          <w:p w:rsidR="0072117D" w:rsidRPr="00FF1865" w:rsidRDefault="0072117D" w:rsidP="006947BE">
            <w:pPr>
              <w:ind w:right="-99" w:hanging="40"/>
              <w:jc w:val="center"/>
              <w:rPr>
                <w:sz w:val="20"/>
                <w:szCs w:val="20"/>
              </w:rPr>
            </w:pPr>
            <w:r w:rsidRPr="00FF1865">
              <w:rPr>
                <w:sz w:val="20"/>
                <w:szCs w:val="20"/>
              </w:rPr>
              <w:t>Плановый период</w:t>
            </w:r>
          </w:p>
        </w:tc>
      </w:tr>
      <w:tr w:rsidR="0072117D" w:rsidRPr="00FF1865" w:rsidTr="006947BE">
        <w:trPr>
          <w:trHeight w:val="90"/>
          <w:jc w:val="center"/>
        </w:trPr>
        <w:tc>
          <w:tcPr>
            <w:tcW w:w="256" w:type="pct"/>
            <w:vMerge/>
            <w:vAlign w:val="center"/>
          </w:tcPr>
          <w:p w:rsidR="0072117D" w:rsidRPr="00FF1865" w:rsidRDefault="0072117D" w:rsidP="006947BE">
            <w:pPr>
              <w:ind w:hanging="40"/>
              <w:jc w:val="center"/>
              <w:rPr>
                <w:sz w:val="20"/>
                <w:szCs w:val="20"/>
              </w:rPr>
            </w:pPr>
          </w:p>
        </w:tc>
        <w:tc>
          <w:tcPr>
            <w:tcW w:w="1211" w:type="pct"/>
            <w:vMerge/>
            <w:vAlign w:val="center"/>
          </w:tcPr>
          <w:p w:rsidR="0072117D" w:rsidRPr="00FF1865" w:rsidRDefault="0072117D" w:rsidP="006947BE">
            <w:pPr>
              <w:ind w:hanging="40"/>
              <w:jc w:val="center"/>
              <w:rPr>
                <w:sz w:val="20"/>
                <w:szCs w:val="20"/>
              </w:rPr>
            </w:pPr>
          </w:p>
        </w:tc>
        <w:tc>
          <w:tcPr>
            <w:tcW w:w="562" w:type="pct"/>
            <w:vMerge/>
            <w:vAlign w:val="center"/>
          </w:tcPr>
          <w:p w:rsidR="0072117D" w:rsidRPr="00FF1865" w:rsidRDefault="0072117D" w:rsidP="006947BE">
            <w:pPr>
              <w:ind w:left="-108" w:right="-99" w:hanging="40"/>
              <w:jc w:val="center"/>
              <w:rPr>
                <w:sz w:val="20"/>
                <w:szCs w:val="20"/>
              </w:rPr>
            </w:pPr>
          </w:p>
        </w:tc>
        <w:tc>
          <w:tcPr>
            <w:tcW w:w="451" w:type="pct"/>
            <w:vAlign w:val="center"/>
          </w:tcPr>
          <w:p w:rsidR="0072117D" w:rsidRPr="00FF1865" w:rsidRDefault="0072117D" w:rsidP="006947BE">
            <w:pPr>
              <w:ind w:right="-99"/>
              <w:jc w:val="center"/>
              <w:rPr>
                <w:sz w:val="20"/>
                <w:szCs w:val="20"/>
              </w:rPr>
            </w:pPr>
            <w:r>
              <w:rPr>
                <w:sz w:val="20"/>
                <w:szCs w:val="20"/>
              </w:rPr>
              <w:t>2014</w:t>
            </w:r>
          </w:p>
        </w:tc>
        <w:tc>
          <w:tcPr>
            <w:tcW w:w="423" w:type="pct"/>
            <w:shd w:val="clear" w:color="auto" w:fill="auto"/>
            <w:vAlign w:val="center"/>
          </w:tcPr>
          <w:p w:rsidR="0072117D" w:rsidRPr="00B30B53" w:rsidRDefault="0072117D"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72117D" w:rsidRPr="00B30B53" w:rsidRDefault="0072117D" w:rsidP="006947BE">
            <w:pPr>
              <w:ind w:right="-99"/>
              <w:jc w:val="center"/>
              <w:rPr>
                <w:sz w:val="20"/>
                <w:szCs w:val="20"/>
                <w:lang w:val="en-US"/>
              </w:rPr>
            </w:pPr>
            <w:r w:rsidRPr="00FF1865">
              <w:rPr>
                <w:sz w:val="20"/>
                <w:szCs w:val="20"/>
              </w:rPr>
              <w:t>201</w:t>
            </w:r>
            <w:r>
              <w:rPr>
                <w:sz w:val="20"/>
                <w:szCs w:val="20"/>
              </w:rPr>
              <w:t>6</w:t>
            </w:r>
          </w:p>
        </w:tc>
        <w:tc>
          <w:tcPr>
            <w:tcW w:w="428" w:type="pct"/>
            <w:shd w:val="clear" w:color="auto" w:fill="auto"/>
            <w:vAlign w:val="center"/>
          </w:tcPr>
          <w:p w:rsidR="0072117D" w:rsidRPr="00FF1865" w:rsidRDefault="0072117D" w:rsidP="006947BE">
            <w:pPr>
              <w:ind w:right="-99"/>
              <w:jc w:val="center"/>
              <w:rPr>
                <w:sz w:val="20"/>
                <w:szCs w:val="20"/>
              </w:rPr>
            </w:pPr>
            <w:r>
              <w:rPr>
                <w:sz w:val="20"/>
                <w:szCs w:val="20"/>
              </w:rPr>
              <w:t>2017</w:t>
            </w:r>
          </w:p>
        </w:tc>
        <w:tc>
          <w:tcPr>
            <w:tcW w:w="422" w:type="pct"/>
            <w:shd w:val="clear" w:color="auto" w:fill="auto"/>
            <w:vAlign w:val="center"/>
          </w:tcPr>
          <w:p w:rsidR="0072117D" w:rsidRPr="00FF1865" w:rsidRDefault="0072117D" w:rsidP="006947BE">
            <w:pPr>
              <w:ind w:right="-99"/>
              <w:jc w:val="center"/>
              <w:rPr>
                <w:sz w:val="20"/>
                <w:szCs w:val="20"/>
              </w:rPr>
            </w:pPr>
            <w:r>
              <w:rPr>
                <w:sz w:val="20"/>
                <w:szCs w:val="20"/>
              </w:rPr>
              <w:t>2018</w:t>
            </w:r>
          </w:p>
        </w:tc>
        <w:tc>
          <w:tcPr>
            <w:tcW w:w="423" w:type="pct"/>
            <w:shd w:val="clear" w:color="auto" w:fill="auto"/>
            <w:vAlign w:val="center"/>
          </w:tcPr>
          <w:p w:rsidR="0072117D" w:rsidRPr="00FF1865" w:rsidRDefault="0072117D" w:rsidP="006947BE">
            <w:pPr>
              <w:ind w:right="-99"/>
              <w:jc w:val="center"/>
              <w:rPr>
                <w:sz w:val="20"/>
                <w:szCs w:val="20"/>
              </w:rPr>
            </w:pPr>
            <w:r>
              <w:rPr>
                <w:sz w:val="20"/>
                <w:szCs w:val="20"/>
              </w:rPr>
              <w:t>2019</w:t>
            </w:r>
          </w:p>
        </w:tc>
        <w:tc>
          <w:tcPr>
            <w:tcW w:w="402" w:type="pct"/>
            <w:vAlign w:val="center"/>
          </w:tcPr>
          <w:p w:rsidR="0072117D" w:rsidRPr="00FF1865" w:rsidRDefault="0072117D" w:rsidP="006947BE">
            <w:pPr>
              <w:ind w:right="-99"/>
              <w:jc w:val="center"/>
              <w:rPr>
                <w:sz w:val="20"/>
                <w:szCs w:val="20"/>
              </w:rPr>
            </w:pPr>
            <w:r>
              <w:rPr>
                <w:sz w:val="20"/>
                <w:szCs w:val="20"/>
              </w:rPr>
              <w:t>2020</w:t>
            </w:r>
          </w:p>
        </w:tc>
      </w:tr>
      <w:tr w:rsidR="0072117D" w:rsidRPr="00FF1865" w:rsidTr="006947BE">
        <w:trPr>
          <w:trHeight w:val="348"/>
          <w:jc w:val="center"/>
        </w:trPr>
        <w:tc>
          <w:tcPr>
            <w:tcW w:w="256" w:type="pct"/>
            <w:shd w:val="clear" w:color="auto" w:fill="auto"/>
            <w:vAlign w:val="center"/>
          </w:tcPr>
          <w:p w:rsidR="0072117D" w:rsidRPr="00FF1865" w:rsidRDefault="0072117D" w:rsidP="0072117D">
            <w:pPr>
              <w:ind w:hanging="40"/>
              <w:jc w:val="center"/>
              <w:rPr>
                <w:sz w:val="20"/>
                <w:szCs w:val="20"/>
              </w:rPr>
            </w:pPr>
            <w:r>
              <w:rPr>
                <w:sz w:val="20"/>
                <w:szCs w:val="20"/>
              </w:rPr>
              <w:t>32.</w:t>
            </w:r>
          </w:p>
        </w:tc>
        <w:tc>
          <w:tcPr>
            <w:tcW w:w="1211" w:type="pct"/>
            <w:shd w:val="clear" w:color="auto" w:fill="auto"/>
            <w:vAlign w:val="center"/>
          </w:tcPr>
          <w:p w:rsidR="0072117D" w:rsidRPr="009819FD" w:rsidRDefault="0072117D" w:rsidP="006947BE">
            <w:pPr>
              <w:rPr>
                <w:sz w:val="20"/>
                <w:szCs w:val="20"/>
              </w:rPr>
            </w:pPr>
            <w:r w:rsidRPr="0072117D">
              <w:rPr>
                <w:sz w:val="20"/>
                <w:szCs w:val="20"/>
              </w:rPr>
              <w:t>Доля основных фондов организаций муниципальной формы собственности, находящихся в стадии банкротства, в основных фондах организаций муниципальной формы собственности (на конец года, по полной учетной стоимости)</w:t>
            </w:r>
          </w:p>
        </w:tc>
        <w:tc>
          <w:tcPr>
            <w:tcW w:w="562" w:type="pct"/>
            <w:shd w:val="clear" w:color="auto" w:fill="auto"/>
            <w:vAlign w:val="center"/>
          </w:tcPr>
          <w:p w:rsidR="0072117D" w:rsidRPr="009819FD" w:rsidRDefault="0072117D" w:rsidP="006947BE">
            <w:pPr>
              <w:rPr>
                <w:sz w:val="20"/>
                <w:szCs w:val="20"/>
              </w:rPr>
            </w:pPr>
            <w:r w:rsidRPr="009819FD">
              <w:rPr>
                <w:sz w:val="20"/>
                <w:szCs w:val="20"/>
              </w:rPr>
              <w:t>процентов</w:t>
            </w:r>
          </w:p>
        </w:tc>
        <w:tc>
          <w:tcPr>
            <w:tcW w:w="451" w:type="pct"/>
            <w:vAlign w:val="center"/>
          </w:tcPr>
          <w:p w:rsidR="0072117D" w:rsidRPr="0072117D" w:rsidRDefault="0072117D">
            <w:pPr>
              <w:jc w:val="center"/>
              <w:rPr>
                <w:sz w:val="20"/>
                <w:szCs w:val="20"/>
              </w:rPr>
            </w:pPr>
            <w:r w:rsidRPr="0072117D">
              <w:rPr>
                <w:sz w:val="20"/>
                <w:szCs w:val="20"/>
              </w:rPr>
              <w:t>0,00</w:t>
            </w:r>
          </w:p>
        </w:tc>
        <w:tc>
          <w:tcPr>
            <w:tcW w:w="423" w:type="pct"/>
            <w:shd w:val="clear" w:color="auto" w:fill="auto"/>
            <w:vAlign w:val="center"/>
          </w:tcPr>
          <w:p w:rsidR="0072117D" w:rsidRPr="0072117D" w:rsidRDefault="0072117D">
            <w:pPr>
              <w:jc w:val="center"/>
              <w:rPr>
                <w:sz w:val="20"/>
                <w:szCs w:val="20"/>
              </w:rPr>
            </w:pPr>
            <w:r w:rsidRPr="0072117D">
              <w:rPr>
                <w:sz w:val="20"/>
                <w:szCs w:val="20"/>
              </w:rPr>
              <w:t>0,00</w:t>
            </w:r>
          </w:p>
        </w:tc>
        <w:tc>
          <w:tcPr>
            <w:tcW w:w="422" w:type="pct"/>
            <w:shd w:val="clear" w:color="auto" w:fill="auto"/>
            <w:vAlign w:val="center"/>
          </w:tcPr>
          <w:p w:rsidR="0072117D" w:rsidRPr="0072117D" w:rsidRDefault="0072117D">
            <w:pPr>
              <w:jc w:val="center"/>
              <w:rPr>
                <w:sz w:val="20"/>
                <w:szCs w:val="20"/>
              </w:rPr>
            </w:pPr>
            <w:r w:rsidRPr="0072117D">
              <w:rPr>
                <w:sz w:val="20"/>
                <w:szCs w:val="20"/>
              </w:rPr>
              <w:t>0,26</w:t>
            </w:r>
          </w:p>
        </w:tc>
        <w:tc>
          <w:tcPr>
            <w:tcW w:w="428" w:type="pct"/>
            <w:shd w:val="clear" w:color="auto" w:fill="auto"/>
            <w:vAlign w:val="center"/>
          </w:tcPr>
          <w:p w:rsidR="0072117D" w:rsidRPr="0072117D" w:rsidRDefault="0072117D">
            <w:pPr>
              <w:jc w:val="center"/>
              <w:rPr>
                <w:sz w:val="20"/>
                <w:szCs w:val="20"/>
              </w:rPr>
            </w:pPr>
            <w:r w:rsidRPr="0072117D">
              <w:rPr>
                <w:sz w:val="20"/>
                <w:szCs w:val="20"/>
              </w:rPr>
              <w:t>0,24</w:t>
            </w:r>
          </w:p>
        </w:tc>
        <w:tc>
          <w:tcPr>
            <w:tcW w:w="422" w:type="pct"/>
            <w:shd w:val="clear" w:color="auto" w:fill="auto"/>
            <w:vAlign w:val="center"/>
          </w:tcPr>
          <w:p w:rsidR="0072117D" w:rsidRPr="0072117D" w:rsidRDefault="0072117D">
            <w:pPr>
              <w:jc w:val="center"/>
              <w:rPr>
                <w:sz w:val="20"/>
                <w:szCs w:val="20"/>
              </w:rPr>
            </w:pPr>
            <w:r w:rsidRPr="0072117D">
              <w:rPr>
                <w:sz w:val="20"/>
                <w:szCs w:val="20"/>
              </w:rPr>
              <w:t>0,24</w:t>
            </w:r>
          </w:p>
        </w:tc>
        <w:tc>
          <w:tcPr>
            <w:tcW w:w="423" w:type="pct"/>
            <w:shd w:val="clear" w:color="auto" w:fill="auto"/>
            <w:vAlign w:val="center"/>
          </w:tcPr>
          <w:p w:rsidR="0072117D" w:rsidRPr="0072117D" w:rsidRDefault="0072117D">
            <w:pPr>
              <w:jc w:val="center"/>
              <w:rPr>
                <w:sz w:val="20"/>
                <w:szCs w:val="20"/>
              </w:rPr>
            </w:pPr>
            <w:r w:rsidRPr="0072117D">
              <w:rPr>
                <w:sz w:val="20"/>
                <w:szCs w:val="20"/>
              </w:rPr>
              <w:t>0,00</w:t>
            </w:r>
          </w:p>
        </w:tc>
        <w:tc>
          <w:tcPr>
            <w:tcW w:w="402" w:type="pct"/>
            <w:vAlign w:val="center"/>
          </w:tcPr>
          <w:p w:rsidR="0072117D" w:rsidRPr="0072117D" w:rsidRDefault="0072117D">
            <w:pPr>
              <w:jc w:val="center"/>
              <w:rPr>
                <w:sz w:val="20"/>
                <w:szCs w:val="20"/>
              </w:rPr>
            </w:pPr>
            <w:r w:rsidRPr="0072117D">
              <w:rPr>
                <w:sz w:val="20"/>
                <w:szCs w:val="20"/>
              </w:rPr>
              <w:t>0,00</w:t>
            </w:r>
          </w:p>
        </w:tc>
      </w:tr>
    </w:tbl>
    <w:p w:rsidR="0072117D" w:rsidRDefault="0072117D" w:rsidP="0082083A">
      <w:pPr>
        <w:pStyle w:val="21"/>
        <w:rPr>
          <w:b w:val="0"/>
          <w:sz w:val="24"/>
        </w:rPr>
      </w:pPr>
    </w:p>
    <w:p w:rsidR="00EE4A23" w:rsidRPr="00EE4A23" w:rsidRDefault="00EE4A23" w:rsidP="00B552C2">
      <w:pPr>
        <w:spacing w:line="276" w:lineRule="auto"/>
        <w:ind w:firstLine="709"/>
        <w:jc w:val="both"/>
        <w:rPr>
          <w:rFonts w:eastAsiaTheme="minorEastAsia"/>
        </w:rPr>
      </w:pPr>
      <w:r w:rsidRPr="00684431">
        <w:rPr>
          <w:b/>
          <w:u w:val="single"/>
        </w:rPr>
        <w:t>Комментарий к показателю:</w:t>
      </w:r>
      <w:r w:rsidRPr="00FF1865">
        <w:rPr>
          <w:b/>
        </w:rPr>
        <w:t xml:space="preserve"> </w:t>
      </w:r>
      <w:r>
        <w:rPr>
          <w:rFonts w:eastAsiaTheme="minorEastAsia"/>
        </w:rPr>
        <w:t>п</w:t>
      </w:r>
      <w:r w:rsidRPr="00EE4A23">
        <w:rPr>
          <w:rFonts w:eastAsiaTheme="minorEastAsia"/>
        </w:rPr>
        <w:t>о состоянию на 01.01.2018 года на территории Пуровского района зарегистрировано и действуют четыре муниципальных предприятия: МУП "ПКС", МУП "ПЭС", МУП "ДСУ" и МУП "</w:t>
      </w:r>
      <w:proofErr w:type="spellStart"/>
      <w:r w:rsidRPr="00EE4A23">
        <w:rPr>
          <w:rFonts w:eastAsiaTheme="minorEastAsia"/>
        </w:rPr>
        <w:t>Уренгойгеолстрой</w:t>
      </w:r>
      <w:proofErr w:type="spellEnd"/>
      <w:r w:rsidRPr="00EE4A23">
        <w:rPr>
          <w:rFonts w:eastAsiaTheme="minorEastAsia"/>
        </w:rPr>
        <w:t>". Первые три предприятия не имеют признаков банкротства, имеют положительные чистые активы, в полной мере осущ</w:t>
      </w:r>
      <w:r>
        <w:rPr>
          <w:rFonts w:eastAsiaTheme="minorEastAsia"/>
        </w:rPr>
        <w:t>ествляют уставную деятельность.</w:t>
      </w:r>
    </w:p>
    <w:p w:rsidR="00EE4A23" w:rsidRPr="00EE4A23" w:rsidRDefault="00EE4A23" w:rsidP="00B552C2">
      <w:pPr>
        <w:spacing w:line="276" w:lineRule="auto"/>
        <w:ind w:firstLine="709"/>
        <w:contextualSpacing/>
        <w:jc w:val="both"/>
        <w:rPr>
          <w:rFonts w:eastAsiaTheme="minorEastAsia"/>
        </w:rPr>
      </w:pPr>
      <w:r w:rsidRPr="00EE4A23">
        <w:rPr>
          <w:rFonts w:eastAsiaTheme="minorEastAsia"/>
        </w:rPr>
        <w:t>7</w:t>
      </w:r>
      <w:r>
        <w:rPr>
          <w:rFonts w:eastAsiaTheme="minorEastAsia"/>
        </w:rPr>
        <w:t xml:space="preserve"> июня </w:t>
      </w:r>
      <w:r w:rsidRPr="00EE4A23">
        <w:rPr>
          <w:rFonts w:eastAsiaTheme="minorEastAsia"/>
        </w:rPr>
        <w:t xml:space="preserve">2016 </w:t>
      </w:r>
      <w:r>
        <w:rPr>
          <w:rFonts w:eastAsiaTheme="minorEastAsia"/>
        </w:rPr>
        <w:t xml:space="preserve">года </w:t>
      </w:r>
      <w:r w:rsidRPr="00EE4A23">
        <w:rPr>
          <w:rFonts w:eastAsiaTheme="minorEastAsia"/>
        </w:rPr>
        <w:t>определением Арбитражного суда ЯНАО по делу № А81-1430/2016 МУП "</w:t>
      </w:r>
      <w:proofErr w:type="spellStart"/>
      <w:r w:rsidRPr="00EE4A23">
        <w:rPr>
          <w:rFonts w:eastAsiaTheme="minorEastAsia"/>
        </w:rPr>
        <w:t>Уренгойгеолстрой</w:t>
      </w:r>
      <w:proofErr w:type="spellEnd"/>
      <w:r w:rsidRPr="00EE4A23">
        <w:rPr>
          <w:rFonts w:eastAsiaTheme="minorEastAsia"/>
        </w:rPr>
        <w:t>" признано несостоятельным (банкротом), введена процедура наблюдения. Решением Арбитражного суда ЯНАО от 19</w:t>
      </w:r>
      <w:r>
        <w:rPr>
          <w:rFonts w:eastAsiaTheme="minorEastAsia"/>
        </w:rPr>
        <w:t xml:space="preserve"> декабря </w:t>
      </w:r>
      <w:r w:rsidRPr="00EE4A23">
        <w:rPr>
          <w:rFonts w:eastAsiaTheme="minorEastAsia"/>
        </w:rPr>
        <w:t>2016</w:t>
      </w:r>
      <w:r>
        <w:rPr>
          <w:rFonts w:eastAsiaTheme="minorEastAsia"/>
        </w:rPr>
        <w:t xml:space="preserve"> года </w:t>
      </w:r>
      <w:r w:rsidRPr="00EE4A23">
        <w:rPr>
          <w:rFonts w:eastAsiaTheme="minorEastAsia"/>
        </w:rPr>
        <w:t xml:space="preserve"> по делу № А81-1430/2016 в отношении МУП "</w:t>
      </w:r>
      <w:proofErr w:type="spellStart"/>
      <w:r w:rsidRPr="00EE4A23">
        <w:rPr>
          <w:rFonts w:eastAsiaTheme="minorEastAsia"/>
        </w:rPr>
        <w:t>Уренгойгеолстрой</w:t>
      </w:r>
      <w:proofErr w:type="spellEnd"/>
      <w:r w:rsidRPr="00EE4A23">
        <w:rPr>
          <w:rFonts w:eastAsiaTheme="minorEastAsia"/>
        </w:rPr>
        <w:t>" открыто конкурсное производство, которое продолжается по настоящее время.</w:t>
      </w:r>
    </w:p>
    <w:p w:rsidR="00EE4A23" w:rsidRPr="00EE4A23" w:rsidRDefault="00EE4A23" w:rsidP="00B552C2">
      <w:pPr>
        <w:spacing w:line="276" w:lineRule="auto"/>
        <w:ind w:firstLine="709"/>
        <w:jc w:val="both"/>
        <w:rPr>
          <w:rFonts w:eastAsiaTheme="minorEastAsia"/>
        </w:rPr>
      </w:pPr>
      <w:r w:rsidRPr="00EE4A23">
        <w:rPr>
          <w:rFonts w:eastAsiaTheme="minorEastAsia"/>
        </w:rPr>
        <w:t>Балансовая стоимость имущества, закрепленного на праве хозяйственного ведения за МУП "</w:t>
      </w:r>
      <w:proofErr w:type="spellStart"/>
      <w:r w:rsidRPr="00EE4A23">
        <w:rPr>
          <w:rFonts w:eastAsiaTheme="minorEastAsia"/>
        </w:rPr>
        <w:t>Уренгойгеолстрой</w:t>
      </w:r>
      <w:proofErr w:type="spellEnd"/>
      <w:r w:rsidRPr="00EE4A23">
        <w:rPr>
          <w:rFonts w:eastAsiaTheme="minorEastAsia"/>
        </w:rPr>
        <w:t>" по состоянию на 1</w:t>
      </w:r>
      <w:r>
        <w:rPr>
          <w:rFonts w:eastAsiaTheme="minorEastAsia"/>
        </w:rPr>
        <w:t xml:space="preserve"> января </w:t>
      </w:r>
      <w:r w:rsidRPr="00EE4A23">
        <w:rPr>
          <w:rFonts w:eastAsiaTheme="minorEastAsia"/>
        </w:rPr>
        <w:t xml:space="preserve">2018 </w:t>
      </w:r>
      <w:r>
        <w:rPr>
          <w:rFonts w:eastAsiaTheme="minorEastAsia"/>
        </w:rPr>
        <w:t xml:space="preserve">года </w:t>
      </w:r>
      <w:r w:rsidRPr="00EE4A23">
        <w:rPr>
          <w:rFonts w:eastAsiaTheme="minorEastAsia"/>
        </w:rPr>
        <w:t>составляет 43</w:t>
      </w:r>
      <w:r>
        <w:rPr>
          <w:rFonts w:eastAsiaTheme="minorEastAsia"/>
        </w:rPr>
        <w:t>,2 млн</w:t>
      </w:r>
      <w:r w:rsidRPr="00EE4A23">
        <w:rPr>
          <w:rFonts w:eastAsiaTheme="minorEastAsia"/>
        </w:rPr>
        <w:t>. руб</w:t>
      </w:r>
      <w:r>
        <w:rPr>
          <w:rFonts w:eastAsiaTheme="minorEastAsia"/>
        </w:rPr>
        <w:t>лей</w:t>
      </w:r>
      <w:r w:rsidRPr="00EE4A23">
        <w:rPr>
          <w:rFonts w:eastAsiaTheme="minorEastAsia"/>
        </w:rPr>
        <w:t>.</w:t>
      </w:r>
    </w:p>
    <w:p w:rsidR="00EE4A23" w:rsidRPr="00EE4A23" w:rsidRDefault="00EE4A23" w:rsidP="00B552C2">
      <w:pPr>
        <w:spacing w:line="276" w:lineRule="auto"/>
        <w:ind w:firstLine="709"/>
        <w:jc w:val="both"/>
        <w:rPr>
          <w:rFonts w:eastAsiaTheme="minorEastAsia"/>
        </w:rPr>
      </w:pPr>
      <w:r>
        <w:rPr>
          <w:rFonts w:eastAsiaTheme="minorEastAsia"/>
        </w:rPr>
        <w:lastRenderedPageBreak/>
        <w:t xml:space="preserve">В связи </w:t>
      </w:r>
      <w:r w:rsidRPr="00EE4A23">
        <w:rPr>
          <w:rFonts w:eastAsiaTheme="minorEastAsia"/>
        </w:rPr>
        <w:t>с  приобретением в муниципальную собственность объектов недвижимого имущества в количестве 148 единиц</w:t>
      </w:r>
      <w:r>
        <w:rPr>
          <w:rFonts w:eastAsiaTheme="minorEastAsia"/>
        </w:rPr>
        <w:t xml:space="preserve">, в том числе </w:t>
      </w:r>
      <w:r w:rsidRPr="00EE4A23">
        <w:rPr>
          <w:rFonts w:eastAsiaTheme="minorEastAsia"/>
        </w:rPr>
        <w:t>131 жилое помещение, 22 транспортных средства, 89 единиц движимого имущества стоимост</w:t>
      </w:r>
      <w:r>
        <w:rPr>
          <w:rFonts w:eastAsiaTheme="minorEastAsia"/>
        </w:rPr>
        <w:t>ь</w:t>
      </w:r>
      <w:r w:rsidRPr="00EE4A23">
        <w:rPr>
          <w:rFonts w:eastAsiaTheme="minorEastAsia"/>
        </w:rPr>
        <w:t xml:space="preserve"> основных фондов организаций муниципальной формы собственности </w:t>
      </w:r>
      <w:r>
        <w:rPr>
          <w:rFonts w:eastAsiaTheme="minorEastAsia"/>
        </w:rPr>
        <w:t>у</w:t>
      </w:r>
      <w:r w:rsidRPr="00EE4A23">
        <w:rPr>
          <w:rFonts w:eastAsiaTheme="minorEastAsia"/>
        </w:rPr>
        <w:t>велич</w:t>
      </w:r>
      <w:r>
        <w:rPr>
          <w:rFonts w:eastAsiaTheme="minorEastAsia"/>
        </w:rPr>
        <w:t>илась</w:t>
      </w:r>
      <w:r w:rsidRPr="00EE4A23">
        <w:rPr>
          <w:rFonts w:eastAsiaTheme="minorEastAsia"/>
        </w:rPr>
        <w:t xml:space="preserve"> </w:t>
      </w:r>
      <w:r w:rsidR="006C571C">
        <w:rPr>
          <w:rFonts w:eastAsiaTheme="minorEastAsia"/>
        </w:rPr>
        <w:t xml:space="preserve">за отчетный год </w:t>
      </w:r>
      <w:r w:rsidRPr="00EE4A23">
        <w:rPr>
          <w:rFonts w:eastAsiaTheme="minorEastAsia"/>
        </w:rPr>
        <w:t xml:space="preserve">на 9%.  </w:t>
      </w:r>
    </w:p>
    <w:p w:rsidR="00EE4A23" w:rsidRPr="00EE4A23" w:rsidRDefault="00EE4A23" w:rsidP="00B552C2">
      <w:pPr>
        <w:spacing w:line="276" w:lineRule="auto"/>
        <w:ind w:firstLine="709"/>
        <w:jc w:val="both"/>
        <w:rPr>
          <w:rFonts w:eastAsiaTheme="minorEastAsia"/>
        </w:rPr>
      </w:pPr>
      <w:r w:rsidRPr="00EE4A23">
        <w:rPr>
          <w:rFonts w:eastAsiaTheme="minorEastAsia"/>
        </w:rPr>
        <w:t>В связи с тем, что МУП "</w:t>
      </w:r>
      <w:proofErr w:type="spellStart"/>
      <w:r w:rsidRPr="00EE4A23">
        <w:rPr>
          <w:rFonts w:eastAsiaTheme="minorEastAsia"/>
        </w:rPr>
        <w:t>Уренгойгеолстрой</w:t>
      </w:r>
      <w:proofErr w:type="spellEnd"/>
      <w:r w:rsidRPr="00EE4A23">
        <w:rPr>
          <w:rFonts w:eastAsiaTheme="minorEastAsia"/>
        </w:rPr>
        <w:t>" до конца 2018 года прекратит свою деятельность в связи с банкротством, по итогам года указанный показатель будет равен нулю, что говорит о положительных тенденциях развития курируемой сферы.</w:t>
      </w:r>
    </w:p>
    <w:p w:rsidR="00EE4A23" w:rsidRPr="00EE4A23" w:rsidRDefault="00EE4A23" w:rsidP="00B552C2">
      <w:pPr>
        <w:spacing w:line="276" w:lineRule="auto"/>
        <w:ind w:firstLine="709"/>
        <w:jc w:val="both"/>
        <w:rPr>
          <w:rFonts w:eastAsiaTheme="minorEastAsia"/>
        </w:rPr>
      </w:pPr>
      <w:r w:rsidRPr="00EE4A23">
        <w:rPr>
          <w:rFonts w:eastAsiaTheme="minorEastAsia"/>
        </w:rPr>
        <w:t xml:space="preserve">В целях недопущения в дальнейшем банкротства действующих муниципальных унитарных предприятий в Администрации Пуровского района создана система управления, контролирующая деятельность предприятий и принимающая </w:t>
      </w:r>
      <w:r w:rsidR="006C571C" w:rsidRPr="00EE4A23">
        <w:rPr>
          <w:rFonts w:eastAsiaTheme="minorEastAsia"/>
        </w:rPr>
        <w:t>соответствующая</w:t>
      </w:r>
      <w:r w:rsidRPr="00EE4A23">
        <w:rPr>
          <w:rFonts w:eastAsiaTheme="minorEastAsia"/>
        </w:rPr>
        <w:t xml:space="preserve"> меры реагирования.</w:t>
      </w:r>
    </w:p>
    <w:p w:rsidR="00B552C2" w:rsidRDefault="00B552C2" w:rsidP="00B552C2">
      <w:pPr>
        <w:spacing w:line="276" w:lineRule="auto"/>
        <w:ind w:firstLine="709"/>
        <w:jc w:val="both"/>
        <w:rPr>
          <w:b/>
        </w:rPr>
      </w:pPr>
    </w:p>
    <w:p w:rsidR="0082083A" w:rsidRPr="00611ADC" w:rsidRDefault="0082083A" w:rsidP="00B552C2">
      <w:pPr>
        <w:spacing w:line="276" w:lineRule="auto"/>
        <w:ind w:firstLine="709"/>
        <w:jc w:val="both"/>
        <w:rPr>
          <w:b/>
        </w:rPr>
      </w:pPr>
      <w:r w:rsidRPr="00234CAC">
        <w:rPr>
          <w:b/>
        </w:rPr>
        <w:t>33.</w:t>
      </w:r>
      <w:r>
        <w:rPr>
          <w:b/>
        </w:rPr>
        <w:t> </w:t>
      </w:r>
      <w:r w:rsidRPr="00611ADC">
        <w:rPr>
          <w:b/>
        </w:rPr>
        <w:t>Объем незавершенного в установленные сроки строительства, осуществляемого за счет средств бюджета городского округа (муниципального района)</w:t>
      </w:r>
      <w:r>
        <w:rPr>
          <w:b/>
        </w:rPr>
        <w:t>.</w:t>
      </w:r>
    </w:p>
    <w:p w:rsidR="0082083A" w:rsidRDefault="0082083A" w:rsidP="00B552C2">
      <w:pPr>
        <w:spacing w:line="276" w:lineRule="auto"/>
        <w:ind w:firstLine="709"/>
        <w:jc w:val="both"/>
      </w:pPr>
      <w:r w:rsidRPr="00FF1865">
        <w:rPr>
          <w:u w:val="single"/>
        </w:rPr>
        <w:t>Единица измерения</w:t>
      </w:r>
      <w:r w:rsidRPr="00FF1865">
        <w:t xml:space="preserve"> – тыс. рублей</w:t>
      </w:r>
    </w:p>
    <w:p w:rsidR="0082083A" w:rsidRDefault="0082083A" w:rsidP="00B552C2">
      <w:pPr>
        <w:spacing w:line="276" w:lineRule="auto"/>
        <w:ind w:firstLine="709"/>
        <w:jc w:val="both"/>
      </w:pPr>
      <w:r w:rsidRPr="00FF1865">
        <w:rPr>
          <w:u w:val="single"/>
        </w:rPr>
        <w:t>Источник информации:</w:t>
      </w:r>
      <w:r w:rsidRPr="00FF1865">
        <w:rPr>
          <w:b/>
        </w:rPr>
        <w:t xml:space="preserve"> </w:t>
      </w:r>
      <w:r w:rsidRPr="00FF1865">
        <w:t>Департамент строительства, архитектуры и жилищной политики Администрации Пуровского района</w:t>
      </w:r>
      <w:r>
        <w:t>.</w:t>
      </w:r>
    </w:p>
    <w:p w:rsidR="00896F5B" w:rsidRDefault="00896F5B" w:rsidP="0082083A">
      <w:pPr>
        <w:ind w:firstLine="720"/>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2387"/>
        <w:gridCol w:w="1046"/>
        <w:gridCol w:w="952"/>
        <w:gridCol w:w="834"/>
        <w:gridCol w:w="832"/>
        <w:gridCol w:w="845"/>
        <w:gridCol w:w="832"/>
        <w:gridCol w:w="808"/>
        <w:gridCol w:w="814"/>
      </w:tblGrid>
      <w:tr w:rsidR="00896F5B" w:rsidRPr="00FF1865" w:rsidTr="00896F5B">
        <w:trPr>
          <w:trHeight w:val="212"/>
          <w:jc w:val="center"/>
        </w:trPr>
        <w:tc>
          <w:tcPr>
            <w:tcW w:w="256" w:type="pct"/>
            <w:vMerge w:val="restart"/>
            <w:vAlign w:val="center"/>
          </w:tcPr>
          <w:p w:rsidR="00896F5B" w:rsidRPr="00FF1865" w:rsidRDefault="00896F5B"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896F5B" w:rsidRPr="00FF1865" w:rsidRDefault="00896F5B" w:rsidP="006947BE">
            <w:pPr>
              <w:ind w:hanging="40"/>
              <w:jc w:val="center"/>
              <w:rPr>
                <w:sz w:val="20"/>
                <w:szCs w:val="20"/>
              </w:rPr>
            </w:pPr>
            <w:r w:rsidRPr="00FF1865">
              <w:rPr>
                <w:sz w:val="20"/>
                <w:szCs w:val="20"/>
              </w:rPr>
              <w:t>Наименование показателя</w:t>
            </w:r>
          </w:p>
        </w:tc>
        <w:tc>
          <w:tcPr>
            <w:tcW w:w="531" w:type="pct"/>
            <w:vMerge w:val="restart"/>
            <w:vAlign w:val="center"/>
          </w:tcPr>
          <w:p w:rsidR="00896F5B" w:rsidRPr="00FF1865" w:rsidRDefault="00896F5B"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57" w:type="pct"/>
            <w:gridSpan w:val="4"/>
          </w:tcPr>
          <w:p w:rsidR="00896F5B" w:rsidRPr="00FF1865" w:rsidRDefault="00896F5B" w:rsidP="006947BE">
            <w:pPr>
              <w:ind w:right="-99" w:hanging="40"/>
              <w:jc w:val="center"/>
              <w:rPr>
                <w:sz w:val="20"/>
                <w:szCs w:val="20"/>
              </w:rPr>
            </w:pPr>
            <w:r>
              <w:rPr>
                <w:sz w:val="20"/>
                <w:szCs w:val="20"/>
              </w:rPr>
              <w:t>Отчётный период</w:t>
            </w:r>
          </w:p>
        </w:tc>
        <w:tc>
          <w:tcPr>
            <w:tcW w:w="1246" w:type="pct"/>
            <w:gridSpan w:val="3"/>
            <w:shd w:val="clear" w:color="auto" w:fill="auto"/>
            <w:vAlign w:val="center"/>
          </w:tcPr>
          <w:p w:rsidR="00896F5B" w:rsidRPr="00FF1865" w:rsidRDefault="00896F5B" w:rsidP="006947BE">
            <w:pPr>
              <w:ind w:right="-99" w:hanging="40"/>
              <w:jc w:val="center"/>
              <w:rPr>
                <w:sz w:val="20"/>
                <w:szCs w:val="20"/>
              </w:rPr>
            </w:pPr>
            <w:r w:rsidRPr="00FF1865">
              <w:rPr>
                <w:sz w:val="20"/>
                <w:szCs w:val="20"/>
              </w:rPr>
              <w:t>Плановый период</w:t>
            </w:r>
          </w:p>
        </w:tc>
      </w:tr>
      <w:tr w:rsidR="00896F5B" w:rsidRPr="00FF1865" w:rsidTr="00896F5B">
        <w:trPr>
          <w:trHeight w:val="90"/>
          <w:jc w:val="center"/>
        </w:trPr>
        <w:tc>
          <w:tcPr>
            <w:tcW w:w="256" w:type="pct"/>
            <w:vMerge/>
            <w:vAlign w:val="center"/>
          </w:tcPr>
          <w:p w:rsidR="00896F5B" w:rsidRPr="00FF1865" w:rsidRDefault="00896F5B" w:rsidP="006947BE">
            <w:pPr>
              <w:ind w:hanging="40"/>
              <w:jc w:val="center"/>
              <w:rPr>
                <w:sz w:val="20"/>
                <w:szCs w:val="20"/>
              </w:rPr>
            </w:pPr>
          </w:p>
        </w:tc>
        <w:tc>
          <w:tcPr>
            <w:tcW w:w="1211" w:type="pct"/>
            <w:vMerge/>
            <w:vAlign w:val="center"/>
          </w:tcPr>
          <w:p w:rsidR="00896F5B" w:rsidRPr="00FF1865" w:rsidRDefault="00896F5B" w:rsidP="006947BE">
            <w:pPr>
              <w:ind w:hanging="40"/>
              <w:jc w:val="center"/>
              <w:rPr>
                <w:sz w:val="20"/>
                <w:szCs w:val="20"/>
              </w:rPr>
            </w:pPr>
          </w:p>
        </w:tc>
        <w:tc>
          <w:tcPr>
            <w:tcW w:w="531" w:type="pct"/>
            <w:vMerge/>
            <w:vAlign w:val="center"/>
          </w:tcPr>
          <w:p w:rsidR="00896F5B" w:rsidRPr="00FF1865" w:rsidRDefault="00896F5B" w:rsidP="006947BE">
            <w:pPr>
              <w:ind w:left="-108" w:right="-99" w:hanging="40"/>
              <w:jc w:val="center"/>
              <w:rPr>
                <w:sz w:val="20"/>
                <w:szCs w:val="20"/>
              </w:rPr>
            </w:pPr>
          </w:p>
        </w:tc>
        <w:tc>
          <w:tcPr>
            <w:tcW w:w="483" w:type="pct"/>
            <w:vAlign w:val="center"/>
          </w:tcPr>
          <w:p w:rsidR="00896F5B" w:rsidRPr="00FF1865" w:rsidRDefault="00896F5B" w:rsidP="006947BE">
            <w:pPr>
              <w:ind w:right="-99"/>
              <w:jc w:val="center"/>
              <w:rPr>
                <w:sz w:val="20"/>
                <w:szCs w:val="20"/>
              </w:rPr>
            </w:pPr>
            <w:r>
              <w:rPr>
                <w:sz w:val="20"/>
                <w:szCs w:val="20"/>
              </w:rPr>
              <w:t>2014</w:t>
            </w:r>
          </w:p>
        </w:tc>
        <w:tc>
          <w:tcPr>
            <w:tcW w:w="423" w:type="pct"/>
            <w:shd w:val="clear" w:color="auto" w:fill="auto"/>
            <w:vAlign w:val="center"/>
          </w:tcPr>
          <w:p w:rsidR="00896F5B" w:rsidRPr="00B30B53" w:rsidRDefault="00896F5B"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896F5B" w:rsidRPr="00B30B53" w:rsidRDefault="00896F5B" w:rsidP="006947BE">
            <w:pPr>
              <w:ind w:right="-99"/>
              <w:jc w:val="center"/>
              <w:rPr>
                <w:sz w:val="20"/>
                <w:szCs w:val="20"/>
                <w:lang w:val="en-US"/>
              </w:rPr>
            </w:pPr>
            <w:r w:rsidRPr="00FF1865">
              <w:rPr>
                <w:sz w:val="20"/>
                <w:szCs w:val="20"/>
              </w:rPr>
              <w:t>201</w:t>
            </w:r>
            <w:r>
              <w:rPr>
                <w:sz w:val="20"/>
                <w:szCs w:val="20"/>
              </w:rPr>
              <w:t>6</w:t>
            </w:r>
          </w:p>
        </w:tc>
        <w:tc>
          <w:tcPr>
            <w:tcW w:w="429" w:type="pct"/>
            <w:shd w:val="clear" w:color="auto" w:fill="auto"/>
            <w:vAlign w:val="center"/>
          </w:tcPr>
          <w:p w:rsidR="00896F5B" w:rsidRPr="00FF1865" w:rsidRDefault="00896F5B" w:rsidP="006947BE">
            <w:pPr>
              <w:ind w:right="-99"/>
              <w:jc w:val="center"/>
              <w:rPr>
                <w:sz w:val="20"/>
                <w:szCs w:val="20"/>
              </w:rPr>
            </w:pPr>
            <w:r>
              <w:rPr>
                <w:sz w:val="20"/>
                <w:szCs w:val="20"/>
              </w:rPr>
              <w:t>2017</w:t>
            </w:r>
          </w:p>
        </w:tc>
        <w:tc>
          <w:tcPr>
            <w:tcW w:w="422" w:type="pct"/>
            <w:shd w:val="clear" w:color="auto" w:fill="auto"/>
            <w:vAlign w:val="center"/>
          </w:tcPr>
          <w:p w:rsidR="00896F5B" w:rsidRPr="00FF1865" w:rsidRDefault="00896F5B" w:rsidP="006947BE">
            <w:pPr>
              <w:ind w:right="-99"/>
              <w:jc w:val="center"/>
              <w:rPr>
                <w:sz w:val="20"/>
                <w:szCs w:val="20"/>
              </w:rPr>
            </w:pPr>
            <w:r>
              <w:rPr>
                <w:sz w:val="20"/>
                <w:szCs w:val="20"/>
              </w:rPr>
              <w:t>2018</w:t>
            </w:r>
          </w:p>
        </w:tc>
        <w:tc>
          <w:tcPr>
            <w:tcW w:w="410" w:type="pct"/>
            <w:shd w:val="clear" w:color="auto" w:fill="auto"/>
            <w:vAlign w:val="center"/>
          </w:tcPr>
          <w:p w:rsidR="00896F5B" w:rsidRPr="00FF1865" w:rsidRDefault="00896F5B" w:rsidP="006947BE">
            <w:pPr>
              <w:ind w:right="-99"/>
              <w:jc w:val="center"/>
              <w:rPr>
                <w:sz w:val="20"/>
                <w:szCs w:val="20"/>
              </w:rPr>
            </w:pPr>
            <w:r>
              <w:rPr>
                <w:sz w:val="20"/>
                <w:szCs w:val="20"/>
              </w:rPr>
              <w:t>2019</w:t>
            </w:r>
          </w:p>
        </w:tc>
        <w:tc>
          <w:tcPr>
            <w:tcW w:w="414" w:type="pct"/>
            <w:vAlign w:val="center"/>
          </w:tcPr>
          <w:p w:rsidR="00896F5B" w:rsidRPr="00FF1865" w:rsidRDefault="00896F5B" w:rsidP="006947BE">
            <w:pPr>
              <w:ind w:right="-99"/>
              <w:jc w:val="center"/>
              <w:rPr>
                <w:sz w:val="20"/>
                <w:szCs w:val="20"/>
              </w:rPr>
            </w:pPr>
            <w:r>
              <w:rPr>
                <w:sz w:val="20"/>
                <w:szCs w:val="20"/>
              </w:rPr>
              <w:t>2020</w:t>
            </w:r>
          </w:p>
        </w:tc>
      </w:tr>
      <w:tr w:rsidR="00896F5B" w:rsidRPr="00FF1865" w:rsidTr="001D2F55">
        <w:trPr>
          <w:trHeight w:val="1592"/>
          <w:jc w:val="center"/>
        </w:trPr>
        <w:tc>
          <w:tcPr>
            <w:tcW w:w="256" w:type="pct"/>
            <w:shd w:val="clear" w:color="auto" w:fill="auto"/>
            <w:vAlign w:val="center"/>
          </w:tcPr>
          <w:p w:rsidR="00896F5B" w:rsidRPr="00FF1865" w:rsidRDefault="00896F5B" w:rsidP="006947BE">
            <w:pPr>
              <w:ind w:hanging="40"/>
              <w:jc w:val="center"/>
              <w:rPr>
                <w:sz w:val="20"/>
                <w:szCs w:val="20"/>
              </w:rPr>
            </w:pPr>
            <w:r>
              <w:rPr>
                <w:sz w:val="20"/>
                <w:szCs w:val="20"/>
              </w:rPr>
              <w:t>33.</w:t>
            </w:r>
          </w:p>
        </w:tc>
        <w:tc>
          <w:tcPr>
            <w:tcW w:w="1211" w:type="pct"/>
            <w:shd w:val="clear" w:color="auto" w:fill="auto"/>
            <w:vAlign w:val="center"/>
          </w:tcPr>
          <w:p w:rsidR="00896F5B" w:rsidRPr="008E1907" w:rsidRDefault="00896F5B" w:rsidP="006947BE">
            <w:pPr>
              <w:rPr>
                <w:sz w:val="20"/>
                <w:szCs w:val="20"/>
              </w:rPr>
            </w:pPr>
            <w:r w:rsidRPr="008E1907">
              <w:rPr>
                <w:sz w:val="20"/>
                <w:szCs w:val="20"/>
              </w:rPr>
              <w:t>Объем не завершенного в установленные сроки строительства, осуществляемого за счет средств бюджета городского округа (муниципального района)</w:t>
            </w:r>
          </w:p>
        </w:tc>
        <w:tc>
          <w:tcPr>
            <w:tcW w:w="531" w:type="pct"/>
            <w:shd w:val="clear" w:color="auto" w:fill="auto"/>
            <w:vAlign w:val="center"/>
          </w:tcPr>
          <w:p w:rsidR="00896F5B" w:rsidRDefault="00896F5B" w:rsidP="00896F5B">
            <w:pPr>
              <w:jc w:val="center"/>
              <w:rPr>
                <w:sz w:val="16"/>
                <w:szCs w:val="16"/>
              </w:rPr>
            </w:pPr>
            <w:r w:rsidRPr="00896F5B">
              <w:rPr>
                <w:sz w:val="16"/>
                <w:szCs w:val="16"/>
              </w:rPr>
              <w:t>тыс.</w:t>
            </w:r>
          </w:p>
          <w:p w:rsidR="00896F5B" w:rsidRPr="00896F5B" w:rsidRDefault="00896F5B" w:rsidP="00896F5B">
            <w:pPr>
              <w:jc w:val="center"/>
              <w:rPr>
                <w:sz w:val="16"/>
                <w:szCs w:val="16"/>
              </w:rPr>
            </w:pPr>
            <w:r w:rsidRPr="00896F5B">
              <w:rPr>
                <w:sz w:val="16"/>
                <w:szCs w:val="16"/>
              </w:rPr>
              <w:t>рублей</w:t>
            </w:r>
          </w:p>
        </w:tc>
        <w:tc>
          <w:tcPr>
            <w:tcW w:w="483" w:type="pct"/>
            <w:vAlign w:val="center"/>
          </w:tcPr>
          <w:p w:rsidR="00896F5B" w:rsidRPr="00896F5B" w:rsidRDefault="00896F5B">
            <w:pPr>
              <w:jc w:val="center"/>
              <w:rPr>
                <w:sz w:val="16"/>
                <w:szCs w:val="16"/>
              </w:rPr>
            </w:pPr>
            <w:r w:rsidRPr="00896F5B">
              <w:rPr>
                <w:sz w:val="16"/>
                <w:szCs w:val="16"/>
              </w:rPr>
              <w:t>1 652 807,36</w:t>
            </w:r>
          </w:p>
        </w:tc>
        <w:tc>
          <w:tcPr>
            <w:tcW w:w="423" w:type="pct"/>
            <w:shd w:val="clear" w:color="auto" w:fill="auto"/>
            <w:vAlign w:val="center"/>
          </w:tcPr>
          <w:p w:rsidR="00896F5B" w:rsidRPr="00896F5B" w:rsidRDefault="00896F5B">
            <w:pPr>
              <w:jc w:val="center"/>
              <w:rPr>
                <w:sz w:val="16"/>
                <w:szCs w:val="16"/>
              </w:rPr>
            </w:pPr>
            <w:r w:rsidRPr="00896F5B">
              <w:rPr>
                <w:sz w:val="16"/>
                <w:szCs w:val="16"/>
              </w:rPr>
              <w:t>1 490 745,62</w:t>
            </w:r>
          </w:p>
        </w:tc>
        <w:tc>
          <w:tcPr>
            <w:tcW w:w="422" w:type="pct"/>
            <w:shd w:val="clear" w:color="auto" w:fill="auto"/>
            <w:vAlign w:val="center"/>
          </w:tcPr>
          <w:p w:rsidR="00896F5B" w:rsidRPr="00896F5B" w:rsidRDefault="00896F5B">
            <w:pPr>
              <w:jc w:val="center"/>
              <w:rPr>
                <w:sz w:val="16"/>
                <w:szCs w:val="16"/>
              </w:rPr>
            </w:pPr>
            <w:r w:rsidRPr="00896F5B">
              <w:rPr>
                <w:sz w:val="16"/>
                <w:szCs w:val="16"/>
              </w:rPr>
              <w:t>1 551 758,74</w:t>
            </w:r>
          </w:p>
        </w:tc>
        <w:tc>
          <w:tcPr>
            <w:tcW w:w="429" w:type="pct"/>
            <w:shd w:val="clear" w:color="auto" w:fill="auto"/>
            <w:vAlign w:val="center"/>
          </w:tcPr>
          <w:p w:rsidR="00896F5B" w:rsidRPr="00896F5B" w:rsidRDefault="00896F5B">
            <w:pPr>
              <w:jc w:val="center"/>
              <w:rPr>
                <w:sz w:val="16"/>
                <w:szCs w:val="16"/>
              </w:rPr>
            </w:pPr>
            <w:r w:rsidRPr="00896F5B">
              <w:rPr>
                <w:sz w:val="16"/>
                <w:szCs w:val="16"/>
              </w:rPr>
              <w:t>1 557 999,73</w:t>
            </w:r>
          </w:p>
        </w:tc>
        <w:tc>
          <w:tcPr>
            <w:tcW w:w="422" w:type="pct"/>
            <w:shd w:val="clear" w:color="auto" w:fill="auto"/>
            <w:vAlign w:val="center"/>
          </w:tcPr>
          <w:p w:rsidR="00896F5B" w:rsidRPr="00896F5B" w:rsidRDefault="00896F5B">
            <w:pPr>
              <w:jc w:val="center"/>
              <w:rPr>
                <w:sz w:val="16"/>
                <w:szCs w:val="16"/>
              </w:rPr>
            </w:pPr>
            <w:r w:rsidRPr="00896F5B">
              <w:rPr>
                <w:sz w:val="16"/>
                <w:szCs w:val="16"/>
              </w:rPr>
              <w:t>1 364 522,19</w:t>
            </w:r>
          </w:p>
        </w:tc>
        <w:tc>
          <w:tcPr>
            <w:tcW w:w="410" w:type="pct"/>
            <w:shd w:val="clear" w:color="auto" w:fill="auto"/>
            <w:vAlign w:val="center"/>
          </w:tcPr>
          <w:p w:rsidR="00896F5B" w:rsidRPr="00896F5B" w:rsidRDefault="00896F5B">
            <w:pPr>
              <w:jc w:val="center"/>
              <w:rPr>
                <w:sz w:val="16"/>
                <w:szCs w:val="16"/>
              </w:rPr>
            </w:pPr>
            <w:r w:rsidRPr="00896F5B">
              <w:rPr>
                <w:sz w:val="16"/>
                <w:szCs w:val="16"/>
              </w:rPr>
              <w:t>1 181 865,01</w:t>
            </w:r>
          </w:p>
        </w:tc>
        <w:tc>
          <w:tcPr>
            <w:tcW w:w="414" w:type="pct"/>
            <w:vAlign w:val="center"/>
          </w:tcPr>
          <w:p w:rsidR="00896F5B" w:rsidRPr="00896F5B" w:rsidRDefault="00896F5B">
            <w:pPr>
              <w:jc w:val="center"/>
              <w:rPr>
                <w:sz w:val="16"/>
                <w:szCs w:val="16"/>
              </w:rPr>
            </w:pPr>
            <w:r w:rsidRPr="00896F5B">
              <w:rPr>
                <w:sz w:val="16"/>
                <w:szCs w:val="16"/>
              </w:rPr>
              <w:t>1 120 798,07</w:t>
            </w:r>
          </w:p>
        </w:tc>
      </w:tr>
    </w:tbl>
    <w:p w:rsidR="00896F5B" w:rsidRDefault="00896F5B" w:rsidP="0082083A">
      <w:pPr>
        <w:ind w:firstLine="720"/>
        <w:jc w:val="both"/>
      </w:pPr>
    </w:p>
    <w:p w:rsidR="00346ADA" w:rsidRDefault="0082083A" w:rsidP="00B552C2">
      <w:pPr>
        <w:spacing w:line="276" w:lineRule="auto"/>
        <w:ind w:firstLine="709"/>
        <w:jc w:val="both"/>
      </w:pPr>
      <w:r w:rsidRPr="00C57EFB">
        <w:rPr>
          <w:b/>
          <w:u w:val="single"/>
        </w:rPr>
        <w:t>Комментарий к показателю</w:t>
      </w:r>
      <w:r w:rsidRPr="00C57EFB">
        <w:rPr>
          <w:b/>
        </w:rPr>
        <w:t>:</w:t>
      </w:r>
      <w:r w:rsidRPr="00FF1865">
        <w:t xml:space="preserve"> </w:t>
      </w:r>
      <w:r w:rsidRPr="00962A06">
        <w:t>Объем незавершенного в установленные сроки строительства, осуществляемого за счет средств бюджета муниципального района, в сравнении с 201</w:t>
      </w:r>
      <w:r w:rsidR="00346ADA">
        <w:t>6</w:t>
      </w:r>
      <w:r w:rsidRPr="00962A06">
        <w:t xml:space="preserve"> годом увеличился </w:t>
      </w:r>
      <w:r w:rsidR="00346ADA">
        <w:t xml:space="preserve">незначительно </w:t>
      </w:r>
      <w:r w:rsidRPr="002D3A8F">
        <w:t xml:space="preserve">на </w:t>
      </w:r>
      <w:r w:rsidR="00346ADA">
        <w:t>0,</w:t>
      </w:r>
      <w:r w:rsidRPr="002D3A8F">
        <w:t>4% (</w:t>
      </w:r>
      <w:r w:rsidR="00346ADA">
        <w:t>6,2</w:t>
      </w:r>
      <w:r w:rsidRPr="002D3A8F">
        <w:t xml:space="preserve"> млн. руб</w:t>
      </w:r>
      <w:r w:rsidR="00346ADA">
        <w:t>лей</w:t>
      </w:r>
      <w:r w:rsidRPr="002D3A8F">
        <w:t>.) и составил 1</w:t>
      </w:r>
      <w:r w:rsidR="009B084E">
        <w:t> </w:t>
      </w:r>
      <w:r w:rsidRPr="002D3A8F">
        <w:t>55</w:t>
      </w:r>
      <w:r w:rsidR="00394624">
        <w:t>1,7</w:t>
      </w:r>
      <w:r w:rsidRPr="002D3A8F">
        <w:t> </w:t>
      </w:r>
      <w:r w:rsidR="00394624">
        <w:t>млн</w:t>
      </w:r>
      <w:r w:rsidRPr="002D3A8F">
        <w:t>. руб</w:t>
      </w:r>
      <w:r w:rsidR="00346ADA">
        <w:t>лей</w:t>
      </w:r>
      <w:r w:rsidRPr="002D3A8F">
        <w:t>.</w:t>
      </w:r>
      <w:r w:rsidR="00346ADA" w:rsidRPr="00346ADA">
        <w:t xml:space="preserve"> </w:t>
      </w:r>
      <w:r w:rsidR="00346ADA">
        <w:t xml:space="preserve">Показатель </w:t>
      </w:r>
      <w:r w:rsidR="00346ADA" w:rsidRPr="00AF3AF3">
        <w:t>зависит от</w:t>
      </w:r>
      <w:r w:rsidR="00346ADA">
        <w:t xml:space="preserve"> объема списания капитальных вложений, что, в свою очередь, обусловлено вводом объектов в эксплуатацию и их передачей балансодержателям, списанием невостребованной документации и др. </w:t>
      </w:r>
    </w:p>
    <w:p w:rsidR="00326DCC" w:rsidRPr="00466F4E" w:rsidRDefault="00326DCC" w:rsidP="00326DCC">
      <w:pPr>
        <w:spacing w:line="276" w:lineRule="auto"/>
        <w:ind w:firstLine="709"/>
        <w:jc w:val="both"/>
        <w:rPr>
          <w:i/>
          <w:spacing w:val="-6"/>
        </w:rPr>
      </w:pPr>
      <w:r w:rsidRPr="00326DCC">
        <w:rPr>
          <w:spacing w:val="-6"/>
        </w:rPr>
        <w:t>Объекты, списанные и переданные балансодержателю за 2017 год</w:t>
      </w:r>
      <w:r>
        <w:rPr>
          <w:spacing w:val="-6"/>
        </w:rPr>
        <w:t>:</w:t>
      </w:r>
    </w:p>
    <w:p w:rsidR="00326DCC" w:rsidRPr="00466F4E" w:rsidRDefault="00326DCC" w:rsidP="00326DCC">
      <w:pPr>
        <w:tabs>
          <w:tab w:val="left" w:pos="709"/>
        </w:tabs>
        <w:spacing w:line="276" w:lineRule="auto"/>
        <w:ind w:left="709"/>
        <w:jc w:val="both"/>
        <w:rPr>
          <w:spacing w:val="-6"/>
        </w:rPr>
      </w:pPr>
      <w:r w:rsidRPr="00AF3AF3">
        <w:t>–</w:t>
      </w:r>
      <w:r>
        <w:t xml:space="preserve"> и</w:t>
      </w:r>
      <w:r w:rsidRPr="00466F4E">
        <w:rPr>
          <w:shd w:val="clear" w:color="auto" w:fill="FFFFFF"/>
        </w:rPr>
        <w:t>нженерное обеспечение бассейна на 6 дорожек (25х11 м) в городе Тарко-Сале</w:t>
      </w:r>
      <w:r w:rsidRPr="00466F4E">
        <w:rPr>
          <w:spacing w:val="-6"/>
        </w:rPr>
        <w:t>;</w:t>
      </w:r>
    </w:p>
    <w:p w:rsidR="00326DCC" w:rsidRDefault="00326DCC" w:rsidP="00326DCC">
      <w:pPr>
        <w:tabs>
          <w:tab w:val="left" w:pos="426"/>
        </w:tabs>
        <w:spacing w:line="276" w:lineRule="auto"/>
        <w:ind w:left="709"/>
        <w:jc w:val="both"/>
        <w:rPr>
          <w:shd w:val="clear" w:color="auto" w:fill="FFFFFF"/>
        </w:rPr>
      </w:pPr>
      <w:r w:rsidRPr="00AF3AF3">
        <w:t>–</w:t>
      </w:r>
      <w:r>
        <w:t> и</w:t>
      </w:r>
      <w:r w:rsidRPr="00466F4E">
        <w:rPr>
          <w:shd w:val="clear" w:color="auto" w:fill="FFFFFF"/>
        </w:rPr>
        <w:t>нженерное обеспечение детского сада на 300 мест в городе Тарко-Сале</w:t>
      </w:r>
      <w:r>
        <w:rPr>
          <w:shd w:val="clear" w:color="auto" w:fill="FFFFFF"/>
        </w:rPr>
        <w:t>;</w:t>
      </w:r>
    </w:p>
    <w:p w:rsidR="00326DCC" w:rsidRPr="00466F4E" w:rsidRDefault="00326DCC" w:rsidP="00326DCC">
      <w:pPr>
        <w:tabs>
          <w:tab w:val="left" w:pos="426"/>
        </w:tabs>
        <w:spacing w:line="276" w:lineRule="auto"/>
        <w:ind w:left="709"/>
        <w:jc w:val="both"/>
        <w:rPr>
          <w:spacing w:val="-6"/>
        </w:rPr>
      </w:pPr>
      <w:r w:rsidRPr="00AF3AF3">
        <w:t>–</w:t>
      </w:r>
      <w:r>
        <w:t xml:space="preserve"> б</w:t>
      </w:r>
      <w:r w:rsidRPr="00466F4E">
        <w:rPr>
          <w:spacing w:val="-6"/>
          <w:shd w:val="clear" w:color="auto" w:fill="FFFFFF"/>
        </w:rPr>
        <w:t xml:space="preserve">аня в капитальном исполнении в д. </w:t>
      </w:r>
      <w:proofErr w:type="spellStart"/>
      <w:r w:rsidRPr="00466F4E">
        <w:rPr>
          <w:spacing w:val="-6"/>
          <w:shd w:val="clear" w:color="auto" w:fill="FFFFFF"/>
        </w:rPr>
        <w:t>Харампур</w:t>
      </w:r>
      <w:proofErr w:type="spellEnd"/>
      <w:r w:rsidRPr="00466F4E">
        <w:rPr>
          <w:spacing w:val="-6"/>
        </w:rPr>
        <w:t>;</w:t>
      </w:r>
    </w:p>
    <w:p w:rsidR="00326DCC" w:rsidRPr="00466F4E" w:rsidRDefault="00326DCC" w:rsidP="00326DCC">
      <w:pPr>
        <w:tabs>
          <w:tab w:val="left" w:pos="709"/>
        </w:tabs>
        <w:spacing w:line="276" w:lineRule="auto"/>
        <w:ind w:left="709"/>
        <w:jc w:val="both"/>
        <w:rPr>
          <w:spacing w:val="-6"/>
        </w:rPr>
      </w:pPr>
      <w:r w:rsidRPr="00AF3AF3">
        <w:t>–</w:t>
      </w:r>
      <w:r>
        <w:t xml:space="preserve"> т</w:t>
      </w:r>
      <w:r w:rsidRPr="00466F4E">
        <w:rPr>
          <w:spacing w:val="-6"/>
          <w:shd w:val="clear" w:color="auto" w:fill="FFFFFF"/>
        </w:rPr>
        <w:t>урникеты СОШ Пуровского района (за 2016 год);</w:t>
      </w:r>
      <w:r w:rsidRPr="00466F4E">
        <w:rPr>
          <w:spacing w:val="-6"/>
        </w:rPr>
        <w:t xml:space="preserve"> </w:t>
      </w:r>
    </w:p>
    <w:p w:rsidR="00326DCC" w:rsidRPr="00326DCC" w:rsidRDefault="00326DCC" w:rsidP="00326DCC">
      <w:pPr>
        <w:tabs>
          <w:tab w:val="left" w:pos="709"/>
        </w:tabs>
        <w:spacing w:line="276" w:lineRule="auto"/>
        <w:ind w:left="709"/>
        <w:jc w:val="both"/>
      </w:pPr>
      <w:r w:rsidRPr="00AF3AF3">
        <w:t>–</w:t>
      </w:r>
      <w:r>
        <w:t xml:space="preserve"> с</w:t>
      </w:r>
      <w:r w:rsidRPr="00326DCC">
        <w:t>истемы контроля и управления доступом;</w:t>
      </w:r>
    </w:p>
    <w:p w:rsidR="00326DCC" w:rsidRPr="00466F4E" w:rsidRDefault="00326DCC" w:rsidP="00326DCC">
      <w:pPr>
        <w:tabs>
          <w:tab w:val="left" w:pos="709"/>
        </w:tabs>
        <w:spacing w:line="276" w:lineRule="auto"/>
        <w:ind w:left="709"/>
        <w:jc w:val="both"/>
        <w:rPr>
          <w:spacing w:val="-6"/>
        </w:rPr>
      </w:pPr>
      <w:r w:rsidRPr="00AF3AF3">
        <w:t>–</w:t>
      </w:r>
      <w:r>
        <w:t xml:space="preserve"> а</w:t>
      </w:r>
      <w:r>
        <w:rPr>
          <w:spacing w:val="-6"/>
        </w:rPr>
        <w:t xml:space="preserve">втодром в п. </w:t>
      </w:r>
      <w:proofErr w:type="spellStart"/>
      <w:r>
        <w:rPr>
          <w:spacing w:val="-6"/>
        </w:rPr>
        <w:t>Ханымей</w:t>
      </w:r>
      <w:proofErr w:type="spellEnd"/>
      <w:r w:rsidR="005A0603">
        <w:rPr>
          <w:spacing w:val="-6"/>
        </w:rPr>
        <w:t>.</w:t>
      </w:r>
    </w:p>
    <w:p w:rsidR="00326DCC" w:rsidRPr="00466F4E" w:rsidRDefault="00326DCC" w:rsidP="00326DCC">
      <w:pPr>
        <w:tabs>
          <w:tab w:val="left" w:pos="709"/>
        </w:tabs>
        <w:spacing w:line="276" w:lineRule="auto"/>
        <w:ind w:firstLine="709"/>
        <w:jc w:val="both"/>
        <w:rPr>
          <w:shd w:val="clear" w:color="auto" w:fill="FFFFFF"/>
        </w:rPr>
      </w:pPr>
      <w:r w:rsidRPr="00466F4E">
        <w:rPr>
          <w:shd w:val="clear" w:color="auto" w:fill="FFFFFF"/>
        </w:rPr>
        <w:t>За отчетный период списана по распоряжению Главы от 22.09.2017 №</w:t>
      </w:r>
      <w:r>
        <w:rPr>
          <w:shd w:val="clear" w:color="auto" w:fill="FFFFFF"/>
        </w:rPr>
        <w:t xml:space="preserve"> </w:t>
      </w:r>
      <w:r w:rsidRPr="00466F4E">
        <w:rPr>
          <w:shd w:val="clear" w:color="auto" w:fill="FFFFFF"/>
        </w:rPr>
        <w:t>145-РГ стоимость объекта незавершенного строительства "Центр национальных культур в городе Тарко-Сале" на сумму  29 059,561 тыс. руб.</w:t>
      </w:r>
    </w:p>
    <w:p w:rsidR="00326DCC" w:rsidRPr="00AF3AF3" w:rsidRDefault="00326DCC" w:rsidP="00326DCC">
      <w:pPr>
        <w:spacing w:line="276" w:lineRule="auto"/>
        <w:ind w:firstLine="709"/>
        <w:jc w:val="both"/>
      </w:pPr>
      <w:r w:rsidRPr="00AF3AF3">
        <w:t xml:space="preserve">За </w:t>
      </w:r>
      <w:r>
        <w:t>период 2015-2017 гг.</w:t>
      </w:r>
      <w:r w:rsidRPr="00AF3AF3">
        <w:t xml:space="preserve"> наблюдается тенденция к увеличению объема незавершенного в установленные сроки строительства за счет средств бюджета Пуровского района:</w:t>
      </w:r>
    </w:p>
    <w:p w:rsidR="00326DCC" w:rsidRPr="00AF3AF3" w:rsidRDefault="00326DCC" w:rsidP="00326DCC">
      <w:pPr>
        <w:spacing w:line="276" w:lineRule="auto"/>
        <w:ind w:firstLine="709"/>
        <w:jc w:val="both"/>
      </w:pPr>
      <w:r w:rsidRPr="00AF3AF3">
        <w:t>2015 год – 1 490 745,62 тыс. руб.;</w:t>
      </w:r>
    </w:p>
    <w:p w:rsidR="00326DCC" w:rsidRPr="00AF3AF3" w:rsidRDefault="00326DCC" w:rsidP="00326DCC">
      <w:pPr>
        <w:spacing w:line="276" w:lineRule="auto"/>
        <w:ind w:firstLine="709"/>
        <w:jc w:val="both"/>
      </w:pPr>
      <w:r w:rsidRPr="00AF3AF3">
        <w:lastRenderedPageBreak/>
        <w:t>2016 год – 1 551 758,74 тыс. руб.;</w:t>
      </w:r>
    </w:p>
    <w:p w:rsidR="00326DCC" w:rsidRPr="00AF3AF3" w:rsidRDefault="00326DCC" w:rsidP="00326DCC">
      <w:pPr>
        <w:spacing w:line="276" w:lineRule="auto"/>
        <w:ind w:firstLine="709"/>
        <w:jc w:val="both"/>
      </w:pPr>
      <w:r w:rsidRPr="00AF3AF3">
        <w:t>2017 год – 1 557 999,73 тыс. руб.</w:t>
      </w:r>
    </w:p>
    <w:p w:rsidR="00346ADA" w:rsidRPr="001264CF" w:rsidRDefault="00267C42" w:rsidP="001264CF">
      <w:pPr>
        <w:tabs>
          <w:tab w:val="left" w:pos="709"/>
        </w:tabs>
        <w:spacing w:line="276" w:lineRule="auto"/>
        <w:ind w:firstLine="709"/>
        <w:jc w:val="both"/>
        <w:rPr>
          <w:shd w:val="clear" w:color="auto" w:fill="FFFFFF"/>
        </w:rPr>
      </w:pPr>
      <w:r w:rsidRPr="001264CF">
        <w:rPr>
          <w:shd w:val="clear" w:color="auto" w:fill="FFFFFF"/>
        </w:rPr>
        <w:t>В</w:t>
      </w:r>
      <w:r w:rsidR="00B552C2" w:rsidRPr="001264CF">
        <w:rPr>
          <w:shd w:val="clear" w:color="auto" w:fill="FFFFFF"/>
        </w:rPr>
        <w:t xml:space="preserve"> 2018</w:t>
      </w:r>
      <w:r w:rsidRPr="001264CF">
        <w:rPr>
          <w:shd w:val="clear" w:color="auto" w:fill="FFFFFF"/>
        </w:rPr>
        <w:t xml:space="preserve"> году </w:t>
      </w:r>
      <w:r w:rsidR="00B552C2" w:rsidRPr="001264CF">
        <w:rPr>
          <w:shd w:val="clear" w:color="auto" w:fill="FFFFFF"/>
        </w:rPr>
        <w:t xml:space="preserve">будут переданы балансодержателю следующие </w:t>
      </w:r>
      <w:r w:rsidR="00346ADA" w:rsidRPr="001264CF">
        <w:rPr>
          <w:shd w:val="clear" w:color="auto" w:fill="FFFFFF"/>
        </w:rPr>
        <w:t>о</w:t>
      </w:r>
      <w:r w:rsidR="00B552C2" w:rsidRPr="001264CF">
        <w:rPr>
          <w:shd w:val="clear" w:color="auto" w:fill="FFFFFF"/>
        </w:rPr>
        <w:t>бъекты:</w:t>
      </w:r>
      <w:r w:rsidR="00346ADA" w:rsidRPr="001264CF">
        <w:rPr>
          <w:shd w:val="clear" w:color="auto" w:fill="FFFFFF"/>
        </w:rPr>
        <w:t xml:space="preserve"> </w:t>
      </w:r>
    </w:p>
    <w:p w:rsidR="00346ADA" w:rsidRPr="001264CF" w:rsidRDefault="00267C42" w:rsidP="001264CF">
      <w:pPr>
        <w:tabs>
          <w:tab w:val="left" w:pos="709"/>
        </w:tabs>
        <w:spacing w:line="276" w:lineRule="auto"/>
        <w:ind w:firstLine="709"/>
        <w:jc w:val="both"/>
        <w:rPr>
          <w:shd w:val="clear" w:color="auto" w:fill="FFFFFF"/>
        </w:rPr>
      </w:pPr>
      <w:r w:rsidRPr="001264CF">
        <w:rPr>
          <w:shd w:val="clear" w:color="auto" w:fill="FFFFFF"/>
        </w:rPr>
        <w:t>–</w:t>
      </w:r>
      <w:r w:rsidR="00346ADA" w:rsidRPr="001264CF">
        <w:rPr>
          <w:shd w:val="clear" w:color="auto" w:fill="FFFFFF"/>
        </w:rPr>
        <w:t xml:space="preserve"> "Инженерное обеспечение 6-го </w:t>
      </w:r>
      <w:proofErr w:type="spellStart"/>
      <w:r w:rsidR="00346ADA" w:rsidRPr="001264CF">
        <w:rPr>
          <w:shd w:val="clear" w:color="auto" w:fill="FFFFFF"/>
        </w:rPr>
        <w:t>мкр</w:t>
      </w:r>
      <w:proofErr w:type="spellEnd"/>
      <w:r w:rsidR="00346ADA" w:rsidRPr="001264CF">
        <w:rPr>
          <w:shd w:val="clear" w:color="auto" w:fill="FFFFFF"/>
        </w:rPr>
        <w:t xml:space="preserve">. в </w:t>
      </w:r>
      <w:proofErr w:type="spellStart"/>
      <w:r w:rsidR="00346ADA" w:rsidRPr="001264CF">
        <w:rPr>
          <w:shd w:val="clear" w:color="auto" w:fill="FFFFFF"/>
        </w:rPr>
        <w:t>п.г.т</w:t>
      </w:r>
      <w:proofErr w:type="spellEnd"/>
      <w:r w:rsidR="00346ADA" w:rsidRPr="001264CF">
        <w:rPr>
          <w:shd w:val="clear" w:color="auto" w:fill="FFFFFF"/>
        </w:rPr>
        <w:t>. Уренгой (2 этап);</w:t>
      </w:r>
    </w:p>
    <w:p w:rsidR="00346ADA" w:rsidRPr="001264CF" w:rsidRDefault="00267C42" w:rsidP="001264CF">
      <w:pPr>
        <w:tabs>
          <w:tab w:val="left" w:pos="709"/>
        </w:tabs>
        <w:spacing w:line="276" w:lineRule="auto"/>
        <w:ind w:firstLine="709"/>
        <w:jc w:val="both"/>
        <w:rPr>
          <w:shd w:val="clear" w:color="auto" w:fill="FFFFFF"/>
        </w:rPr>
      </w:pPr>
      <w:r w:rsidRPr="001264CF">
        <w:rPr>
          <w:shd w:val="clear" w:color="auto" w:fill="FFFFFF"/>
        </w:rPr>
        <w:t>–</w:t>
      </w:r>
      <w:r w:rsidR="00346ADA" w:rsidRPr="001264CF">
        <w:rPr>
          <w:shd w:val="clear" w:color="auto" w:fill="FFFFFF"/>
        </w:rPr>
        <w:t xml:space="preserve"> "Инженерное обеспечение </w:t>
      </w:r>
      <w:proofErr w:type="spellStart"/>
      <w:r w:rsidR="00346ADA" w:rsidRPr="001264CF">
        <w:rPr>
          <w:shd w:val="clear" w:color="auto" w:fill="FFFFFF"/>
        </w:rPr>
        <w:t>мкр</w:t>
      </w:r>
      <w:proofErr w:type="spellEnd"/>
      <w:r w:rsidR="00346ADA" w:rsidRPr="001264CF">
        <w:rPr>
          <w:shd w:val="clear" w:color="auto" w:fill="FFFFFF"/>
        </w:rPr>
        <w:t>. "Окуневое" в городе Тарко-Сале" (2,3 этапы);</w:t>
      </w:r>
    </w:p>
    <w:p w:rsidR="00346ADA" w:rsidRPr="001264CF" w:rsidRDefault="00267C42" w:rsidP="001264CF">
      <w:pPr>
        <w:tabs>
          <w:tab w:val="left" w:pos="709"/>
        </w:tabs>
        <w:spacing w:line="276" w:lineRule="auto"/>
        <w:ind w:firstLine="709"/>
        <w:jc w:val="both"/>
        <w:rPr>
          <w:shd w:val="clear" w:color="auto" w:fill="FFFFFF"/>
        </w:rPr>
      </w:pPr>
      <w:r w:rsidRPr="001264CF">
        <w:rPr>
          <w:shd w:val="clear" w:color="auto" w:fill="FFFFFF"/>
        </w:rPr>
        <w:t>–</w:t>
      </w:r>
      <w:r w:rsidR="00346ADA" w:rsidRPr="001264CF">
        <w:rPr>
          <w:shd w:val="clear" w:color="auto" w:fill="FFFFFF"/>
        </w:rPr>
        <w:t xml:space="preserve"> "Автодром в поселке Уренгой";</w:t>
      </w:r>
    </w:p>
    <w:p w:rsidR="00346ADA" w:rsidRPr="001264CF" w:rsidRDefault="00267C42" w:rsidP="001264CF">
      <w:pPr>
        <w:tabs>
          <w:tab w:val="left" w:pos="709"/>
        </w:tabs>
        <w:spacing w:line="276" w:lineRule="auto"/>
        <w:ind w:firstLine="709"/>
        <w:jc w:val="both"/>
        <w:rPr>
          <w:shd w:val="clear" w:color="auto" w:fill="FFFFFF"/>
        </w:rPr>
      </w:pPr>
      <w:r w:rsidRPr="001264CF">
        <w:rPr>
          <w:shd w:val="clear" w:color="auto" w:fill="FFFFFF"/>
        </w:rPr>
        <w:t>–</w:t>
      </w:r>
      <w:r w:rsidR="00346ADA" w:rsidRPr="001264CF">
        <w:rPr>
          <w:shd w:val="clear" w:color="auto" w:fill="FFFFFF"/>
        </w:rPr>
        <w:t xml:space="preserve"> "Газоснабжение микрорайонов "Звездный", "Строитель" в п. </w:t>
      </w:r>
      <w:proofErr w:type="spellStart"/>
      <w:r w:rsidR="00346ADA" w:rsidRPr="001264CF">
        <w:rPr>
          <w:shd w:val="clear" w:color="auto" w:fill="FFFFFF"/>
        </w:rPr>
        <w:t>Пурпе</w:t>
      </w:r>
      <w:proofErr w:type="spellEnd"/>
      <w:r w:rsidR="00346ADA" w:rsidRPr="001264CF">
        <w:rPr>
          <w:shd w:val="clear" w:color="auto" w:fill="FFFFFF"/>
        </w:rPr>
        <w:t xml:space="preserve"> ЯНАО";</w:t>
      </w:r>
    </w:p>
    <w:p w:rsidR="00346ADA" w:rsidRPr="001264CF" w:rsidRDefault="00267C42" w:rsidP="001264CF">
      <w:pPr>
        <w:tabs>
          <w:tab w:val="left" w:pos="709"/>
        </w:tabs>
        <w:spacing w:line="276" w:lineRule="auto"/>
        <w:ind w:firstLine="709"/>
        <w:jc w:val="both"/>
        <w:rPr>
          <w:shd w:val="clear" w:color="auto" w:fill="FFFFFF"/>
        </w:rPr>
      </w:pPr>
      <w:r w:rsidRPr="001264CF">
        <w:rPr>
          <w:shd w:val="clear" w:color="auto" w:fill="FFFFFF"/>
        </w:rPr>
        <w:t>–</w:t>
      </w:r>
      <w:r w:rsidR="00346ADA" w:rsidRPr="001264CF">
        <w:rPr>
          <w:shd w:val="clear" w:color="auto" w:fill="FFFFFF"/>
        </w:rPr>
        <w:t xml:space="preserve"> Перенос газопровода за территорию жилой застройки </w:t>
      </w:r>
      <w:proofErr w:type="spellStart"/>
      <w:r w:rsidR="00346ADA" w:rsidRPr="001264CF">
        <w:rPr>
          <w:shd w:val="clear" w:color="auto" w:fill="FFFFFF"/>
        </w:rPr>
        <w:t>мкр</w:t>
      </w:r>
      <w:proofErr w:type="spellEnd"/>
      <w:r w:rsidR="00346ADA" w:rsidRPr="001264CF">
        <w:rPr>
          <w:shd w:val="clear" w:color="auto" w:fill="FFFFFF"/>
        </w:rPr>
        <w:t>.</w:t>
      </w:r>
      <w:r w:rsidR="009B084E">
        <w:rPr>
          <w:shd w:val="clear" w:color="auto" w:fill="FFFFFF"/>
        </w:rPr>
        <w:t xml:space="preserve"> "Окуневое" в городе Тарко-Сале</w:t>
      </w:r>
      <w:r w:rsidR="00346ADA" w:rsidRPr="001264CF">
        <w:rPr>
          <w:shd w:val="clear" w:color="auto" w:fill="FFFFFF"/>
        </w:rPr>
        <w:t>;</w:t>
      </w:r>
    </w:p>
    <w:p w:rsidR="00346ADA" w:rsidRPr="001264CF" w:rsidRDefault="00267C42" w:rsidP="001264CF">
      <w:pPr>
        <w:tabs>
          <w:tab w:val="left" w:pos="709"/>
        </w:tabs>
        <w:spacing w:line="276" w:lineRule="auto"/>
        <w:ind w:firstLine="709"/>
        <w:jc w:val="both"/>
        <w:rPr>
          <w:shd w:val="clear" w:color="auto" w:fill="FFFFFF"/>
        </w:rPr>
      </w:pPr>
      <w:r w:rsidRPr="001264CF">
        <w:rPr>
          <w:shd w:val="clear" w:color="auto" w:fill="FFFFFF"/>
        </w:rPr>
        <w:t xml:space="preserve">– </w:t>
      </w:r>
      <w:r w:rsidR="00346ADA" w:rsidRPr="001264CF">
        <w:rPr>
          <w:shd w:val="clear" w:color="auto" w:fill="FFFFFF"/>
        </w:rPr>
        <w:t xml:space="preserve">Газопровод к </w:t>
      </w:r>
      <w:proofErr w:type="spellStart"/>
      <w:r w:rsidR="00346ADA" w:rsidRPr="001264CF">
        <w:rPr>
          <w:shd w:val="clear" w:color="auto" w:fill="FFFFFF"/>
        </w:rPr>
        <w:t>п.г.т</w:t>
      </w:r>
      <w:proofErr w:type="spellEnd"/>
      <w:r w:rsidR="00346ADA" w:rsidRPr="001264CF">
        <w:rPr>
          <w:shd w:val="clear" w:color="auto" w:fill="FFFFFF"/>
        </w:rPr>
        <w:t>. Уренгой. Участок газопровода, соединяющий АГРС с поселковым существующим газопроводом;</w:t>
      </w:r>
    </w:p>
    <w:p w:rsidR="00346ADA" w:rsidRPr="001264CF" w:rsidRDefault="00267C42" w:rsidP="001264CF">
      <w:pPr>
        <w:tabs>
          <w:tab w:val="left" w:pos="709"/>
        </w:tabs>
        <w:spacing w:line="276" w:lineRule="auto"/>
        <w:ind w:firstLine="709"/>
        <w:jc w:val="both"/>
        <w:rPr>
          <w:shd w:val="clear" w:color="auto" w:fill="FFFFFF"/>
        </w:rPr>
      </w:pPr>
      <w:r w:rsidRPr="001264CF">
        <w:rPr>
          <w:shd w:val="clear" w:color="auto" w:fill="FFFFFF"/>
        </w:rPr>
        <w:t>–</w:t>
      </w:r>
      <w:r w:rsidR="00346ADA" w:rsidRPr="001264CF">
        <w:rPr>
          <w:shd w:val="clear" w:color="auto" w:fill="FFFFFF"/>
        </w:rPr>
        <w:t xml:space="preserve"> Инженерное обеспечение микрорайона "Строитель" для индивидуальной застройки в п. </w:t>
      </w:r>
      <w:proofErr w:type="spellStart"/>
      <w:r w:rsidR="00346ADA" w:rsidRPr="001264CF">
        <w:rPr>
          <w:shd w:val="clear" w:color="auto" w:fill="FFFFFF"/>
        </w:rPr>
        <w:t>Пурпе</w:t>
      </w:r>
      <w:proofErr w:type="spellEnd"/>
      <w:r w:rsidR="00346ADA" w:rsidRPr="001264CF">
        <w:rPr>
          <w:shd w:val="clear" w:color="auto" w:fill="FFFFFF"/>
        </w:rPr>
        <w:t>;</w:t>
      </w:r>
    </w:p>
    <w:p w:rsidR="00346ADA" w:rsidRPr="001264CF" w:rsidRDefault="00267C42" w:rsidP="001264CF">
      <w:pPr>
        <w:tabs>
          <w:tab w:val="left" w:pos="709"/>
        </w:tabs>
        <w:spacing w:line="276" w:lineRule="auto"/>
        <w:ind w:firstLine="709"/>
        <w:jc w:val="both"/>
        <w:rPr>
          <w:shd w:val="clear" w:color="auto" w:fill="FFFFFF"/>
        </w:rPr>
      </w:pPr>
      <w:r w:rsidRPr="001264CF">
        <w:rPr>
          <w:shd w:val="clear" w:color="auto" w:fill="FFFFFF"/>
        </w:rPr>
        <w:t>–</w:t>
      </w:r>
      <w:r w:rsidR="00346ADA" w:rsidRPr="001264CF">
        <w:rPr>
          <w:shd w:val="clear" w:color="auto" w:fill="FFFFFF"/>
        </w:rPr>
        <w:t xml:space="preserve"> Детский сад на 50 мест в деревне </w:t>
      </w:r>
      <w:proofErr w:type="spellStart"/>
      <w:r w:rsidR="00346ADA" w:rsidRPr="001264CF">
        <w:rPr>
          <w:shd w:val="clear" w:color="auto" w:fill="FFFFFF"/>
        </w:rPr>
        <w:t>Харампур</w:t>
      </w:r>
      <w:proofErr w:type="spellEnd"/>
      <w:r w:rsidR="00346ADA" w:rsidRPr="001264CF">
        <w:rPr>
          <w:shd w:val="clear" w:color="auto" w:fill="FFFFFF"/>
        </w:rPr>
        <w:t>;</w:t>
      </w:r>
    </w:p>
    <w:p w:rsidR="00346ADA" w:rsidRPr="001264CF" w:rsidRDefault="00267C42" w:rsidP="001264CF">
      <w:pPr>
        <w:tabs>
          <w:tab w:val="left" w:pos="709"/>
        </w:tabs>
        <w:spacing w:line="276" w:lineRule="auto"/>
        <w:ind w:firstLine="709"/>
        <w:jc w:val="both"/>
        <w:rPr>
          <w:shd w:val="clear" w:color="auto" w:fill="FFFFFF"/>
        </w:rPr>
      </w:pPr>
      <w:r w:rsidRPr="001264CF">
        <w:rPr>
          <w:shd w:val="clear" w:color="auto" w:fill="FFFFFF"/>
        </w:rPr>
        <w:t>–</w:t>
      </w:r>
      <w:r w:rsidR="00D25007">
        <w:rPr>
          <w:shd w:val="clear" w:color="auto" w:fill="FFFFFF"/>
        </w:rPr>
        <w:t> </w:t>
      </w:r>
      <w:r w:rsidR="00346ADA" w:rsidRPr="001264CF">
        <w:rPr>
          <w:shd w:val="clear" w:color="auto" w:fill="FFFFFF"/>
        </w:rPr>
        <w:t>Инженерное обеспечение микрорайона "Таёжный" №</w:t>
      </w:r>
      <w:r w:rsidR="009B084E">
        <w:rPr>
          <w:shd w:val="clear" w:color="auto" w:fill="FFFFFF"/>
        </w:rPr>
        <w:t xml:space="preserve"> </w:t>
      </w:r>
      <w:r w:rsidR="00346ADA" w:rsidRPr="001264CF">
        <w:rPr>
          <w:shd w:val="clear" w:color="auto" w:fill="FFFFFF"/>
        </w:rPr>
        <w:t xml:space="preserve">3 в городе Тарко-Сале Пуровского района, ГВС, КНС, сети напорной и самотечной канализации. </w:t>
      </w:r>
    </w:p>
    <w:p w:rsidR="00346ADA" w:rsidRPr="001264CF" w:rsidRDefault="00346ADA" w:rsidP="001264CF">
      <w:pPr>
        <w:tabs>
          <w:tab w:val="left" w:pos="709"/>
        </w:tabs>
        <w:spacing w:line="276" w:lineRule="auto"/>
        <w:ind w:firstLine="709"/>
        <w:jc w:val="both"/>
        <w:rPr>
          <w:shd w:val="clear" w:color="auto" w:fill="FFFFFF"/>
        </w:rPr>
      </w:pPr>
    </w:p>
    <w:p w:rsidR="00346ADA" w:rsidRPr="00425AE1" w:rsidRDefault="00346ADA" w:rsidP="00425AE1">
      <w:pPr>
        <w:tabs>
          <w:tab w:val="left" w:pos="709"/>
        </w:tabs>
        <w:spacing w:line="276" w:lineRule="auto"/>
        <w:ind w:firstLine="709"/>
        <w:jc w:val="both"/>
        <w:rPr>
          <w:shd w:val="clear" w:color="auto" w:fill="FFFFFF"/>
        </w:rPr>
      </w:pPr>
      <w:proofErr w:type="gramStart"/>
      <w:r w:rsidRPr="00425AE1">
        <w:rPr>
          <w:shd w:val="clear" w:color="auto" w:fill="FFFFFF"/>
        </w:rPr>
        <w:t>Причинами, влияющими на увеличение объема незавершенного строительства являются</w:t>
      </w:r>
      <w:proofErr w:type="gramEnd"/>
      <w:r w:rsidRPr="00425AE1">
        <w:rPr>
          <w:shd w:val="clear" w:color="auto" w:fill="FFFFFF"/>
        </w:rPr>
        <w:t>:</w:t>
      </w:r>
    </w:p>
    <w:p w:rsidR="00346ADA" w:rsidRPr="00425AE1" w:rsidRDefault="00425AE1" w:rsidP="00425AE1">
      <w:pPr>
        <w:tabs>
          <w:tab w:val="left" w:pos="709"/>
        </w:tabs>
        <w:spacing w:line="276" w:lineRule="auto"/>
        <w:ind w:firstLine="709"/>
        <w:jc w:val="both"/>
        <w:rPr>
          <w:shd w:val="clear" w:color="auto" w:fill="FFFFFF"/>
        </w:rPr>
      </w:pPr>
      <w:r w:rsidRPr="001264CF">
        <w:rPr>
          <w:shd w:val="clear" w:color="auto" w:fill="FFFFFF"/>
        </w:rPr>
        <w:t>–</w:t>
      </w:r>
      <w:r w:rsidR="00D44992">
        <w:rPr>
          <w:shd w:val="clear" w:color="auto" w:fill="FFFFFF"/>
        </w:rPr>
        <w:t> </w:t>
      </w:r>
      <w:r w:rsidR="00346ADA" w:rsidRPr="00425AE1">
        <w:rPr>
          <w:shd w:val="clear" w:color="auto" w:fill="FFFFFF"/>
        </w:rPr>
        <w:t>недобросовестное исполнение подрядными организациями контрактных обязательств и соблюдению сроков проектирования и строительства объектов;</w:t>
      </w:r>
    </w:p>
    <w:p w:rsidR="00346ADA" w:rsidRPr="00425AE1" w:rsidRDefault="00425AE1" w:rsidP="00425AE1">
      <w:pPr>
        <w:tabs>
          <w:tab w:val="left" w:pos="709"/>
        </w:tabs>
        <w:spacing w:line="276" w:lineRule="auto"/>
        <w:ind w:firstLine="709"/>
        <w:jc w:val="both"/>
        <w:rPr>
          <w:shd w:val="clear" w:color="auto" w:fill="FFFFFF"/>
        </w:rPr>
      </w:pPr>
      <w:r w:rsidRPr="001264CF">
        <w:rPr>
          <w:shd w:val="clear" w:color="auto" w:fill="FFFFFF"/>
        </w:rPr>
        <w:t>–</w:t>
      </w:r>
      <w:r w:rsidR="00D44992">
        <w:rPr>
          <w:shd w:val="clear" w:color="auto" w:fill="FFFFFF"/>
        </w:rPr>
        <w:t> </w:t>
      </w:r>
      <w:r w:rsidR="00346ADA" w:rsidRPr="00425AE1">
        <w:rPr>
          <w:shd w:val="clear" w:color="auto" w:fill="FFFFFF"/>
        </w:rPr>
        <w:t>наличие незавершенных строительством объектов, по которым отсутствует финансирование;</w:t>
      </w:r>
    </w:p>
    <w:p w:rsidR="00346ADA" w:rsidRPr="00425AE1" w:rsidRDefault="00425AE1" w:rsidP="00425AE1">
      <w:pPr>
        <w:tabs>
          <w:tab w:val="left" w:pos="709"/>
        </w:tabs>
        <w:spacing w:line="276" w:lineRule="auto"/>
        <w:ind w:firstLine="709"/>
        <w:jc w:val="both"/>
        <w:rPr>
          <w:shd w:val="clear" w:color="auto" w:fill="FFFFFF"/>
        </w:rPr>
      </w:pPr>
      <w:r w:rsidRPr="001264CF">
        <w:rPr>
          <w:shd w:val="clear" w:color="auto" w:fill="FFFFFF"/>
        </w:rPr>
        <w:t>–</w:t>
      </w:r>
      <w:r w:rsidR="00346ADA" w:rsidRPr="00425AE1">
        <w:rPr>
          <w:shd w:val="clear" w:color="auto" w:fill="FFFFFF"/>
        </w:rPr>
        <w:t xml:space="preserve"> наличие невостребованной проектной документации. </w:t>
      </w:r>
    </w:p>
    <w:p w:rsidR="00346ADA" w:rsidRPr="00425AE1" w:rsidRDefault="00346ADA" w:rsidP="00425AE1">
      <w:pPr>
        <w:tabs>
          <w:tab w:val="left" w:pos="709"/>
        </w:tabs>
        <w:spacing w:line="276" w:lineRule="auto"/>
        <w:ind w:firstLine="709"/>
        <w:jc w:val="both"/>
        <w:rPr>
          <w:shd w:val="clear" w:color="auto" w:fill="FFFFFF"/>
        </w:rPr>
      </w:pPr>
      <w:r w:rsidRPr="00425AE1">
        <w:rPr>
          <w:shd w:val="clear" w:color="auto" w:fill="FFFFFF"/>
        </w:rPr>
        <w:t>В целях сокращения объемов незавершенного строительства проводятся следующие мероприятия:</w:t>
      </w:r>
    </w:p>
    <w:p w:rsidR="00346ADA" w:rsidRPr="00425AE1" w:rsidRDefault="00425AE1" w:rsidP="00425AE1">
      <w:pPr>
        <w:tabs>
          <w:tab w:val="left" w:pos="709"/>
        </w:tabs>
        <w:spacing w:line="276" w:lineRule="auto"/>
        <w:ind w:firstLine="709"/>
        <w:jc w:val="both"/>
        <w:rPr>
          <w:shd w:val="clear" w:color="auto" w:fill="FFFFFF"/>
        </w:rPr>
      </w:pPr>
      <w:proofErr w:type="gramStart"/>
      <w:r w:rsidRPr="001264CF">
        <w:rPr>
          <w:shd w:val="clear" w:color="auto" w:fill="FFFFFF"/>
        </w:rPr>
        <w:t>–</w:t>
      </w:r>
      <w:r w:rsidR="00346ADA" w:rsidRPr="00425AE1">
        <w:rPr>
          <w:shd w:val="clear" w:color="auto" w:fill="FFFFFF"/>
        </w:rPr>
        <w:t xml:space="preserve"> во исполнение пункта 2 раздела II поэтапного плана снижения объемов и количества объектов незавершенного строительства, утвержденного Первым заместителем Председателя Правительства Российской Федерации И.И. Шуваловым от 31 января 2017 года № 727п-П13, и в соответствии с Методическими рекомендациями по формированию целевой функции в отношении объектов незавершенного строительства и подготовке и утверждению ведомственных планов снижения объемов и количества объектов незавершенного строительства, разработанными</w:t>
      </w:r>
      <w:proofErr w:type="gramEnd"/>
      <w:r w:rsidR="00346ADA" w:rsidRPr="00425AE1">
        <w:rPr>
          <w:shd w:val="clear" w:color="auto" w:fill="FFFFFF"/>
        </w:rPr>
        <w:t xml:space="preserve"> Министерством экономического развития Российской Федерации от 13.03.2017 № 6235-ЕЕ/Д17и, приказом Департамента утвержден от 19.04.2017 № 09-п план снижения объемов и количества объектов незавершенного строительства, профинансированных за счет средств бюджета муниципального образования Пуровский район;</w:t>
      </w:r>
    </w:p>
    <w:p w:rsidR="00346ADA" w:rsidRPr="00425AE1" w:rsidRDefault="00425AE1" w:rsidP="00425AE1">
      <w:pPr>
        <w:tabs>
          <w:tab w:val="left" w:pos="709"/>
        </w:tabs>
        <w:spacing w:line="276" w:lineRule="auto"/>
        <w:ind w:firstLine="709"/>
        <w:jc w:val="both"/>
        <w:rPr>
          <w:shd w:val="clear" w:color="auto" w:fill="FFFFFF"/>
        </w:rPr>
      </w:pPr>
      <w:r w:rsidRPr="001264CF">
        <w:rPr>
          <w:shd w:val="clear" w:color="auto" w:fill="FFFFFF"/>
        </w:rPr>
        <w:t>–</w:t>
      </w:r>
      <w:r w:rsidR="00346ADA" w:rsidRPr="00425AE1">
        <w:rPr>
          <w:shd w:val="clear" w:color="auto" w:fill="FFFFFF"/>
        </w:rPr>
        <w:t xml:space="preserve"> осуществляется контроль соблюдени</w:t>
      </w:r>
      <w:r w:rsidR="00FB2D7E" w:rsidRPr="00425AE1">
        <w:rPr>
          <w:shd w:val="clear" w:color="auto" w:fill="FFFFFF"/>
        </w:rPr>
        <w:t>я</w:t>
      </w:r>
      <w:r w:rsidR="00346ADA" w:rsidRPr="00425AE1">
        <w:rPr>
          <w:shd w:val="clear" w:color="auto" w:fill="FFFFFF"/>
        </w:rPr>
        <w:t xml:space="preserve"> сроков исполнения контрактных обязательств по проектированию и выполнению строительно-монтажных работ;</w:t>
      </w:r>
    </w:p>
    <w:p w:rsidR="00346ADA" w:rsidRPr="00425AE1" w:rsidRDefault="00425AE1" w:rsidP="00425AE1">
      <w:pPr>
        <w:tabs>
          <w:tab w:val="left" w:pos="709"/>
        </w:tabs>
        <w:spacing w:line="276" w:lineRule="auto"/>
        <w:ind w:firstLine="709"/>
        <w:jc w:val="both"/>
        <w:rPr>
          <w:shd w:val="clear" w:color="auto" w:fill="FFFFFF"/>
        </w:rPr>
      </w:pPr>
      <w:r w:rsidRPr="001264CF">
        <w:rPr>
          <w:shd w:val="clear" w:color="auto" w:fill="FFFFFF"/>
        </w:rPr>
        <w:t>–</w:t>
      </w:r>
      <w:r w:rsidR="00346ADA" w:rsidRPr="00425AE1">
        <w:rPr>
          <w:shd w:val="clear" w:color="auto" w:fill="FFFFFF"/>
        </w:rPr>
        <w:t xml:space="preserve"> осуществляется контроль  качеств</w:t>
      </w:r>
      <w:r w:rsidR="00FB2D7E" w:rsidRPr="00425AE1">
        <w:rPr>
          <w:shd w:val="clear" w:color="auto" w:fill="FFFFFF"/>
        </w:rPr>
        <w:t>а</w:t>
      </w:r>
      <w:r w:rsidR="00346ADA" w:rsidRPr="00425AE1">
        <w:rPr>
          <w:shd w:val="clear" w:color="auto" w:fill="FFFFFF"/>
        </w:rPr>
        <w:t xml:space="preserve"> выполняемой проектной документации;</w:t>
      </w:r>
    </w:p>
    <w:p w:rsidR="00346ADA" w:rsidRPr="00425AE1" w:rsidRDefault="00425AE1" w:rsidP="00425AE1">
      <w:pPr>
        <w:tabs>
          <w:tab w:val="left" w:pos="709"/>
        </w:tabs>
        <w:spacing w:line="276" w:lineRule="auto"/>
        <w:ind w:firstLine="709"/>
        <w:jc w:val="both"/>
        <w:rPr>
          <w:shd w:val="clear" w:color="auto" w:fill="FFFFFF"/>
        </w:rPr>
      </w:pPr>
      <w:r w:rsidRPr="001264CF">
        <w:rPr>
          <w:shd w:val="clear" w:color="auto" w:fill="FFFFFF"/>
        </w:rPr>
        <w:t>–</w:t>
      </w:r>
      <w:r w:rsidR="00346ADA" w:rsidRPr="00425AE1">
        <w:rPr>
          <w:shd w:val="clear" w:color="auto" w:fill="FFFFFF"/>
        </w:rPr>
        <w:t xml:space="preserve"> </w:t>
      </w:r>
      <w:r w:rsidR="00FB2D7E" w:rsidRPr="00425AE1">
        <w:rPr>
          <w:shd w:val="clear" w:color="auto" w:fill="FFFFFF"/>
        </w:rPr>
        <w:t xml:space="preserve">при формировании бюджета на очередной финансовый год </w:t>
      </w:r>
      <w:r w:rsidR="00346ADA" w:rsidRPr="00425AE1">
        <w:rPr>
          <w:shd w:val="clear" w:color="auto" w:fill="FFFFFF"/>
        </w:rPr>
        <w:t>планир</w:t>
      </w:r>
      <w:r w:rsidR="00FB2D7E" w:rsidRPr="00425AE1">
        <w:rPr>
          <w:shd w:val="clear" w:color="auto" w:fill="FFFFFF"/>
        </w:rPr>
        <w:t xml:space="preserve">уются </w:t>
      </w:r>
      <w:r w:rsidR="00346ADA" w:rsidRPr="00425AE1">
        <w:rPr>
          <w:shd w:val="clear" w:color="auto" w:fill="FFFFFF"/>
        </w:rPr>
        <w:t>расход</w:t>
      </w:r>
      <w:r w:rsidR="00FB2D7E" w:rsidRPr="00425AE1">
        <w:rPr>
          <w:shd w:val="clear" w:color="auto" w:fill="FFFFFF"/>
        </w:rPr>
        <w:t>ы</w:t>
      </w:r>
      <w:r w:rsidR="00346ADA" w:rsidRPr="00425AE1">
        <w:rPr>
          <w:shd w:val="clear" w:color="auto" w:fill="FFFFFF"/>
        </w:rPr>
        <w:t xml:space="preserve"> на строительство объектов с высокой степенью готовности к вводу в эксплуатацию.</w:t>
      </w:r>
    </w:p>
    <w:p w:rsidR="00346ADA" w:rsidRPr="00425AE1" w:rsidRDefault="00FB2D7E" w:rsidP="00425AE1">
      <w:pPr>
        <w:tabs>
          <w:tab w:val="left" w:pos="709"/>
        </w:tabs>
        <w:spacing w:line="276" w:lineRule="auto"/>
        <w:ind w:firstLine="709"/>
        <w:jc w:val="both"/>
        <w:rPr>
          <w:shd w:val="clear" w:color="auto" w:fill="FFFFFF"/>
        </w:rPr>
      </w:pPr>
      <w:r w:rsidRPr="00425AE1">
        <w:rPr>
          <w:shd w:val="clear" w:color="auto" w:fill="FFFFFF"/>
        </w:rPr>
        <w:t xml:space="preserve">В связи с вводом в эксплуатацию и передачей балансодержателям </w:t>
      </w:r>
      <w:r w:rsidR="00B073BE" w:rsidRPr="00425AE1">
        <w:rPr>
          <w:shd w:val="clear" w:color="auto" w:fill="FFFFFF"/>
        </w:rPr>
        <w:t xml:space="preserve">в 2019 году </w:t>
      </w:r>
      <w:r w:rsidR="00346ADA" w:rsidRPr="00425AE1">
        <w:rPr>
          <w:shd w:val="clear" w:color="auto" w:fill="FFFFFF"/>
        </w:rPr>
        <w:t xml:space="preserve">планируется </w:t>
      </w:r>
      <w:r w:rsidRPr="00425AE1">
        <w:rPr>
          <w:shd w:val="clear" w:color="auto" w:fill="FFFFFF"/>
        </w:rPr>
        <w:t xml:space="preserve">передача </w:t>
      </w:r>
      <w:r w:rsidR="00346ADA" w:rsidRPr="00425AE1">
        <w:rPr>
          <w:shd w:val="clear" w:color="auto" w:fill="FFFFFF"/>
        </w:rPr>
        <w:t>следующих объектов:</w:t>
      </w:r>
    </w:p>
    <w:p w:rsidR="00346ADA" w:rsidRPr="00425AE1" w:rsidRDefault="00425AE1" w:rsidP="00425AE1">
      <w:pPr>
        <w:tabs>
          <w:tab w:val="left" w:pos="709"/>
        </w:tabs>
        <w:spacing w:line="276" w:lineRule="auto"/>
        <w:ind w:firstLine="709"/>
        <w:jc w:val="both"/>
        <w:rPr>
          <w:shd w:val="clear" w:color="auto" w:fill="FFFFFF"/>
        </w:rPr>
      </w:pPr>
      <w:r w:rsidRPr="001264CF">
        <w:rPr>
          <w:shd w:val="clear" w:color="auto" w:fill="FFFFFF"/>
        </w:rPr>
        <w:t>–</w:t>
      </w:r>
      <w:r w:rsidR="00346ADA" w:rsidRPr="00425AE1">
        <w:rPr>
          <w:shd w:val="clear" w:color="auto" w:fill="FFFFFF"/>
        </w:rPr>
        <w:t xml:space="preserve"> "Детский сад на 50 мест в деревне </w:t>
      </w:r>
      <w:proofErr w:type="spellStart"/>
      <w:r w:rsidR="00346ADA" w:rsidRPr="00425AE1">
        <w:rPr>
          <w:shd w:val="clear" w:color="auto" w:fill="FFFFFF"/>
        </w:rPr>
        <w:t>Харампур</w:t>
      </w:r>
      <w:proofErr w:type="spellEnd"/>
      <w:r w:rsidR="00346ADA" w:rsidRPr="00425AE1">
        <w:rPr>
          <w:shd w:val="clear" w:color="auto" w:fill="FFFFFF"/>
        </w:rPr>
        <w:t>";</w:t>
      </w:r>
    </w:p>
    <w:p w:rsidR="00346ADA" w:rsidRPr="00425AE1" w:rsidRDefault="00425AE1" w:rsidP="00425AE1">
      <w:pPr>
        <w:tabs>
          <w:tab w:val="left" w:pos="709"/>
        </w:tabs>
        <w:spacing w:line="276" w:lineRule="auto"/>
        <w:ind w:firstLine="709"/>
        <w:jc w:val="both"/>
        <w:rPr>
          <w:shd w:val="clear" w:color="auto" w:fill="FFFFFF"/>
        </w:rPr>
      </w:pPr>
      <w:r w:rsidRPr="001264CF">
        <w:rPr>
          <w:shd w:val="clear" w:color="auto" w:fill="FFFFFF"/>
        </w:rPr>
        <w:t>–</w:t>
      </w:r>
      <w:r w:rsidR="00346ADA" w:rsidRPr="00425AE1">
        <w:rPr>
          <w:shd w:val="clear" w:color="auto" w:fill="FFFFFF"/>
        </w:rPr>
        <w:t xml:space="preserve"> "Кольцевой водопровод в городе Тарко-Сале";</w:t>
      </w:r>
    </w:p>
    <w:p w:rsidR="00346ADA" w:rsidRPr="00425AE1" w:rsidRDefault="00425AE1" w:rsidP="00425AE1">
      <w:pPr>
        <w:tabs>
          <w:tab w:val="left" w:pos="709"/>
        </w:tabs>
        <w:spacing w:line="276" w:lineRule="auto"/>
        <w:ind w:firstLine="709"/>
        <w:jc w:val="both"/>
        <w:rPr>
          <w:shd w:val="clear" w:color="auto" w:fill="FFFFFF"/>
        </w:rPr>
      </w:pPr>
      <w:r w:rsidRPr="001264CF">
        <w:rPr>
          <w:shd w:val="clear" w:color="auto" w:fill="FFFFFF"/>
        </w:rPr>
        <w:lastRenderedPageBreak/>
        <w:t>–</w:t>
      </w:r>
      <w:r w:rsidR="00346ADA" w:rsidRPr="00425AE1">
        <w:rPr>
          <w:shd w:val="clear" w:color="auto" w:fill="FFFFFF"/>
        </w:rPr>
        <w:t xml:space="preserve"> "Автодром в поселке </w:t>
      </w:r>
      <w:proofErr w:type="spellStart"/>
      <w:r w:rsidR="00346ADA" w:rsidRPr="00425AE1">
        <w:rPr>
          <w:shd w:val="clear" w:color="auto" w:fill="FFFFFF"/>
        </w:rPr>
        <w:t>Пурпе</w:t>
      </w:r>
      <w:proofErr w:type="spellEnd"/>
      <w:r w:rsidR="00346ADA" w:rsidRPr="00425AE1">
        <w:rPr>
          <w:shd w:val="clear" w:color="auto" w:fill="FFFFFF"/>
        </w:rPr>
        <w:t>".</w:t>
      </w:r>
    </w:p>
    <w:p w:rsidR="00D44992" w:rsidRPr="00425AE1" w:rsidRDefault="00D44992" w:rsidP="00D44992">
      <w:pPr>
        <w:tabs>
          <w:tab w:val="left" w:pos="709"/>
        </w:tabs>
        <w:spacing w:line="276" w:lineRule="auto"/>
        <w:ind w:firstLine="709"/>
        <w:jc w:val="both"/>
        <w:rPr>
          <w:shd w:val="clear" w:color="auto" w:fill="FFFFFF"/>
        </w:rPr>
      </w:pPr>
      <w:r w:rsidRPr="00425AE1">
        <w:rPr>
          <w:shd w:val="clear" w:color="auto" w:fill="FFFFFF"/>
        </w:rPr>
        <w:t>В результате проводимых мероприятий на плановый период объем не завершенного строительства сократится к 2020 году на 437,2 млн. рублей до 1,12 млрд. рублей.</w:t>
      </w:r>
    </w:p>
    <w:p w:rsidR="00346ADA" w:rsidRDefault="00346ADA" w:rsidP="0082083A">
      <w:pPr>
        <w:ind w:firstLine="709"/>
        <w:jc w:val="both"/>
      </w:pPr>
    </w:p>
    <w:p w:rsidR="0082083A" w:rsidRPr="00596ED7" w:rsidRDefault="0082083A" w:rsidP="006C47F2">
      <w:pPr>
        <w:spacing w:line="276" w:lineRule="auto"/>
        <w:ind w:firstLine="709"/>
        <w:jc w:val="both"/>
        <w:rPr>
          <w:b/>
        </w:rPr>
      </w:pPr>
      <w:r w:rsidRPr="00234CAC">
        <w:rPr>
          <w:b/>
        </w:rPr>
        <w:t>34.</w:t>
      </w:r>
      <w:r>
        <w:rPr>
          <w:b/>
        </w:rPr>
        <w:t> </w:t>
      </w:r>
      <w:r w:rsidRPr="00596ED7">
        <w:rPr>
          <w:b/>
        </w:rPr>
        <w:t>Доля просроченной кредиторской задолженности по оплате труда (включая начисления на оплату труда) муниципальных бюджетных учреждений в общем объеме расходов муниципального образования на оплату труда (включая начисления на оплату труда)</w:t>
      </w:r>
      <w:r>
        <w:rPr>
          <w:b/>
        </w:rPr>
        <w:t>.</w:t>
      </w:r>
    </w:p>
    <w:p w:rsidR="0082083A" w:rsidRPr="00FF1865" w:rsidRDefault="0082083A" w:rsidP="006C47F2">
      <w:pPr>
        <w:spacing w:line="276" w:lineRule="auto"/>
        <w:ind w:firstLine="709"/>
        <w:jc w:val="both"/>
      </w:pPr>
      <w:r w:rsidRPr="00FF1865">
        <w:rPr>
          <w:u w:val="single"/>
        </w:rPr>
        <w:t>Единица измерения</w:t>
      </w:r>
      <w:r w:rsidRPr="00FF1865">
        <w:t xml:space="preserve"> – процент.</w:t>
      </w:r>
    </w:p>
    <w:p w:rsidR="0082083A" w:rsidRDefault="0082083A" w:rsidP="006C47F2">
      <w:pPr>
        <w:pStyle w:val="21"/>
        <w:spacing w:line="276" w:lineRule="auto"/>
        <w:ind w:firstLine="709"/>
        <w:rPr>
          <w:b w:val="0"/>
          <w:sz w:val="24"/>
        </w:rPr>
      </w:pPr>
      <w:r w:rsidRPr="00FF1865">
        <w:rPr>
          <w:b w:val="0"/>
          <w:sz w:val="24"/>
          <w:u w:val="single"/>
        </w:rPr>
        <w:t>Источник информации:</w:t>
      </w:r>
      <w:r w:rsidRPr="00FF1865">
        <w:rPr>
          <w:b w:val="0"/>
          <w:sz w:val="24"/>
        </w:rPr>
        <w:t xml:space="preserve"> </w:t>
      </w:r>
      <w:r w:rsidRPr="00596ED7">
        <w:rPr>
          <w:b w:val="0"/>
          <w:sz w:val="24"/>
        </w:rPr>
        <w:t>Департамент финансов и казначейства Администрации Пуровского района.</w:t>
      </w:r>
    </w:p>
    <w:p w:rsidR="006C47F2" w:rsidRDefault="006C47F2" w:rsidP="006C47F2">
      <w:pPr>
        <w:pStyle w:val="21"/>
        <w:spacing w:line="276" w:lineRule="auto"/>
        <w:ind w:firstLine="709"/>
        <w:rPr>
          <w:b w:val="0"/>
          <w:sz w:val="24"/>
        </w:rPr>
      </w:pPr>
    </w:p>
    <w:p w:rsidR="005256F1" w:rsidRDefault="005256F1" w:rsidP="0082083A">
      <w:pPr>
        <w:pStyle w:val="21"/>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2380"/>
        <w:gridCol w:w="1108"/>
        <w:gridCol w:w="945"/>
        <w:gridCol w:w="827"/>
        <w:gridCol w:w="825"/>
        <w:gridCol w:w="838"/>
        <w:gridCol w:w="825"/>
        <w:gridCol w:w="801"/>
        <w:gridCol w:w="807"/>
      </w:tblGrid>
      <w:tr w:rsidR="005256F1" w:rsidRPr="00FF1865" w:rsidTr="00EE5E7F">
        <w:trPr>
          <w:trHeight w:val="212"/>
          <w:jc w:val="center"/>
        </w:trPr>
        <w:tc>
          <w:tcPr>
            <w:tcW w:w="256" w:type="pct"/>
            <w:vMerge w:val="restart"/>
            <w:vAlign w:val="center"/>
          </w:tcPr>
          <w:p w:rsidR="005256F1" w:rsidRPr="00FF1865" w:rsidRDefault="005256F1"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11" w:type="pct"/>
            <w:vMerge w:val="restart"/>
            <w:vAlign w:val="center"/>
          </w:tcPr>
          <w:p w:rsidR="005256F1" w:rsidRPr="00FF1865" w:rsidRDefault="005256F1" w:rsidP="006947BE">
            <w:pPr>
              <w:ind w:hanging="40"/>
              <w:jc w:val="center"/>
              <w:rPr>
                <w:sz w:val="20"/>
                <w:szCs w:val="20"/>
              </w:rPr>
            </w:pPr>
            <w:r w:rsidRPr="00FF1865">
              <w:rPr>
                <w:sz w:val="20"/>
                <w:szCs w:val="20"/>
              </w:rPr>
              <w:t>Наименование показателя</w:t>
            </w:r>
          </w:p>
        </w:tc>
        <w:tc>
          <w:tcPr>
            <w:tcW w:w="531" w:type="pct"/>
            <w:vMerge w:val="restart"/>
            <w:vAlign w:val="center"/>
          </w:tcPr>
          <w:p w:rsidR="005256F1" w:rsidRPr="00FF1865" w:rsidRDefault="005256F1"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57" w:type="pct"/>
            <w:gridSpan w:val="4"/>
          </w:tcPr>
          <w:p w:rsidR="005256F1" w:rsidRPr="00FF1865" w:rsidRDefault="005256F1" w:rsidP="006947BE">
            <w:pPr>
              <w:ind w:right="-99" w:hanging="40"/>
              <w:jc w:val="center"/>
              <w:rPr>
                <w:sz w:val="20"/>
                <w:szCs w:val="20"/>
              </w:rPr>
            </w:pPr>
            <w:r>
              <w:rPr>
                <w:sz w:val="20"/>
                <w:szCs w:val="20"/>
              </w:rPr>
              <w:t>Отчётный период</w:t>
            </w:r>
          </w:p>
        </w:tc>
        <w:tc>
          <w:tcPr>
            <w:tcW w:w="1245" w:type="pct"/>
            <w:gridSpan w:val="3"/>
            <w:shd w:val="clear" w:color="auto" w:fill="auto"/>
            <w:vAlign w:val="center"/>
          </w:tcPr>
          <w:p w:rsidR="005256F1" w:rsidRPr="00FF1865" w:rsidRDefault="005256F1" w:rsidP="006947BE">
            <w:pPr>
              <w:ind w:right="-99" w:hanging="40"/>
              <w:jc w:val="center"/>
              <w:rPr>
                <w:sz w:val="20"/>
                <w:szCs w:val="20"/>
              </w:rPr>
            </w:pPr>
            <w:r w:rsidRPr="00FF1865">
              <w:rPr>
                <w:sz w:val="20"/>
                <w:szCs w:val="20"/>
              </w:rPr>
              <w:t>Плановый период</w:t>
            </w:r>
          </w:p>
        </w:tc>
      </w:tr>
      <w:tr w:rsidR="005256F1" w:rsidRPr="00FF1865" w:rsidTr="00EE5E7F">
        <w:trPr>
          <w:trHeight w:val="90"/>
          <w:jc w:val="center"/>
        </w:trPr>
        <w:tc>
          <w:tcPr>
            <w:tcW w:w="256" w:type="pct"/>
            <w:vMerge/>
            <w:vAlign w:val="center"/>
          </w:tcPr>
          <w:p w:rsidR="005256F1" w:rsidRPr="00FF1865" w:rsidRDefault="005256F1" w:rsidP="006947BE">
            <w:pPr>
              <w:ind w:hanging="40"/>
              <w:jc w:val="center"/>
              <w:rPr>
                <w:sz w:val="20"/>
                <w:szCs w:val="20"/>
              </w:rPr>
            </w:pPr>
          </w:p>
        </w:tc>
        <w:tc>
          <w:tcPr>
            <w:tcW w:w="1211" w:type="pct"/>
            <w:vMerge/>
            <w:vAlign w:val="center"/>
          </w:tcPr>
          <w:p w:rsidR="005256F1" w:rsidRPr="00FF1865" w:rsidRDefault="005256F1" w:rsidP="006947BE">
            <w:pPr>
              <w:ind w:hanging="40"/>
              <w:jc w:val="center"/>
              <w:rPr>
                <w:sz w:val="20"/>
                <w:szCs w:val="20"/>
              </w:rPr>
            </w:pPr>
          </w:p>
        </w:tc>
        <w:tc>
          <w:tcPr>
            <w:tcW w:w="531" w:type="pct"/>
            <w:vMerge/>
            <w:vAlign w:val="center"/>
          </w:tcPr>
          <w:p w:rsidR="005256F1" w:rsidRPr="00FF1865" w:rsidRDefault="005256F1" w:rsidP="006947BE">
            <w:pPr>
              <w:ind w:left="-108" w:right="-99" w:hanging="40"/>
              <w:jc w:val="center"/>
              <w:rPr>
                <w:sz w:val="20"/>
                <w:szCs w:val="20"/>
              </w:rPr>
            </w:pPr>
          </w:p>
        </w:tc>
        <w:tc>
          <w:tcPr>
            <w:tcW w:w="483" w:type="pct"/>
            <w:vAlign w:val="center"/>
          </w:tcPr>
          <w:p w:rsidR="005256F1" w:rsidRPr="00FF1865" w:rsidRDefault="005256F1" w:rsidP="006947BE">
            <w:pPr>
              <w:ind w:right="-99"/>
              <w:jc w:val="center"/>
              <w:rPr>
                <w:sz w:val="20"/>
                <w:szCs w:val="20"/>
              </w:rPr>
            </w:pPr>
            <w:r>
              <w:rPr>
                <w:sz w:val="20"/>
                <w:szCs w:val="20"/>
              </w:rPr>
              <w:t>2014</w:t>
            </w:r>
          </w:p>
        </w:tc>
        <w:tc>
          <w:tcPr>
            <w:tcW w:w="423" w:type="pct"/>
            <w:shd w:val="clear" w:color="auto" w:fill="auto"/>
            <w:vAlign w:val="center"/>
          </w:tcPr>
          <w:p w:rsidR="005256F1" w:rsidRPr="00B30B53" w:rsidRDefault="005256F1" w:rsidP="006947BE">
            <w:pPr>
              <w:ind w:right="-99"/>
              <w:jc w:val="center"/>
              <w:rPr>
                <w:sz w:val="20"/>
                <w:szCs w:val="20"/>
                <w:lang w:val="en-US"/>
              </w:rPr>
            </w:pPr>
            <w:r w:rsidRPr="00FF1865">
              <w:rPr>
                <w:sz w:val="20"/>
                <w:szCs w:val="20"/>
              </w:rPr>
              <w:t>201</w:t>
            </w:r>
            <w:r>
              <w:rPr>
                <w:sz w:val="20"/>
                <w:szCs w:val="20"/>
              </w:rPr>
              <w:t>5</w:t>
            </w:r>
          </w:p>
        </w:tc>
        <w:tc>
          <w:tcPr>
            <w:tcW w:w="422" w:type="pct"/>
            <w:shd w:val="clear" w:color="auto" w:fill="auto"/>
            <w:vAlign w:val="center"/>
          </w:tcPr>
          <w:p w:rsidR="005256F1" w:rsidRPr="00B30B53" w:rsidRDefault="005256F1" w:rsidP="006947BE">
            <w:pPr>
              <w:ind w:right="-99"/>
              <w:jc w:val="center"/>
              <w:rPr>
                <w:sz w:val="20"/>
                <w:szCs w:val="20"/>
                <w:lang w:val="en-US"/>
              </w:rPr>
            </w:pPr>
            <w:r w:rsidRPr="00FF1865">
              <w:rPr>
                <w:sz w:val="20"/>
                <w:szCs w:val="20"/>
              </w:rPr>
              <w:t>201</w:t>
            </w:r>
            <w:r>
              <w:rPr>
                <w:sz w:val="20"/>
                <w:szCs w:val="20"/>
              </w:rPr>
              <w:t>6</w:t>
            </w:r>
          </w:p>
        </w:tc>
        <w:tc>
          <w:tcPr>
            <w:tcW w:w="429" w:type="pct"/>
            <w:shd w:val="clear" w:color="auto" w:fill="auto"/>
            <w:vAlign w:val="center"/>
          </w:tcPr>
          <w:p w:rsidR="005256F1" w:rsidRPr="00FF1865" w:rsidRDefault="005256F1" w:rsidP="006947BE">
            <w:pPr>
              <w:ind w:right="-99"/>
              <w:jc w:val="center"/>
              <w:rPr>
                <w:sz w:val="20"/>
                <w:szCs w:val="20"/>
              </w:rPr>
            </w:pPr>
            <w:r>
              <w:rPr>
                <w:sz w:val="20"/>
                <w:szCs w:val="20"/>
              </w:rPr>
              <w:t>2017</w:t>
            </w:r>
          </w:p>
        </w:tc>
        <w:tc>
          <w:tcPr>
            <w:tcW w:w="422" w:type="pct"/>
            <w:shd w:val="clear" w:color="auto" w:fill="auto"/>
            <w:vAlign w:val="center"/>
          </w:tcPr>
          <w:p w:rsidR="005256F1" w:rsidRPr="00FF1865" w:rsidRDefault="005256F1" w:rsidP="006947BE">
            <w:pPr>
              <w:ind w:right="-99"/>
              <w:jc w:val="center"/>
              <w:rPr>
                <w:sz w:val="20"/>
                <w:szCs w:val="20"/>
              </w:rPr>
            </w:pPr>
            <w:r>
              <w:rPr>
                <w:sz w:val="20"/>
                <w:szCs w:val="20"/>
              </w:rPr>
              <w:t>2018</w:t>
            </w:r>
          </w:p>
        </w:tc>
        <w:tc>
          <w:tcPr>
            <w:tcW w:w="410" w:type="pct"/>
            <w:shd w:val="clear" w:color="auto" w:fill="auto"/>
            <w:vAlign w:val="center"/>
          </w:tcPr>
          <w:p w:rsidR="005256F1" w:rsidRPr="00FF1865" w:rsidRDefault="005256F1" w:rsidP="006947BE">
            <w:pPr>
              <w:ind w:right="-99"/>
              <w:jc w:val="center"/>
              <w:rPr>
                <w:sz w:val="20"/>
                <w:szCs w:val="20"/>
              </w:rPr>
            </w:pPr>
            <w:r>
              <w:rPr>
                <w:sz w:val="20"/>
                <w:szCs w:val="20"/>
              </w:rPr>
              <w:t>2019</w:t>
            </w:r>
          </w:p>
        </w:tc>
        <w:tc>
          <w:tcPr>
            <w:tcW w:w="413" w:type="pct"/>
            <w:vAlign w:val="center"/>
          </w:tcPr>
          <w:p w:rsidR="005256F1" w:rsidRPr="00FF1865" w:rsidRDefault="005256F1" w:rsidP="006947BE">
            <w:pPr>
              <w:ind w:right="-99"/>
              <w:jc w:val="center"/>
              <w:rPr>
                <w:sz w:val="20"/>
                <w:szCs w:val="20"/>
              </w:rPr>
            </w:pPr>
            <w:r>
              <w:rPr>
                <w:sz w:val="20"/>
                <w:szCs w:val="20"/>
              </w:rPr>
              <w:t>2020</w:t>
            </w:r>
          </w:p>
        </w:tc>
      </w:tr>
      <w:tr w:rsidR="00EE5E7F" w:rsidRPr="00FF1865" w:rsidTr="00EE5E7F">
        <w:trPr>
          <w:trHeight w:val="1592"/>
          <w:jc w:val="center"/>
        </w:trPr>
        <w:tc>
          <w:tcPr>
            <w:tcW w:w="256" w:type="pct"/>
            <w:shd w:val="clear" w:color="auto" w:fill="auto"/>
            <w:vAlign w:val="center"/>
          </w:tcPr>
          <w:p w:rsidR="00EE5E7F" w:rsidRPr="00FF1865" w:rsidRDefault="00EE5E7F" w:rsidP="008E1907">
            <w:pPr>
              <w:ind w:hanging="40"/>
              <w:jc w:val="center"/>
              <w:rPr>
                <w:sz w:val="20"/>
                <w:szCs w:val="20"/>
              </w:rPr>
            </w:pPr>
            <w:r>
              <w:rPr>
                <w:sz w:val="20"/>
                <w:szCs w:val="20"/>
              </w:rPr>
              <w:t>34.</w:t>
            </w:r>
          </w:p>
        </w:tc>
        <w:tc>
          <w:tcPr>
            <w:tcW w:w="1211" w:type="pct"/>
            <w:shd w:val="clear" w:color="auto" w:fill="auto"/>
            <w:vAlign w:val="center"/>
          </w:tcPr>
          <w:p w:rsidR="00EE5E7F" w:rsidRPr="007D1789" w:rsidRDefault="00EE5E7F" w:rsidP="006947BE">
            <w:pPr>
              <w:rPr>
                <w:sz w:val="20"/>
                <w:szCs w:val="20"/>
              </w:rPr>
            </w:pPr>
            <w:r w:rsidRPr="007D1789">
              <w:rPr>
                <w:sz w:val="20"/>
                <w:szCs w:val="20"/>
              </w:rPr>
              <w:t>Доля просроченной кредиторской задолженности по оплате труда (включая начисления на оплату труда) муниципальных бюджетных учреждений в общем объеме расходов муниципального образования на оплату труда (включая начисления на оплату труда)</w:t>
            </w:r>
          </w:p>
        </w:tc>
        <w:tc>
          <w:tcPr>
            <w:tcW w:w="531" w:type="pct"/>
            <w:shd w:val="clear" w:color="auto" w:fill="auto"/>
            <w:vAlign w:val="center"/>
          </w:tcPr>
          <w:p w:rsidR="00EE5E7F" w:rsidRPr="007D1789" w:rsidRDefault="00EE5E7F">
            <w:pPr>
              <w:rPr>
                <w:sz w:val="20"/>
                <w:szCs w:val="20"/>
              </w:rPr>
            </w:pPr>
            <w:r w:rsidRPr="007D1789">
              <w:rPr>
                <w:sz w:val="20"/>
                <w:szCs w:val="20"/>
              </w:rPr>
              <w:t>процентов</w:t>
            </w:r>
          </w:p>
        </w:tc>
        <w:tc>
          <w:tcPr>
            <w:tcW w:w="483" w:type="pct"/>
            <w:vAlign w:val="center"/>
          </w:tcPr>
          <w:p w:rsidR="00EE5E7F" w:rsidRPr="00EE5E7F" w:rsidRDefault="00EE5E7F">
            <w:pPr>
              <w:jc w:val="center"/>
              <w:rPr>
                <w:sz w:val="20"/>
                <w:szCs w:val="20"/>
              </w:rPr>
            </w:pPr>
            <w:r w:rsidRPr="00EE5E7F">
              <w:rPr>
                <w:sz w:val="20"/>
                <w:szCs w:val="20"/>
              </w:rPr>
              <w:t>0,00</w:t>
            </w:r>
          </w:p>
        </w:tc>
        <w:tc>
          <w:tcPr>
            <w:tcW w:w="423" w:type="pct"/>
            <w:shd w:val="clear" w:color="auto" w:fill="auto"/>
            <w:vAlign w:val="center"/>
          </w:tcPr>
          <w:p w:rsidR="00EE5E7F" w:rsidRPr="00EE5E7F" w:rsidRDefault="00EE5E7F">
            <w:pPr>
              <w:jc w:val="center"/>
              <w:rPr>
                <w:sz w:val="20"/>
                <w:szCs w:val="20"/>
              </w:rPr>
            </w:pPr>
            <w:r w:rsidRPr="00EE5E7F">
              <w:rPr>
                <w:sz w:val="20"/>
                <w:szCs w:val="20"/>
              </w:rPr>
              <w:t>0,00</w:t>
            </w:r>
          </w:p>
        </w:tc>
        <w:tc>
          <w:tcPr>
            <w:tcW w:w="422" w:type="pct"/>
            <w:shd w:val="clear" w:color="auto" w:fill="auto"/>
            <w:vAlign w:val="center"/>
          </w:tcPr>
          <w:p w:rsidR="00EE5E7F" w:rsidRPr="00EE5E7F" w:rsidRDefault="00EE5E7F">
            <w:pPr>
              <w:jc w:val="center"/>
              <w:rPr>
                <w:sz w:val="20"/>
                <w:szCs w:val="20"/>
              </w:rPr>
            </w:pPr>
            <w:r w:rsidRPr="00EE5E7F">
              <w:rPr>
                <w:sz w:val="20"/>
                <w:szCs w:val="20"/>
              </w:rPr>
              <w:t>0,00</w:t>
            </w:r>
          </w:p>
        </w:tc>
        <w:tc>
          <w:tcPr>
            <w:tcW w:w="429" w:type="pct"/>
            <w:shd w:val="clear" w:color="auto" w:fill="auto"/>
            <w:vAlign w:val="center"/>
          </w:tcPr>
          <w:p w:rsidR="00EE5E7F" w:rsidRPr="00EE5E7F" w:rsidRDefault="00EE5E7F">
            <w:pPr>
              <w:jc w:val="center"/>
              <w:rPr>
                <w:sz w:val="20"/>
                <w:szCs w:val="20"/>
              </w:rPr>
            </w:pPr>
            <w:r w:rsidRPr="00EE5E7F">
              <w:rPr>
                <w:sz w:val="20"/>
                <w:szCs w:val="20"/>
              </w:rPr>
              <w:t>0,00</w:t>
            </w:r>
          </w:p>
        </w:tc>
        <w:tc>
          <w:tcPr>
            <w:tcW w:w="422" w:type="pct"/>
            <w:shd w:val="clear" w:color="auto" w:fill="auto"/>
            <w:vAlign w:val="center"/>
          </w:tcPr>
          <w:p w:rsidR="00EE5E7F" w:rsidRPr="00EE5E7F" w:rsidRDefault="00EE5E7F">
            <w:pPr>
              <w:jc w:val="center"/>
              <w:rPr>
                <w:sz w:val="20"/>
                <w:szCs w:val="20"/>
              </w:rPr>
            </w:pPr>
            <w:r w:rsidRPr="00EE5E7F">
              <w:rPr>
                <w:sz w:val="20"/>
                <w:szCs w:val="20"/>
              </w:rPr>
              <w:t>0,00</w:t>
            </w:r>
          </w:p>
        </w:tc>
        <w:tc>
          <w:tcPr>
            <w:tcW w:w="410" w:type="pct"/>
            <w:shd w:val="clear" w:color="auto" w:fill="auto"/>
            <w:vAlign w:val="center"/>
          </w:tcPr>
          <w:p w:rsidR="00EE5E7F" w:rsidRPr="00EE5E7F" w:rsidRDefault="00EE5E7F">
            <w:pPr>
              <w:jc w:val="center"/>
              <w:rPr>
                <w:sz w:val="20"/>
                <w:szCs w:val="20"/>
              </w:rPr>
            </w:pPr>
            <w:r w:rsidRPr="00EE5E7F">
              <w:rPr>
                <w:sz w:val="20"/>
                <w:szCs w:val="20"/>
              </w:rPr>
              <w:t>0,00</w:t>
            </w:r>
          </w:p>
        </w:tc>
        <w:tc>
          <w:tcPr>
            <w:tcW w:w="413" w:type="pct"/>
            <w:vAlign w:val="center"/>
          </w:tcPr>
          <w:p w:rsidR="00EE5E7F" w:rsidRPr="00EE5E7F" w:rsidRDefault="00EE5E7F">
            <w:pPr>
              <w:jc w:val="center"/>
              <w:rPr>
                <w:sz w:val="20"/>
                <w:szCs w:val="20"/>
              </w:rPr>
            </w:pPr>
            <w:r w:rsidRPr="00EE5E7F">
              <w:rPr>
                <w:sz w:val="20"/>
                <w:szCs w:val="20"/>
              </w:rPr>
              <w:t>0,00</w:t>
            </w:r>
          </w:p>
        </w:tc>
      </w:tr>
    </w:tbl>
    <w:p w:rsidR="0082083A" w:rsidRDefault="0082083A" w:rsidP="0082083A">
      <w:pPr>
        <w:pStyle w:val="21"/>
        <w:rPr>
          <w:sz w:val="24"/>
          <w:u w:val="single"/>
        </w:rPr>
      </w:pPr>
    </w:p>
    <w:p w:rsidR="0082083A" w:rsidRPr="002D5556" w:rsidRDefault="0082083A" w:rsidP="006C47F2">
      <w:pPr>
        <w:pStyle w:val="21"/>
        <w:spacing w:line="276" w:lineRule="auto"/>
        <w:ind w:firstLine="709"/>
        <w:rPr>
          <w:b w:val="0"/>
          <w:sz w:val="24"/>
        </w:rPr>
      </w:pPr>
      <w:r w:rsidRPr="00922C55">
        <w:rPr>
          <w:sz w:val="24"/>
          <w:u w:val="single"/>
        </w:rPr>
        <w:t>Комментарий к показателю</w:t>
      </w:r>
      <w:r w:rsidRPr="00922C55">
        <w:rPr>
          <w:sz w:val="24"/>
        </w:rPr>
        <w:t>:</w:t>
      </w:r>
      <w:r>
        <w:rPr>
          <w:b w:val="0"/>
          <w:sz w:val="24"/>
        </w:rPr>
        <w:t xml:space="preserve"> </w:t>
      </w:r>
      <w:r w:rsidRPr="002D5556">
        <w:rPr>
          <w:b w:val="0"/>
          <w:sz w:val="24"/>
        </w:rPr>
        <w:t>Просроченная кредиторская задолженность муниципальных бюджетных учреждений по оплате труда отсутствует.</w:t>
      </w:r>
    </w:p>
    <w:p w:rsidR="0082083A" w:rsidRPr="002143D0" w:rsidRDefault="0082083A" w:rsidP="0082083A">
      <w:pPr>
        <w:ind w:firstLine="720"/>
        <w:jc w:val="both"/>
      </w:pPr>
    </w:p>
    <w:p w:rsidR="0082083A" w:rsidRPr="00596ED7" w:rsidRDefault="0082083A" w:rsidP="006C47F2">
      <w:pPr>
        <w:spacing w:line="276" w:lineRule="auto"/>
        <w:ind w:firstLine="709"/>
        <w:jc w:val="both"/>
        <w:rPr>
          <w:b/>
        </w:rPr>
      </w:pPr>
      <w:r w:rsidRPr="00234CAC">
        <w:rPr>
          <w:b/>
        </w:rPr>
        <w:t>35.</w:t>
      </w:r>
      <w:r w:rsidRPr="00FF1865">
        <w:rPr>
          <w:b/>
        </w:rPr>
        <w:t xml:space="preserve"> </w:t>
      </w:r>
      <w:r w:rsidRPr="00CF3A63">
        <w:rPr>
          <w:b/>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r>
        <w:rPr>
          <w:b/>
        </w:rPr>
        <w:t>.</w:t>
      </w:r>
    </w:p>
    <w:p w:rsidR="0082083A" w:rsidRPr="00FF1865" w:rsidRDefault="0082083A" w:rsidP="006C47F2">
      <w:pPr>
        <w:spacing w:line="276" w:lineRule="auto"/>
        <w:ind w:firstLine="709"/>
        <w:jc w:val="both"/>
      </w:pPr>
      <w:r w:rsidRPr="00FF1865">
        <w:rPr>
          <w:u w:val="single"/>
        </w:rPr>
        <w:t>Единица измерения</w:t>
      </w:r>
      <w:r w:rsidRPr="00FF1865">
        <w:t xml:space="preserve"> – </w:t>
      </w:r>
      <w:r>
        <w:t>рублей</w:t>
      </w:r>
      <w:r w:rsidRPr="00FF1865">
        <w:t>.</w:t>
      </w:r>
    </w:p>
    <w:p w:rsidR="0082083A" w:rsidRDefault="0082083A" w:rsidP="006C47F2">
      <w:pPr>
        <w:pStyle w:val="21"/>
        <w:spacing w:line="276" w:lineRule="auto"/>
        <w:ind w:firstLine="709"/>
        <w:rPr>
          <w:b w:val="0"/>
          <w:sz w:val="24"/>
        </w:rPr>
      </w:pPr>
      <w:r w:rsidRPr="00FF1865">
        <w:rPr>
          <w:b w:val="0"/>
          <w:sz w:val="24"/>
          <w:u w:val="single"/>
        </w:rPr>
        <w:t>Источник информации:</w:t>
      </w:r>
      <w:r w:rsidRPr="00FF1865">
        <w:rPr>
          <w:b w:val="0"/>
          <w:sz w:val="24"/>
        </w:rPr>
        <w:t xml:space="preserve"> </w:t>
      </w:r>
      <w:r w:rsidRPr="00596ED7">
        <w:rPr>
          <w:b w:val="0"/>
          <w:sz w:val="24"/>
        </w:rPr>
        <w:t>Департамент финансов и казначейства Администрации Пуровского района.</w:t>
      </w:r>
    </w:p>
    <w:p w:rsidR="007D1789" w:rsidRDefault="007D1789" w:rsidP="0082083A">
      <w:pPr>
        <w:pStyle w:val="21"/>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2380"/>
        <w:gridCol w:w="1108"/>
        <w:gridCol w:w="946"/>
        <w:gridCol w:w="828"/>
        <w:gridCol w:w="826"/>
        <w:gridCol w:w="838"/>
        <w:gridCol w:w="826"/>
        <w:gridCol w:w="800"/>
        <w:gridCol w:w="804"/>
      </w:tblGrid>
      <w:tr w:rsidR="007D1789" w:rsidRPr="00FF1865" w:rsidTr="00433AD3">
        <w:trPr>
          <w:trHeight w:val="212"/>
          <w:jc w:val="center"/>
        </w:trPr>
        <w:tc>
          <w:tcPr>
            <w:tcW w:w="253" w:type="pct"/>
            <w:vMerge w:val="restart"/>
            <w:vAlign w:val="center"/>
          </w:tcPr>
          <w:p w:rsidR="007D1789" w:rsidRPr="00FF1865" w:rsidRDefault="007D1789"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08" w:type="pct"/>
            <w:vMerge w:val="restart"/>
            <w:vAlign w:val="center"/>
          </w:tcPr>
          <w:p w:rsidR="007D1789" w:rsidRPr="00FF1865" w:rsidRDefault="007D1789"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7D1789" w:rsidRPr="00FF1865" w:rsidRDefault="007D1789"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43" w:type="pct"/>
            <w:gridSpan w:val="4"/>
          </w:tcPr>
          <w:p w:rsidR="007D1789" w:rsidRPr="00FF1865" w:rsidRDefault="007D1789" w:rsidP="006947BE">
            <w:pPr>
              <w:ind w:right="-99" w:hanging="40"/>
              <w:jc w:val="center"/>
              <w:rPr>
                <w:sz w:val="20"/>
                <w:szCs w:val="20"/>
              </w:rPr>
            </w:pPr>
            <w:r>
              <w:rPr>
                <w:sz w:val="20"/>
                <w:szCs w:val="20"/>
              </w:rPr>
              <w:t>Отчётный период</w:t>
            </w:r>
          </w:p>
        </w:tc>
        <w:tc>
          <w:tcPr>
            <w:tcW w:w="1235" w:type="pct"/>
            <w:gridSpan w:val="3"/>
            <w:shd w:val="clear" w:color="auto" w:fill="auto"/>
            <w:vAlign w:val="center"/>
          </w:tcPr>
          <w:p w:rsidR="007D1789" w:rsidRPr="00FF1865" w:rsidRDefault="007D1789" w:rsidP="006947BE">
            <w:pPr>
              <w:ind w:right="-99" w:hanging="40"/>
              <w:jc w:val="center"/>
              <w:rPr>
                <w:sz w:val="20"/>
                <w:szCs w:val="20"/>
              </w:rPr>
            </w:pPr>
            <w:r w:rsidRPr="00FF1865">
              <w:rPr>
                <w:sz w:val="20"/>
                <w:szCs w:val="20"/>
              </w:rPr>
              <w:t>Плановый период</w:t>
            </w:r>
          </w:p>
        </w:tc>
      </w:tr>
      <w:tr w:rsidR="00433AD3" w:rsidRPr="00FF1865" w:rsidTr="00433AD3">
        <w:trPr>
          <w:trHeight w:val="90"/>
          <w:jc w:val="center"/>
        </w:trPr>
        <w:tc>
          <w:tcPr>
            <w:tcW w:w="253" w:type="pct"/>
            <w:vMerge/>
            <w:vAlign w:val="center"/>
          </w:tcPr>
          <w:p w:rsidR="007D1789" w:rsidRPr="00FF1865" w:rsidRDefault="007D1789" w:rsidP="006947BE">
            <w:pPr>
              <w:ind w:hanging="40"/>
              <w:jc w:val="center"/>
              <w:rPr>
                <w:sz w:val="20"/>
                <w:szCs w:val="20"/>
              </w:rPr>
            </w:pPr>
          </w:p>
        </w:tc>
        <w:tc>
          <w:tcPr>
            <w:tcW w:w="1208" w:type="pct"/>
            <w:vMerge/>
            <w:vAlign w:val="center"/>
          </w:tcPr>
          <w:p w:rsidR="007D1789" w:rsidRPr="00FF1865" w:rsidRDefault="007D1789" w:rsidP="006947BE">
            <w:pPr>
              <w:ind w:hanging="40"/>
              <w:jc w:val="center"/>
              <w:rPr>
                <w:sz w:val="20"/>
                <w:szCs w:val="20"/>
              </w:rPr>
            </w:pPr>
          </w:p>
        </w:tc>
        <w:tc>
          <w:tcPr>
            <w:tcW w:w="562" w:type="pct"/>
            <w:vMerge/>
            <w:vAlign w:val="center"/>
          </w:tcPr>
          <w:p w:rsidR="007D1789" w:rsidRPr="00FF1865" w:rsidRDefault="007D1789" w:rsidP="006947BE">
            <w:pPr>
              <w:ind w:left="-108" w:right="-99" w:hanging="40"/>
              <w:jc w:val="center"/>
              <w:rPr>
                <w:sz w:val="20"/>
                <w:szCs w:val="20"/>
              </w:rPr>
            </w:pPr>
          </w:p>
        </w:tc>
        <w:tc>
          <w:tcPr>
            <w:tcW w:w="480" w:type="pct"/>
            <w:vAlign w:val="center"/>
          </w:tcPr>
          <w:p w:rsidR="007D1789" w:rsidRPr="00FF1865" w:rsidRDefault="007D1789" w:rsidP="006947BE">
            <w:pPr>
              <w:ind w:right="-99"/>
              <w:jc w:val="center"/>
              <w:rPr>
                <w:sz w:val="20"/>
                <w:szCs w:val="20"/>
              </w:rPr>
            </w:pPr>
            <w:r>
              <w:rPr>
                <w:sz w:val="20"/>
                <w:szCs w:val="20"/>
              </w:rPr>
              <w:t>2014</w:t>
            </w:r>
          </w:p>
        </w:tc>
        <w:tc>
          <w:tcPr>
            <w:tcW w:w="420" w:type="pct"/>
            <w:shd w:val="clear" w:color="auto" w:fill="auto"/>
            <w:vAlign w:val="center"/>
          </w:tcPr>
          <w:p w:rsidR="007D1789" w:rsidRPr="00B30B53" w:rsidRDefault="007D1789" w:rsidP="006947BE">
            <w:pPr>
              <w:ind w:right="-99"/>
              <w:jc w:val="center"/>
              <w:rPr>
                <w:sz w:val="20"/>
                <w:szCs w:val="20"/>
                <w:lang w:val="en-US"/>
              </w:rPr>
            </w:pPr>
            <w:r w:rsidRPr="00FF1865">
              <w:rPr>
                <w:sz w:val="20"/>
                <w:szCs w:val="20"/>
              </w:rPr>
              <w:t>201</w:t>
            </w:r>
            <w:r>
              <w:rPr>
                <w:sz w:val="20"/>
                <w:szCs w:val="20"/>
              </w:rPr>
              <w:t>5</w:t>
            </w:r>
          </w:p>
        </w:tc>
        <w:tc>
          <w:tcPr>
            <w:tcW w:w="419" w:type="pct"/>
            <w:shd w:val="clear" w:color="auto" w:fill="auto"/>
            <w:vAlign w:val="center"/>
          </w:tcPr>
          <w:p w:rsidR="007D1789" w:rsidRPr="00B30B53" w:rsidRDefault="007D1789" w:rsidP="006947BE">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7D1789" w:rsidRPr="00FF1865" w:rsidRDefault="007D1789" w:rsidP="006947BE">
            <w:pPr>
              <w:ind w:right="-99"/>
              <w:jc w:val="center"/>
              <w:rPr>
                <w:sz w:val="20"/>
                <w:szCs w:val="20"/>
              </w:rPr>
            </w:pPr>
            <w:r>
              <w:rPr>
                <w:sz w:val="20"/>
                <w:szCs w:val="20"/>
              </w:rPr>
              <w:t>2017</w:t>
            </w:r>
          </w:p>
        </w:tc>
        <w:tc>
          <w:tcPr>
            <w:tcW w:w="419" w:type="pct"/>
            <w:shd w:val="clear" w:color="auto" w:fill="auto"/>
            <w:vAlign w:val="center"/>
          </w:tcPr>
          <w:p w:rsidR="007D1789" w:rsidRPr="00FF1865" w:rsidRDefault="007D1789" w:rsidP="006947BE">
            <w:pPr>
              <w:ind w:right="-99"/>
              <w:jc w:val="center"/>
              <w:rPr>
                <w:sz w:val="20"/>
                <w:szCs w:val="20"/>
              </w:rPr>
            </w:pPr>
            <w:r>
              <w:rPr>
                <w:sz w:val="20"/>
                <w:szCs w:val="20"/>
              </w:rPr>
              <w:t>2018</w:t>
            </w:r>
          </w:p>
        </w:tc>
        <w:tc>
          <w:tcPr>
            <w:tcW w:w="406" w:type="pct"/>
            <w:shd w:val="clear" w:color="auto" w:fill="auto"/>
            <w:vAlign w:val="center"/>
          </w:tcPr>
          <w:p w:rsidR="007D1789" w:rsidRPr="00FF1865" w:rsidRDefault="007D1789" w:rsidP="006947BE">
            <w:pPr>
              <w:ind w:right="-99"/>
              <w:jc w:val="center"/>
              <w:rPr>
                <w:sz w:val="20"/>
                <w:szCs w:val="20"/>
              </w:rPr>
            </w:pPr>
            <w:r>
              <w:rPr>
                <w:sz w:val="20"/>
                <w:szCs w:val="20"/>
              </w:rPr>
              <w:t>2019</w:t>
            </w:r>
          </w:p>
        </w:tc>
        <w:tc>
          <w:tcPr>
            <w:tcW w:w="409" w:type="pct"/>
            <w:vAlign w:val="center"/>
          </w:tcPr>
          <w:p w:rsidR="007D1789" w:rsidRPr="00FF1865" w:rsidRDefault="007D1789" w:rsidP="006947BE">
            <w:pPr>
              <w:ind w:right="-99"/>
              <w:jc w:val="center"/>
              <w:rPr>
                <w:sz w:val="20"/>
                <w:szCs w:val="20"/>
              </w:rPr>
            </w:pPr>
            <w:r>
              <w:rPr>
                <w:sz w:val="20"/>
                <w:szCs w:val="20"/>
              </w:rPr>
              <w:t>2020</w:t>
            </w:r>
          </w:p>
        </w:tc>
      </w:tr>
      <w:tr w:rsidR="00433AD3" w:rsidRPr="00FF1865" w:rsidTr="00435E11">
        <w:trPr>
          <w:trHeight w:val="2194"/>
          <w:jc w:val="center"/>
        </w:trPr>
        <w:tc>
          <w:tcPr>
            <w:tcW w:w="253" w:type="pct"/>
            <w:shd w:val="clear" w:color="auto" w:fill="auto"/>
            <w:vAlign w:val="center"/>
          </w:tcPr>
          <w:p w:rsidR="00433AD3" w:rsidRPr="00FF1865" w:rsidRDefault="00433AD3" w:rsidP="007D1789">
            <w:pPr>
              <w:ind w:hanging="40"/>
              <w:jc w:val="center"/>
              <w:rPr>
                <w:sz w:val="20"/>
                <w:szCs w:val="20"/>
              </w:rPr>
            </w:pPr>
            <w:r>
              <w:rPr>
                <w:sz w:val="20"/>
                <w:szCs w:val="20"/>
              </w:rPr>
              <w:t>35.</w:t>
            </w:r>
          </w:p>
        </w:tc>
        <w:tc>
          <w:tcPr>
            <w:tcW w:w="1208" w:type="pct"/>
            <w:shd w:val="clear" w:color="auto" w:fill="auto"/>
            <w:vAlign w:val="center"/>
          </w:tcPr>
          <w:p w:rsidR="00433AD3" w:rsidRPr="008E1907" w:rsidRDefault="00433AD3" w:rsidP="006947BE">
            <w:pPr>
              <w:rPr>
                <w:sz w:val="20"/>
                <w:szCs w:val="20"/>
              </w:rPr>
            </w:pPr>
            <w:r w:rsidRPr="00433AD3">
              <w:rPr>
                <w:sz w:val="20"/>
                <w:szCs w:val="20"/>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562" w:type="pct"/>
            <w:shd w:val="clear" w:color="auto" w:fill="auto"/>
            <w:vAlign w:val="center"/>
          </w:tcPr>
          <w:p w:rsidR="00433AD3" w:rsidRPr="00433AD3" w:rsidRDefault="00433AD3" w:rsidP="00433AD3">
            <w:pPr>
              <w:jc w:val="center"/>
              <w:rPr>
                <w:sz w:val="20"/>
                <w:szCs w:val="20"/>
              </w:rPr>
            </w:pPr>
            <w:r w:rsidRPr="00433AD3">
              <w:rPr>
                <w:sz w:val="20"/>
                <w:szCs w:val="20"/>
              </w:rPr>
              <w:t>рублей</w:t>
            </w:r>
          </w:p>
        </w:tc>
        <w:tc>
          <w:tcPr>
            <w:tcW w:w="480" w:type="pct"/>
            <w:vAlign w:val="center"/>
          </w:tcPr>
          <w:p w:rsidR="00433AD3" w:rsidRPr="00433AD3" w:rsidRDefault="00433AD3">
            <w:pPr>
              <w:jc w:val="center"/>
              <w:rPr>
                <w:sz w:val="16"/>
                <w:szCs w:val="16"/>
              </w:rPr>
            </w:pPr>
            <w:r w:rsidRPr="00433AD3">
              <w:rPr>
                <w:sz w:val="16"/>
                <w:szCs w:val="16"/>
              </w:rPr>
              <w:t>7 662,83</w:t>
            </w:r>
          </w:p>
        </w:tc>
        <w:tc>
          <w:tcPr>
            <w:tcW w:w="420" w:type="pct"/>
            <w:shd w:val="clear" w:color="auto" w:fill="auto"/>
            <w:vAlign w:val="center"/>
          </w:tcPr>
          <w:p w:rsidR="00433AD3" w:rsidRPr="00433AD3" w:rsidRDefault="00433AD3">
            <w:pPr>
              <w:jc w:val="center"/>
              <w:rPr>
                <w:sz w:val="16"/>
                <w:szCs w:val="16"/>
              </w:rPr>
            </w:pPr>
            <w:r w:rsidRPr="00433AD3">
              <w:rPr>
                <w:sz w:val="16"/>
                <w:szCs w:val="16"/>
              </w:rPr>
              <w:t>8 373,78</w:t>
            </w:r>
          </w:p>
        </w:tc>
        <w:tc>
          <w:tcPr>
            <w:tcW w:w="419" w:type="pct"/>
            <w:shd w:val="clear" w:color="auto" w:fill="auto"/>
            <w:vAlign w:val="center"/>
          </w:tcPr>
          <w:p w:rsidR="00433AD3" w:rsidRPr="00433AD3" w:rsidRDefault="00433AD3">
            <w:pPr>
              <w:jc w:val="center"/>
              <w:rPr>
                <w:sz w:val="16"/>
                <w:szCs w:val="16"/>
              </w:rPr>
            </w:pPr>
            <w:r w:rsidRPr="00433AD3">
              <w:rPr>
                <w:sz w:val="16"/>
                <w:szCs w:val="16"/>
              </w:rPr>
              <w:t>7 841,60</w:t>
            </w:r>
          </w:p>
        </w:tc>
        <w:tc>
          <w:tcPr>
            <w:tcW w:w="425" w:type="pct"/>
            <w:shd w:val="clear" w:color="auto" w:fill="auto"/>
            <w:vAlign w:val="center"/>
          </w:tcPr>
          <w:p w:rsidR="00433AD3" w:rsidRPr="00433AD3" w:rsidRDefault="00433AD3">
            <w:pPr>
              <w:jc w:val="center"/>
              <w:rPr>
                <w:sz w:val="16"/>
                <w:szCs w:val="16"/>
              </w:rPr>
            </w:pPr>
            <w:r w:rsidRPr="00433AD3">
              <w:rPr>
                <w:sz w:val="16"/>
                <w:szCs w:val="16"/>
              </w:rPr>
              <w:t>8 648,51</w:t>
            </w:r>
          </w:p>
        </w:tc>
        <w:tc>
          <w:tcPr>
            <w:tcW w:w="419" w:type="pct"/>
            <w:shd w:val="clear" w:color="auto" w:fill="auto"/>
            <w:vAlign w:val="center"/>
          </w:tcPr>
          <w:p w:rsidR="00433AD3" w:rsidRPr="00433AD3" w:rsidRDefault="00433AD3">
            <w:pPr>
              <w:jc w:val="center"/>
              <w:rPr>
                <w:sz w:val="16"/>
                <w:szCs w:val="16"/>
              </w:rPr>
            </w:pPr>
            <w:r w:rsidRPr="00433AD3">
              <w:rPr>
                <w:sz w:val="16"/>
                <w:szCs w:val="16"/>
              </w:rPr>
              <w:t>9 507,41</w:t>
            </w:r>
          </w:p>
        </w:tc>
        <w:tc>
          <w:tcPr>
            <w:tcW w:w="406" w:type="pct"/>
            <w:shd w:val="clear" w:color="auto" w:fill="auto"/>
            <w:vAlign w:val="center"/>
          </w:tcPr>
          <w:p w:rsidR="00433AD3" w:rsidRPr="00433AD3" w:rsidRDefault="00433AD3">
            <w:pPr>
              <w:jc w:val="center"/>
              <w:rPr>
                <w:sz w:val="16"/>
                <w:szCs w:val="16"/>
              </w:rPr>
            </w:pPr>
            <w:r w:rsidRPr="00433AD3">
              <w:rPr>
                <w:sz w:val="16"/>
                <w:szCs w:val="16"/>
              </w:rPr>
              <w:t>9 280,12</w:t>
            </w:r>
          </w:p>
        </w:tc>
        <w:tc>
          <w:tcPr>
            <w:tcW w:w="409" w:type="pct"/>
            <w:vAlign w:val="center"/>
          </w:tcPr>
          <w:p w:rsidR="00433AD3" w:rsidRPr="00433AD3" w:rsidRDefault="00433AD3">
            <w:pPr>
              <w:jc w:val="center"/>
              <w:rPr>
                <w:sz w:val="16"/>
                <w:szCs w:val="16"/>
              </w:rPr>
            </w:pPr>
            <w:r w:rsidRPr="00433AD3">
              <w:rPr>
                <w:sz w:val="16"/>
                <w:szCs w:val="16"/>
              </w:rPr>
              <w:t>9 276,90</w:t>
            </w:r>
          </w:p>
        </w:tc>
      </w:tr>
    </w:tbl>
    <w:p w:rsidR="007D1789" w:rsidRDefault="007D1789" w:rsidP="0082083A">
      <w:pPr>
        <w:pStyle w:val="21"/>
        <w:rPr>
          <w:b w:val="0"/>
          <w:sz w:val="24"/>
        </w:rPr>
      </w:pPr>
    </w:p>
    <w:p w:rsidR="003D372E" w:rsidRDefault="0082083A" w:rsidP="007D6A8D">
      <w:pPr>
        <w:spacing w:line="276" w:lineRule="auto"/>
        <w:ind w:firstLine="709"/>
        <w:jc w:val="both"/>
      </w:pPr>
      <w:r w:rsidRPr="007D6A8D">
        <w:rPr>
          <w:b/>
          <w:u w:val="single"/>
        </w:rPr>
        <w:lastRenderedPageBreak/>
        <w:t>Комментарий к показателю:</w:t>
      </w:r>
      <w:r w:rsidRPr="00FF1865">
        <w:t xml:space="preserve"> </w:t>
      </w:r>
      <w:r w:rsidR="006237BB">
        <w:t>Общий объем расходов бюджета муниципального образования на содержание работников органов местного самоуправления за 2017 год составил 449,2 млн. рублей.</w:t>
      </w:r>
      <w:r w:rsidR="006237BB" w:rsidRPr="006237BB">
        <w:t xml:space="preserve"> </w:t>
      </w:r>
    </w:p>
    <w:p w:rsidR="006237BB" w:rsidRDefault="006237BB" w:rsidP="007D6A8D">
      <w:pPr>
        <w:spacing w:line="276" w:lineRule="auto"/>
        <w:ind w:firstLine="709"/>
        <w:jc w:val="both"/>
      </w:pPr>
      <w:r w:rsidRPr="006237BB">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r>
        <w:t xml:space="preserve"> за 2017 год увеличил</w:t>
      </w:r>
      <w:r w:rsidR="003D372E">
        <w:t>ись</w:t>
      </w:r>
      <w:r>
        <w:t xml:space="preserve"> </w:t>
      </w:r>
      <w:r w:rsidR="00C15FEA">
        <w:t xml:space="preserve">в сравнении с прошлым годом </w:t>
      </w:r>
      <w:r>
        <w:t>на 10,3%</w:t>
      </w:r>
      <w:r w:rsidR="00C15FEA">
        <w:t xml:space="preserve"> </w:t>
      </w:r>
      <w:r>
        <w:t>и составил</w:t>
      </w:r>
      <w:r w:rsidR="003D372E">
        <w:t>и</w:t>
      </w:r>
      <w:r w:rsidR="00C15FEA">
        <w:t xml:space="preserve"> 8 648,51 рублей. </w:t>
      </w:r>
      <w:r w:rsidR="005C2012">
        <w:t xml:space="preserve">На увеличение значения показателя </w:t>
      </w:r>
      <w:r w:rsidR="005C2012" w:rsidRPr="003D372E">
        <w:t>повлияло увеличение численности</w:t>
      </w:r>
      <w:r w:rsidR="003D372E">
        <w:t xml:space="preserve"> работников,</w:t>
      </w:r>
      <w:r w:rsidR="005C2012">
        <w:t xml:space="preserve"> в связи с изменением законодательства </w:t>
      </w:r>
      <w:r w:rsidR="00833EAB">
        <w:t xml:space="preserve">в сфере земельных отношений, </w:t>
      </w:r>
      <w:r w:rsidR="00C15FEA">
        <w:t xml:space="preserve">внесением изменений в нормативные правовые акты по оплате труда и выплатой </w:t>
      </w:r>
      <w:r w:rsidR="008A7295">
        <w:t>в 2017 году материальной помощи к отпуску в размере месячного фонда заработной платы</w:t>
      </w:r>
      <w:r w:rsidR="007D6A8D">
        <w:t xml:space="preserve">. </w:t>
      </w:r>
    </w:p>
    <w:p w:rsidR="00A633E2" w:rsidRDefault="00A633E2" w:rsidP="007D6A8D">
      <w:pPr>
        <w:spacing w:line="276" w:lineRule="auto"/>
        <w:ind w:firstLine="709"/>
        <w:jc w:val="both"/>
      </w:pPr>
      <w:r w:rsidRPr="007D6A8D">
        <w:t>В соответствии с постановлением Администрации района от 20 октября 2017 года № 299-ПА с 1 января 2018 года произведена индексация оплаты труда работников бюджетной сферы, работников мун</w:t>
      </w:r>
      <w:r w:rsidR="00AE78DE">
        <w:t xml:space="preserve">иципальных органов власти на 4%, в связи с </w:t>
      </w:r>
      <w:r w:rsidR="005C2012">
        <w:t xml:space="preserve">индексацией,  а также увеличением базы для начисления страховых взносов спрогнозированы расходы на содержание </w:t>
      </w:r>
      <w:r w:rsidR="007D6A8D">
        <w:t>органов местного самоуправления.</w:t>
      </w:r>
    </w:p>
    <w:p w:rsidR="00A633E2" w:rsidRPr="002D5556" w:rsidRDefault="00A633E2" w:rsidP="007D6A8D">
      <w:pPr>
        <w:spacing w:line="276" w:lineRule="auto"/>
        <w:ind w:firstLine="709"/>
        <w:jc w:val="both"/>
      </w:pPr>
    </w:p>
    <w:p w:rsidR="0082083A" w:rsidRPr="00ED3E2A" w:rsidRDefault="0082083A" w:rsidP="00FD112B">
      <w:pPr>
        <w:spacing w:line="276" w:lineRule="auto"/>
        <w:ind w:firstLine="709"/>
        <w:jc w:val="both"/>
        <w:rPr>
          <w:b/>
        </w:rPr>
      </w:pPr>
      <w:r w:rsidRPr="00234CAC">
        <w:rPr>
          <w:b/>
        </w:rPr>
        <w:t>36.</w:t>
      </w:r>
      <w:r>
        <w:rPr>
          <w:b/>
        </w:rPr>
        <w:t> </w:t>
      </w:r>
      <w:r w:rsidRPr="00ED3E2A">
        <w:rPr>
          <w:b/>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r>
        <w:rPr>
          <w:b/>
        </w:rPr>
        <w:t>.</w:t>
      </w:r>
    </w:p>
    <w:p w:rsidR="0082083A" w:rsidRPr="00FF1865" w:rsidRDefault="0082083A" w:rsidP="00FD112B">
      <w:pPr>
        <w:spacing w:line="276" w:lineRule="auto"/>
        <w:ind w:firstLine="709"/>
        <w:jc w:val="both"/>
      </w:pPr>
      <w:r w:rsidRPr="00FF1865">
        <w:rPr>
          <w:u w:val="single"/>
        </w:rPr>
        <w:t>Единица измерения</w:t>
      </w:r>
      <w:r w:rsidRPr="00FF1865">
        <w:t xml:space="preserve"> – </w:t>
      </w:r>
      <w:r>
        <w:t>да/нет</w:t>
      </w:r>
      <w:r w:rsidRPr="00FF1865">
        <w:t>.</w:t>
      </w:r>
    </w:p>
    <w:p w:rsidR="0082083A" w:rsidRDefault="0082083A" w:rsidP="00FD112B">
      <w:pPr>
        <w:pStyle w:val="21"/>
        <w:spacing w:line="276" w:lineRule="auto"/>
        <w:ind w:firstLine="709"/>
        <w:rPr>
          <w:b w:val="0"/>
          <w:sz w:val="24"/>
        </w:rPr>
      </w:pPr>
      <w:r w:rsidRPr="00FF1865">
        <w:rPr>
          <w:b w:val="0"/>
          <w:sz w:val="24"/>
          <w:u w:val="single"/>
        </w:rPr>
        <w:t>Источник информации:</w:t>
      </w:r>
      <w:r w:rsidRPr="00FF1865">
        <w:rPr>
          <w:b w:val="0"/>
          <w:sz w:val="24"/>
        </w:rPr>
        <w:t xml:space="preserve"> </w:t>
      </w:r>
      <w:r w:rsidRPr="003F6006">
        <w:rPr>
          <w:b w:val="0"/>
          <w:sz w:val="24"/>
        </w:rPr>
        <w:t>Департамент строительства, архитектуры и жилищной политики Администрации Пуровского района.</w:t>
      </w:r>
    </w:p>
    <w:p w:rsidR="001035E0" w:rsidRDefault="001035E0" w:rsidP="0082083A">
      <w:pPr>
        <w:pStyle w:val="21"/>
        <w:rPr>
          <w:b w:val="0"/>
          <w:sz w:val="24"/>
        </w:rPr>
      </w:pPr>
    </w:p>
    <w:p w:rsidR="001035E0" w:rsidRDefault="001035E0" w:rsidP="0082083A">
      <w:pPr>
        <w:pStyle w:val="21"/>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2380"/>
        <w:gridCol w:w="1108"/>
        <w:gridCol w:w="946"/>
        <w:gridCol w:w="828"/>
        <w:gridCol w:w="826"/>
        <w:gridCol w:w="838"/>
        <w:gridCol w:w="826"/>
        <w:gridCol w:w="800"/>
        <w:gridCol w:w="804"/>
      </w:tblGrid>
      <w:tr w:rsidR="001035E0" w:rsidRPr="00FF1865" w:rsidTr="001035E0">
        <w:trPr>
          <w:trHeight w:val="212"/>
          <w:jc w:val="center"/>
        </w:trPr>
        <w:tc>
          <w:tcPr>
            <w:tcW w:w="253" w:type="pct"/>
            <w:vMerge w:val="restart"/>
            <w:vAlign w:val="center"/>
          </w:tcPr>
          <w:p w:rsidR="001035E0" w:rsidRPr="00FF1865" w:rsidRDefault="001035E0"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208" w:type="pct"/>
            <w:vMerge w:val="restart"/>
            <w:vAlign w:val="center"/>
          </w:tcPr>
          <w:p w:rsidR="001035E0" w:rsidRPr="00FF1865" w:rsidRDefault="001035E0" w:rsidP="006947BE">
            <w:pPr>
              <w:ind w:hanging="40"/>
              <w:jc w:val="center"/>
              <w:rPr>
                <w:sz w:val="20"/>
                <w:szCs w:val="20"/>
              </w:rPr>
            </w:pPr>
            <w:r w:rsidRPr="00FF1865">
              <w:rPr>
                <w:sz w:val="20"/>
                <w:szCs w:val="20"/>
              </w:rPr>
              <w:t>Наименование показателя</w:t>
            </w:r>
          </w:p>
        </w:tc>
        <w:tc>
          <w:tcPr>
            <w:tcW w:w="562" w:type="pct"/>
            <w:vMerge w:val="restart"/>
            <w:vAlign w:val="center"/>
          </w:tcPr>
          <w:p w:rsidR="001035E0" w:rsidRPr="00FF1865" w:rsidRDefault="001035E0"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44" w:type="pct"/>
            <w:gridSpan w:val="4"/>
          </w:tcPr>
          <w:p w:rsidR="001035E0" w:rsidRPr="00FF1865" w:rsidRDefault="001035E0" w:rsidP="006947BE">
            <w:pPr>
              <w:ind w:right="-99" w:hanging="40"/>
              <w:jc w:val="center"/>
              <w:rPr>
                <w:sz w:val="20"/>
                <w:szCs w:val="20"/>
              </w:rPr>
            </w:pPr>
            <w:r>
              <w:rPr>
                <w:sz w:val="20"/>
                <w:szCs w:val="20"/>
              </w:rPr>
              <w:t>Отчётный период</w:t>
            </w:r>
          </w:p>
        </w:tc>
        <w:tc>
          <w:tcPr>
            <w:tcW w:w="1233" w:type="pct"/>
            <w:gridSpan w:val="3"/>
            <w:shd w:val="clear" w:color="auto" w:fill="auto"/>
            <w:vAlign w:val="center"/>
          </w:tcPr>
          <w:p w:rsidR="001035E0" w:rsidRPr="00FF1865" w:rsidRDefault="001035E0" w:rsidP="006947BE">
            <w:pPr>
              <w:ind w:right="-99" w:hanging="40"/>
              <w:jc w:val="center"/>
              <w:rPr>
                <w:sz w:val="20"/>
                <w:szCs w:val="20"/>
              </w:rPr>
            </w:pPr>
            <w:r w:rsidRPr="00FF1865">
              <w:rPr>
                <w:sz w:val="20"/>
                <w:szCs w:val="20"/>
              </w:rPr>
              <w:t>Плановый период</w:t>
            </w:r>
          </w:p>
        </w:tc>
      </w:tr>
      <w:tr w:rsidR="001035E0" w:rsidRPr="00FF1865" w:rsidTr="001035E0">
        <w:trPr>
          <w:trHeight w:val="90"/>
          <w:jc w:val="center"/>
        </w:trPr>
        <w:tc>
          <w:tcPr>
            <w:tcW w:w="253" w:type="pct"/>
            <w:vMerge/>
            <w:vAlign w:val="center"/>
          </w:tcPr>
          <w:p w:rsidR="001035E0" w:rsidRPr="00FF1865" w:rsidRDefault="001035E0" w:rsidP="006947BE">
            <w:pPr>
              <w:ind w:hanging="40"/>
              <w:jc w:val="center"/>
              <w:rPr>
                <w:sz w:val="20"/>
                <w:szCs w:val="20"/>
              </w:rPr>
            </w:pPr>
          </w:p>
        </w:tc>
        <w:tc>
          <w:tcPr>
            <w:tcW w:w="1208" w:type="pct"/>
            <w:vMerge/>
            <w:vAlign w:val="center"/>
          </w:tcPr>
          <w:p w:rsidR="001035E0" w:rsidRPr="00FF1865" w:rsidRDefault="001035E0" w:rsidP="006947BE">
            <w:pPr>
              <w:ind w:hanging="40"/>
              <w:jc w:val="center"/>
              <w:rPr>
                <w:sz w:val="20"/>
                <w:szCs w:val="20"/>
              </w:rPr>
            </w:pPr>
          </w:p>
        </w:tc>
        <w:tc>
          <w:tcPr>
            <w:tcW w:w="562" w:type="pct"/>
            <w:vMerge/>
            <w:vAlign w:val="center"/>
          </w:tcPr>
          <w:p w:rsidR="001035E0" w:rsidRPr="00FF1865" w:rsidRDefault="001035E0" w:rsidP="006947BE">
            <w:pPr>
              <w:ind w:left="-108" w:right="-99" w:hanging="40"/>
              <w:jc w:val="center"/>
              <w:rPr>
                <w:sz w:val="20"/>
                <w:szCs w:val="20"/>
              </w:rPr>
            </w:pPr>
          </w:p>
        </w:tc>
        <w:tc>
          <w:tcPr>
            <w:tcW w:w="480" w:type="pct"/>
            <w:vAlign w:val="center"/>
          </w:tcPr>
          <w:p w:rsidR="001035E0" w:rsidRPr="00FF1865" w:rsidRDefault="001035E0" w:rsidP="006947BE">
            <w:pPr>
              <w:ind w:right="-99"/>
              <w:jc w:val="center"/>
              <w:rPr>
                <w:sz w:val="20"/>
                <w:szCs w:val="20"/>
              </w:rPr>
            </w:pPr>
            <w:r>
              <w:rPr>
                <w:sz w:val="20"/>
                <w:szCs w:val="20"/>
              </w:rPr>
              <w:t>2014</w:t>
            </w:r>
          </w:p>
        </w:tc>
        <w:tc>
          <w:tcPr>
            <w:tcW w:w="420" w:type="pct"/>
            <w:shd w:val="clear" w:color="auto" w:fill="auto"/>
            <w:vAlign w:val="center"/>
          </w:tcPr>
          <w:p w:rsidR="001035E0" w:rsidRPr="00B30B53" w:rsidRDefault="001035E0" w:rsidP="006947BE">
            <w:pPr>
              <w:ind w:right="-99"/>
              <w:jc w:val="center"/>
              <w:rPr>
                <w:sz w:val="20"/>
                <w:szCs w:val="20"/>
                <w:lang w:val="en-US"/>
              </w:rPr>
            </w:pPr>
            <w:r w:rsidRPr="00FF1865">
              <w:rPr>
                <w:sz w:val="20"/>
                <w:szCs w:val="20"/>
              </w:rPr>
              <w:t>201</w:t>
            </w:r>
            <w:r>
              <w:rPr>
                <w:sz w:val="20"/>
                <w:szCs w:val="20"/>
              </w:rPr>
              <w:t>5</w:t>
            </w:r>
          </w:p>
        </w:tc>
        <w:tc>
          <w:tcPr>
            <w:tcW w:w="419" w:type="pct"/>
            <w:shd w:val="clear" w:color="auto" w:fill="auto"/>
            <w:vAlign w:val="center"/>
          </w:tcPr>
          <w:p w:rsidR="001035E0" w:rsidRPr="00B30B53" w:rsidRDefault="001035E0" w:rsidP="006947BE">
            <w:pPr>
              <w:ind w:right="-99"/>
              <w:jc w:val="center"/>
              <w:rPr>
                <w:sz w:val="20"/>
                <w:szCs w:val="20"/>
                <w:lang w:val="en-US"/>
              </w:rPr>
            </w:pPr>
            <w:r w:rsidRPr="00FF1865">
              <w:rPr>
                <w:sz w:val="20"/>
                <w:szCs w:val="20"/>
              </w:rPr>
              <w:t>201</w:t>
            </w:r>
            <w:r>
              <w:rPr>
                <w:sz w:val="20"/>
                <w:szCs w:val="20"/>
              </w:rPr>
              <w:t>6</w:t>
            </w:r>
          </w:p>
        </w:tc>
        <w:tc>
          <w:tcPr>
            <w:tcW w:w="425" w:type="pct"/>
            <w:shd w:val="clear" w:color="auto" w:fill="auto"/>
            <w:vAlign w:val="center"/>
          </w:tcPr>
          <w:p w:rsidR="001035E0" w:rsidRPr="00FF1865" w:rsidRDefault="001035E0" w:rsidP="006947BE">
            <w:pPr>
              <w:ind w:right="-99"/>
              <w:jc w:val="center"/>
              <w:rPr>
                <w:sz w:val="20"/>
                <w:szCs w:val="20"/>
              </w:rPr>
            </w:pPr>
            <w:r>
              <w:rPr>
                <w:sz w:val="20"/>
                <w:szCs w:val="20"/>
              </w:rPr>
              <w:t>2017</w:t>
            </w:r>
          </w:p>
        </w:tc>
        <w:tc>
          <w:tcPr>
            <w:tcW w:w="419" w:type="pct"/>
            <w:shd w:val="clear" w:color="auto" w:fill="auto"/>
            <w:vAlign w:val="center"/>
          </w:tcPr>
          <w:p w:rsidR="001035E0" w:rsidRPr="00FF1865" w:rsidRDefault="001035E0" w:rsidP="006947BE">
            <w:pPr>
              <w:ind w:right="-99"/>
              <w:jc w:val="center"/>
              <w:rPr>
                <w:sz w:val="20"/>
                <w:szCs w:val="20"/>
              </w:rPr>
            </w:pPr>
            <w:r>
              <w:rPr>
                <w:sz w:val="20"/>
                <w:szCs w:val="20"/>
              </w:rPr>
              <w:t>2018</w:t>
            </w:r>
          </w:p>
        </w:tc>
        <w:tc>
          <w:tcPr>
            <w:tcW w:w="406" w:type="pct"/>
            <w:shd w:val="clear" w:color="auto" w:fill="auto"/>
            <w:vAlign w:val="center"/>
          </w:tcPr>
          <w:p w:rsidR="001035E0" w:rsidRPr="00FF1865" w:rsidRDefault="001035E0" w:rsidP="006947BE">
            <w:pPr>
              <w:ind w:right="-99"/>
              <w:jc w:val="center"/>
              <w:rPr>
                <w:sz w:val="20"/>
                <w:szCs w:val="20"/>
              </w:rPr>
            </w:pPr>
            <w:r>
              <w:rPr>
                <w:sz w:val="20"/>
                <w:szCs w:val="20"/>
              </w:rPr>
              <w:t>2019</w:t>
            </w:r>
          </w:p>
        </w:tc>
        <w:tc>
          <w:tcPr>
            <w:tcW w:w="408" w:type="pct"/>
            <w:vAlign w:val="center"/>
          </w:tcPr>
          <w:p w:rsidR="001035E0" w:rsidRPr="00FF1865" w:rsidRDefault="001035E0" w:rsidP="006947BE">
            <w:pPr>
              <w:ind w:right="-99"/>
              <w:jc w:val="center"/>
              <w:rPr>
                <w:sz w:val="20"/>
                <w:szCs w:val="20"/>
              </w:rPr>
            </w:pPr>
            <w:r>
              <w:rPr>
                <w:sz w:val="20"/>
                <w:szCs w:val="20"/>
              </w:rPr>
              <w:t>2020</w:t>
            </w:r>
          </w:p>
        </w:tc>
      </w:tr>
      <w:tr w:rsidR="001035E0" w:rsidRPr="00FF1865" w:rsidTr="00FC28BF">
        <w:trPr>
          <w:trHeight w:val="2198"/>
          <w:jc w:val="center"/>
        </w:trPr>
        <w:tc>
          <w:tcPr>
            <w:tcW w:w="253" w:type="pct"/>
            <w:shd w:val="clear" w:color="auto" w:fill="auto"/>
            <w:vAlign w:val="center"/>
          </w:tcPr>
          <w:p w:rsidR="001035E0" w:rsidRPr="00FF1865" w:rsidRDefault="001035E0" w:rsidP="001035E0">
            <w:pPr>
              <w:ind w:hanging="40"/>
              <w:jc w:val="center"/>
              <w:rPr>
                <w:sz w:val="20"/>
                <w:szCs w:val="20"/>
              </w:rPr>
            </w:pPr>
            <w:r>
              <w:rPr>
                <w:sz w:val="20"/>
                <w:szCs w:val="20"/>
              </w:rPr>
              <w:t>36.</w:t>
            </w:r>
          </w:p>
        </w:tc>
        <w:tc>
          <w:tcPr>
            <w:tcW w:w="1208" w:type="pct"/>
            <w:shd w:val="clear" w:color="auto" w:fill="auto"/>
            <w:vAlign w:val="center"/>
          </w:tcPr>
          <w:p w:rsidR="001035E0" w:rsidRPr="001035E0" w:rsidRDefault="001035E0">
            <w:pPr>
              <w:rPr>
                <w:sz w:val="20"/>
                <w:szCs w:val="20"/>
              </w:rPr>
            </w:pPr>
            <w:r w:rsidRPr="001035E0">
              <w:rPr>
                <w:sz w:val="20"/>
                <w:szCs w:val="20"/>
              </w:rPr>
              <w:t>Наличие в городском округе (муниципальном районе) утвержденного генерального плана городского округа (схемы территориального планирования муниципального района)</w:t>
            </w:r>
          </w:p>
        </w:tc>
        <w:tc>
          <w:tcPr>
            <w:tcW w:w="562" w:type="pct"/>
            <w:shd w:val="clear" w:color="auto" w:fill="auto"/>
            <w:vAlign w:val="center"/>
          </w:tcPr>
          <w:p w:rsidR="001035E0" w:rsidRPr="001035E0" w:rsidRDefault="001035E0" w:rsidP="001035E0">
            <w:pPr>
              <w:jc w:val="center"/>
              <w:rPr>
                <w:sz w:val="20"/>
                <w:szCs w:val="20"/>
              </w:rPr>
            </w:pPr>
            <w:r w:rsidRPr="001035E0">
              <w:rPr>
                <w:sz w:val="20"/>
                <w:szCs w:val="20"/>
              </w:rPr>
              <w:t>да/нет</w:t>
            </w:r>
          </w:p>
        </w:tc>
        <w:tc>
          <w:tcPr>
            <w:tcW w:w="480" w:type="pct"/>
            <w:vAlign w:val="center"/>
          </w:tcPr>
          <w:p w:rsidR="001035E0" w:rsidRPr="001035E0" w:rsidRDefault="001035E0">
            <w:pPr>
              <w:jc w:val="center"/>
              <w:rPr>
                <w:sz w:val="20"/>
                <w:szCs w:val="20"/>
              </w:rPr>
            </w:pPr>
            <w:r w:rsidRPr="001035E0">
              <w:rPr>
                <w:sz w:val="20"/>
                <w:szCs w:val="20"/>
              </w:rPr>
              <w:t>да</w:t>
            </w:r>
          </w:p>
        </w:tc>
        <w:tc>
          <w:tcPr>
            <w:tcW w:w="420" w:type="pct"/>
            <w:shd w:val="clear" w:color="auto" w:fill="auto"/>
            <w:vAlign w:val="center"/>
          </w:tcPr>
          <w:p w:rsidR="001035E0" w:rsidRPr="001035E0" w:rsidRDefault="001035E0">
            <w:pPr>
              <w:jc w:val="center"/>
              <w:rPr>
                <w:sz w:val="20"/>
                <w:szCs w:val="20"/>
              </w:rPr>
            </w:pPr>
            <w:r w:rsidRPr="001035E0">
              <w:rPr>
                <w:sz w:val="20"/>
                <w:szCs w:val="20"/>
              </w:rPr>
              <w:t>да</w:t>
            </w:r>
          </w:p>
        </w:tc>
        <w:tc>
          <w:tcPr>
            <w:tcW w:w="419" w:type="pct"/>
            <w:shd w:val="clear" w:color="auto" w:fill="auto"/>
            <w:vAlign w:val="center"/>
          </w:tcPr>
          <w:p w:rsidR="001035E0" w:rsidRPr="001035E0" w:rsidRDefault="001035E0">
            <w:pPr>
              <w:jc w:val="center"/>
              <w:rPr>
                <w:sz w:val="20"/>
                <w:szCs w:val="20"/>
              </w:rPr>
            </w:pPr>
            <w:r w:rsidRPr="001035E0">
              <w:rPr>
                <w:sz w:val="20"/>
                <w:szCs w:val="20"/>
              </w:rPr>
              <w:t>да</w:t>
            </w:r>
          </w:p>
        </w:tc>
        <w:tc>
          <w:tcPr>
            <w:tcW w:w="425" w:type="pct"/>
            <w:shd w:val="clear" w:color="auto" w:fill="auto"/>
            <w:vAlign w:val="center"/>
          </w:tcPr>
          <w:p w:rsidR="001035E0" w:rsidRPr="001035E0" w:rsidRDefault="001035E0">
            <w:pPr>
              <w:jc w:val="center"/>
              <w:rPr>
                <w:sz w:val="20"/>
                <w:szCs w:val="20"/>
              </w:rPr>
            </w:pPr>
            <w:r w:rsidRPr="001035E0">
              <w:rPr>
                <w:sz w:val="20"/>
                <w:szCs w:val="20"/>
              </w:rPr>
              <w:t>да</w:t>
            </w:r>
          </w:p>
        </w:tc>
        <w:tc>
          <w:tcPr>
            <w:tcW w:w="419" w:type="pct"/>
            <w:shd w:val="clear" w:color="auto" w:fill="auto"/>
            <w:vAlign w:val="center"/>
          </w:tcPr>
          <w:p w:rsidR="001035E0" w:rsidRPr="001035E0" w:rsidRDefault="001035E0">
            <w:pPr>
              <w:jc w:val="center"/>
              <w:rPr>
                <w:sz w:val="20"/>
                <w:szCs w:val="20"/>
              </w:rPr>
            </w:pPr>
            <w:r w:rsidRPr="001035E0">
              <w:rPr>
                <w:sz w:val="20"/>
                <w:szCs w:val="20"/>
              </w:rPr>
              <w:t>да</w:t>
            </w:r>
          </w:p>
        </w:tc>
        <w:tc>
          <w:tcPr>
            <w:tcW w:w="406" w:type="pct"/>
            <w:shd w:val="clear" w:color="auto" w:fill="auto"/>
            <w:vAlign w:val="center"/>
          </w:tcPr>
          <w:p w:rsidR="001035E0" w:rsidRPr="001035E0" w:rsidRDefault="001035E0">
            <w:pPr>
              <w:jc w:val="center"/>
              <w:rPr>
                <w:sz w:val="20"/>
                <w:szCs w:val="20"/>
              </w:rPr>
            </w:pPr>
            <w:r w:rsidRPr="001035E0">
              <w:rPr>
                <w:sz w:val="20"/>
                <w:szCs w:val="20"/>
              </w:rPr>
              <w:t>да</w:t>
            </w:r>
          </w:p>
        </w:tc>
        <w:tc>
          <w:tcPr>
            <w:tcW w:w="408" w:type="pct"/>
            <w:vAlign w:val="center"/>
          </w:tcPr>
          <w:p w:rsidR="001035E0" w:rsidRPr="001035E0" w:rsidRDefault="001035E0">
            <w:pPr>
              <w:jc w:val="center"/>
              <w:rPr>
                <w:sz w:val="20"/>
                <w:szCs w:val="20"/>
              </w:rPr>
            </w:pPr>
            <w:r w:rsidRPr="001035E0">
              <w:rPr>
                <w:sz w:val="20"/>
                <w:szCs w:val="20"/>
              </w:rPr>
              <w:t>да</w:t>
            </w:r>
          </w:p>
        </w:tc>
      </w:tr>
    </w:tbl>
    <w:p w:rsidR="001035E0" w:rsidRDefault="001035E0" w:rsidP="0082083A">
      <w:pPr>
        <w:pStyle w:val="21"/>
        <w:rPr>
          <w:b w:val="0"/>
          <w:sz w:val="24"/>
        </w:rPr>
      </w:pPr>
    </w:p>
    <w:p w:rsidR="0082083A" w:rsidRDefault="0082083A" w:rsidP="00FC28BF">
      <w:pPr>
        <w:spacing w:line="276" w:lineRule="auto"/>
        <w:ind w:firstLine="709"/>
        <w:jc w:val="both"/>
      </w:pPr>
      <w:r w:rsidRPr="00EC7949">
        <w:rPr>
          <w:b/>
          <w:u w:val="single"/>
        </w:rPr>
        <w:t>Комментарий к показателю</w:t>
      </w:r>
      <w:r w:rsidRPr="00EC7949">
        <w:rPr>
          <w:b/>
        </w:rPr>
        <w:t xml:space="preserve">: </w:t>
      </w:r>
      <w:r>
        <w:t>Решением Районной Думы муниципального образования Пуровский район № 433 от 22 апреля 2010 года утверждена "Схема</w:t>
      </w:r>
      <w:r w:rsidRPr="003F6006">
        <w:t xml:space="preserve"> территориального планирования муниципального </w:t>
      </w:r>
      <w:r>
        <w:t xml:space="preserve">образования Пуровский район". </w:t>
      </w:r>
    </w:p>
    <w:p w:rsidR="0082083A" w:rsidRPr="00CB3448" w:rsidRDefault="0082083A" w:rsidP="00FC28BF">
      <w:pPr>
        <w:spacing w:line="276" w:lineRule="auto"/>
        <w:ind w:firstLine="709"/>
        <w:jc w:val="both"/>
      </w:pPr>
      <w:r w:rsidRPr="007F0066">
        <w:t xml:space="preserve">В 2016 году проведены работы по корректировке "Схемы территориального планирования муниципального образования Пуровский район". Внесены изменения, связанные с приведением утвержденной схемы в соответствие </w:t>
      </w:r>
      <w:r w:rsidRPr="007E38A4">
        <w:t xml:space="preserve">с требованиями действующего Градостроительного Кодекса РФ. Проведены согласования в Правительстве ЯНАО. </w:t>
      </w:r>
      <w:r w:rsidRPr="00CB3448">
        <w:t xml:space="preserve">В </w:t>
      </w:r>
      <w:r w:rsidR="00CB3448" w:rsidRPr="00CB3448">
        <w:t xml:space="preserve">2017 году проект был откорректирован и направлен на повторное согласование в </w:t>
      </w:r>
      <w:r w:rsidRPr="00CB3448">
        <w:t xml:space="preserve">Министерство экономического развития РФ. </w:t>
      </w:r>
    </w:p>
    <w:p w:rsidR="0082083A" w:rsidRDefault="0082083A" w:rsidP="0082083A">
      <w:pPr>
        <w:pStyle w:val="21"/>
        <w:rPr>
          <w:caps/>
          <w:sz w:val="24"/>
        </w:rPr>
      </w:pPr>
    </w:p>
    <w:p w:rsidR="0082083A" w:rsidRPr="00FF1865" w:rsidRDefault="0082083A" w:rsidP="00C935E6">
      <w:pPr>
        <w:pStyle w:val="21"/>
        <w:spacing w:line="276" w:lineRule="auto"/>
        <w:ind w:firstLine="709"/>
        <w:rPr>
          <w:sz w:val="24"/>
        </w:rPr>
      </w:pPr>
      <w:r w:rsidRPr="00234CAC">
        <w:rPr>
          <w:caps/>
          <w:sz w:val="24"/>
        </w:rPr>
        <w:t>37.</w:t>
      </w:r>
      <w:r>
        <w:rPr>
          <w:caps/>
          <w:sz w:val="24"/>
        </w:rPr>
        <w:t> </w:t>
      </w:r>
      <w:r w:rsidRPr="003F6006">
        <w:rPr>
          <w:sz w:val="24"/>
        </w:rPr>
        <w:t>Удовлетворенность населения деятельностью органов местного самоуправления городского округа (муниципального района)</w:t>
      </w:r>
      <w:r w:rsidRPr="00FF1865">
        <w:rPr>
          <w:sz w:val="24"/>
        </w:rPr>
        <w:t>.</w:t>
      </w:r>
    </w:p>
    <w:p w:rsidR="0082083A" w:rsidRPr="00FF1865" w:rsidRDefault="0082083A" w:rsidP="00C935E6">
      <w:pPr>
        <w:spacing w:line="276" w:lineRule="auto"/>
        <w:ind w:firstLine="709"/>
        <w:jc w:val="both"/>
      </w:pPr>
      <w:r w:rsidRPr="00FF1865">
        <w:rPr>
          <w:u w:val="single"/>
        </w:rPr>
        <w:t>Единица измерения</w:t>
      </w:r>
      <w:r w:rsidRPr="00FF1865">
        <w:t xml:space="preserve"> – процент от числа </w:t>
      </w:r>
      <w:proofErr w:type="gramStart"/>
      <w:r w:rsidRPr="00FF1865">
        <w:t>опрошенных</w:t>
      </w:r>
      <w:proofErr w:type="gramEnd"/>
      <w:r w:rsidRPr="00FF1865">
        <w:t>.</w:t>
      </w:r>
    </w:p>
    <w:p w:rsidR="0082083A" w:rsidRDefault="0082083A" w:rsidP="00C935E6">
      <w:pPr>
        <w:pStyle w:val="21"/>
        <w:spacing w:line="276" w:lineRule="auto"/>
        <w:ind w:firstLine="709"/>
        <w:rPr>
          <w:b w:val="0"/>
          <w:sz w:val="24"/>
        </w:rPr>
      </w:pPr>
      <w:r w:rsidRPr="00FF1865">
        <w:rPr>
          <w:b w:val="0"/>
          <w:sz w:val="24"/>
          <w:u w:val="single"/>
        </w:rPr>
        <w:lastRenderedPageBreak/>
        <w:t>Источник информации:</w:t>
      </w:r>
      <w:r w:rsidRPr="00FF1865">
        <w:rPr>
          <w:b w:val="0"/>
          <w:sz w:val="24"/>
        </w:rPr>
        <w:t xml:space="preserve"> </w:t>
      </w:r>
      <w:r>
        <w:rPr>
          <w:b w:val="0"/>
          <w:sz w:val="24"/>
        </w:rPr>
        <w:t>Управление информационно-аналитических исследований и связей общественностью Администрации Пуровского района</w:t>
      </w:r>
      <w:r w:rsidRPr="00FF1865">
        <w:rPr>
          <w:b w:val="0"/>
          <w:sz w:val="24"/>
        </w:rPr>
        <w:t xml:space="preserve">. </w:t>
      </w:r>
    </w:p>
    <w:p w:rsidR="00C91E0C" w:rsidRDefault="00C91E0C" w:rsidP="0082083A">
      <w:pPr>
        <w:pStyle w:val="21"/>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7"/>
        <w:gridCol w:w="2162"/>
        <w:gridCol w:w="1315"/>
        <w:gridCol w:w="922"/>
        <w:gridCol w:w="804"/>
        <w:gridCol w:w="802"/>
        <w:gridCol w:w="818"/>
        <w:gridCol w:w="802"/>
        <w:gridCol w:w="776"/>
        <w:gridCol w:w="776"/>
      </w:tblGrid>
      <w:tr w:rsidR="00C91E0C" w:rsidRPr="00FF1865" w:rsidTr="00A32E71">
        <w:trPr>
          <w:trHeight w:val="212"/>
          <w:jc w:val="center"/>
        </w:trPr>
        <w:tc>
          <w:tcPr>
            <w:tcW w:w="343" w:type="pct"/>
            <w:vMerge w:val="restart"/>
            <w:vAlign w:val="center"/>
          </w:tcPr>
          <w:p w:rsidR="00C91E0C" w:rsidRPr="00FF1865" w:rsidRDefault="00C91E0C"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1097" w:type="pct"/>
            <w:vMerge w:val="restart"/>
            <w:vAlign w:val="center"/>
          </w:tcPr>
          <w:p w:rsidR="00C91E0C" w:rsidRPr="00FF1865" w:rsidRDefault="00C91E0C" w:rsidP="006947BE">
            <w:pPr>
              <w:ind w:hanging="40"/>
              <w:jc w:val="center"/>
              <w:rPr>
                <w:sz w:val="20"/>
                <w:szCs w:val="20"/>
              </w:rPr>
            </w:pPr>
            <w:r w:rsidRPr="00FF1865">
              <w:rPr>
                <w:sz w:val="20"/>
                <w:szCs w:val="20"/>
              </w:rPr>
              <w:t>Наименование показателя</w:t>
            </w:r>
          </w:p>
        </w:tc>
        <w:tc>
          <w:tcPr>
            <w:tcW w:w="667" w:type="pct"/>
            <w:vMerge w:val="restart"/>
            <w:vAlign w:val="center"/>
          </w:tcPr>
          <w:p w:rsidR="00C91E0C" w:rsidRPr="00FF1865" w:rsidRDefault="00C91E0C"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698" w:type="pct"/>
            <w:gridSpan w:val="4"/>
          </w:tcPr>
          <w:p w:rsidR="00C91E0C" w:rsidRPr="00FF1865" w:rsidRDefault="00C91E0C" w:rsidP="006947BE">
            <w:pPr>
              <w:ind w:right="-99" w:hanging="40"/>
              <w:jc w:val="center"/>
              <w:rPr>
                <w:sz w:val="20"/>
                <w:szCs w:val="20"/>
              </w:rPr>
            </w:pPr>
            <w:r>
              <w:rPr>
                <w:sz w:val="20"/>
                <w:szCs w:val="20"/>
              </w:rPr>
              <w:t>Отчётный период</w:t>
            </w:r>
          </w:p>
        </w:tc>
        <w:tc>
          <w:tcPr>
            <w:tcW w:w="1195" w:type="pct"/>
            <w:gridSpan w:val="3"/>
            <w:shd w:val="clear" w:color="auto" w:fill="auto"/>
            <w:vAlign w:val="center"/>
          </w:tcPr>
          <w:p w:rsidR="00C91E0C" w:rsidRPr="00FF1865" w:rsidRDefault="00C91E0C" w:rsidP="006947BE">
            <w:pPr>
              <w:ind w:right="-99" w:hanging="40"/>
              <w:jc w:val="center"/>
              <w:rPr>
                <w:sz w:val="20"/>
                <w:szCs w:val="20"/>
              </w:rPr>
            </w:pPr>
            <w:r w:rsidRPr="00FF1865">
              <w:rPr>
                <w:sz w:val="20"/>
                <w:szCs w:val="20"/>
              </w:rPr>
              <w:t>Плановый период</w:t>
            </w:r>
          </w:p>
        </w:tc>
      </w:tr>
      <w:tr w:rsidR="00A32E71" w:rsidRPr="00FF1865" w:rsidTr="00A32E71">
        <w:trPr>
          <w:trHeight w:val="90"/>
          <w:jc w:val="center"/>
        </w:trPr>
        <w:tc>
          <w:tcPr>
            <w:tcW w:w="343" w:type="pct"/>
            <w:vMerge/>
            <w:vAlign w:val="center"/>
          </w:tcPr>
          <w:p w:rsidR="00C91E0C" w:rsidRPr="00FF1865" w:rsidRDefault="00C91E0C" w:rsidP="006947BE">
            <w:pPr>
              <w:ind w:hanging="40"/>
              <w:jc w:val="center"/>
              <w:rPr>
                <w:sz w:val="20"/>
                <w:szCs w:val="20"/>
              </w:rPr>
            </w:pPr>
          </w:p>
        </w:tc>
        <w:tc>
          <w:tcPr>
            <w:tcW w:w="1097" w:type="pct"/>
            <w:vMerge/>
            <w:vAlign w:val="center"/>
          </w:tcPr>
          <w:p w:rsidR="00C91E0C" w:rsidRPr="00FF1865" w:rsidRDefault="00C91E0C" w:rsidP="006947BE">
            <w:pPr>
              <w:ind w:hanging="40"/>
              <w:jc w:val="center"/>
              <w:rPr>
                <w:sz w:val="20"/>
                <w:szCs w:val="20"/>
              </w:rPr>
            </w:pPr>
          </w:p>
        </w:tc>
        <w:tc>
          <w:tcPr>
            <w:tcW w:w="667" w:type="pct"/>
            <w:vMerge/>
            <w:vAlign w:val="center"/>
          </w:tcPr>
          <w:p w:rsidR="00C91E0C" w:rsidRPr="00FF1865" w:rsidRDefault="00C91E0C" w:rsidP="006947BE">
            <w:pPr>
              <w:ind w:left="-108" w:right="-99" w:hanging="40"/>
              <w:jc w:val="center"/>
              <w:rPr>
                <w:sz w:val="20"/>
                <w:szCs w:val="20"/>
              </w:rPr>
            </w:pPr>
          </w:p>
        </w:tc>
        <w:tc>
          <w:tcPr>
            <w:tcW w:w="468" w:type="pct"/>
            <w:vAlign w:val="center"/>
          </w:tcPr>
          <w:p w:rsidR="00C91E0C" w:rsidRPr="00FF1865" w:rsidRDefault="00C91E0C" w:rsidP="006947BE">
            <w:pPr>
              <w:ind w:right="-99"/>
              <w:jc w:val="center"/>
              <w:rPr>
                <w:sz w:val="20"/>
                <w:szCs w:val="20"/>
              </w:rPr>
            </w:pPr>
            <w:r>
              <w:rPr>
                <w:sz w:val="20"/>
                <w:szCs w:val="20"/>
              </w:rPr>
              <w:t>2014</w:t>
            </w:r>
          </w:p>
        </w:tc>
        <w:tc>
          <w:tcPr>
            <w:tcW w:w="408" w:type="pct"/>
            <w:shd w:val="clear" w:color="auto" w:fill="auto"/>
            <w:vAlign w:val="center"/>
          </w:tcPr>
          <w:p w:rsidR="00C91E0C" w:rsidRPr="00B30B53" w:rsidRDefault="00C91E0C" w:rsidP="006947BE">
            <w:pPr>
              <w:ind w:right="-99"/>
              <w:jc w:val="center"/>
              <w:rPr>
                <w:sz w:val="20"/>
                <w:szCs w:val="20"/>
                <w:lang w:val="en-US"/>
              </w:rPr>
            </w:pPr>
            <w:r w:rsidRPr="00FF1865">
              <w:rPr>
                <w:sz w:val="20"/>
                <w:szCs w:val="20"/>
              </w:rPr>
              <w:t>201</w:t>
            </w:r>
            <w:r>
              <w:rPr>
                <w:sz w:val="20"/>
                <w:szCs w:val="20"/>
              </w:rPr>
              <w:t>5</w:t>
            </w:r>
          </w:p>
        </w:tc>
        <w:tc>
          <w:tcPr>
            <w:tcW w:w="407" w:type="pct"/>
            <w:shd w:val="clear" w:color="auto" w:fill="auto"/>
            <w:vAlign w:val="center"/>
          </w:tcPr>
          <w:p w:rsidR="00C91E0C" w:rsidRPr="00B30B53" w:rsidRDefault="00C91E0C" w:rsidP="006947BE">
            <w:pPr>
              <w:ind w:right="-99"/>
              <w:jc w:val="center"/>
              <w:rPr>
                <w:sz w:val="20"/>
                <w:szCs w:val="20"/>
                <w:lang w:val="en-US"/>
              </w:rPr>
            </w:pPr>
            <w:r w:rsidRPr="00FF1865">
              <w:rPr>
                <w:sz w:val="20"/>
                <w:szCs w:val="20"/>
              </w:rPr>
              <w:t>201</w:t>
            </w:r>
            <w:r>
              <w:rPr>
                <w:sz w:val="20"/>
                <w:szCs w:val="20"/>
              </w:rPr>
              <w:t>6</w:t>
            </w:r>
          </w:p>
        </w:tc>
        <w:tc>
          <w:tcPr>
            <w:tcW w:w="415" w:type="pct"/>
            <w:shd w:val="clear" w:color="auto" w:fill="auto"/>
            <w:vAlign w:val="center"/>
          </w:tcPr>
          <w:p w:rsidR="00C91E0C" w:rsidRPr="00FF1865" w:rsidRDefault="00C91E0C" w:rsidP="006947BE">
            <w:pPr>
              <w:ind w:right="-99"/>
              <w:jc w:val="center"/>
              <w:rPr>
                <w:sz w:val="20"/>
                <w:szCs w:val="20"/>
              </w:rPr>
            </w:pPr>
            <w:r>
              <w:rPr>
                <w:sz w:val="20"/>
                <w:szCs w:val="20"/>
              </w:rPr>
              <w:t>2017</w:t>
            </w:r>
          </w:p>
        </w:tc>
        <w:tc>
          <w:tcPr>
            <w:tcW w:w="407" w:type="pct"/>
            <w:shd w:val="clear" w:color="auto" w:fill="auto"/>
            <w:vAlign w:val="center"/>
          </w:tcPr>
          <w:p w:rsidR="00C91E0C" w:rsidRPr="00FF1865" w:rsidRDefault="00C91E0C" w:rsidP="006947BE">
            <w:pPr>
              <w:ind w:right="-99"/>
              <w:jc w:val="center"/>
              <w:rPr>
                <w:sz w:val="20"/>
                <w:szCs w:val="20"/>
              </w:rPr>
            </w:pPr>
            <w:r>
              <w:rPr>
                <w:sz w:val="20"/>
                <w:szCs w:val="20"/>
              </w:rPr>
              <w:t>2018</w:t>
            </w:r>
          </w:p>
        </w:tc>
        <w:tc>
          <w:tcPr>
            <w:tcW w:w="394" w:type="pct"/>
            <w:shd w:val="clear" w:color="auto" w:fill="auto"/>
            <w:vAlign w:val="center"/>
          </w:tcPr>
          <w:p w:rsidR="00C91E0C" w:rsidRPr="00FF1865" w:rsidRDefault="00C91E0C" w:rsidP="006947BE">
            <w:pPr>
              <w:ind w:right="-99"/>
              <w:jc w:val="center"/>
              <w:rPr>
                <w:sz w:val="20"/>
                <w:szCs w:val="20"/>
              </w:rPr>
            </w:pPr>
            <w:r>
              <w:rPr>
                <w:sz w:val="20"/>
                <w:szCs w:val="20"/>
              </w:rPr>
              <w:t>2019</w:t>
            </w:r>
          </w:p>
        </w:tc>
        <w:tc>
          <w:tcPr>
            <w:tcW w:w="395" w:type="pct"/>
            <w:vAlign w:val="center"/>
          </w:tcPr>
          <w:p w:rsidR="00C91E0C" w:rsidRPr="00FF1865" w:rsidRDefault="00C91E0C" w:rsidP="006947BE">
            <w:pPr>
              <w:ind w:right="-99"/>
              <w:jc w:val="center"/>
              <w:rPr>
                <w:sz w:val="20"/>
                <w:szCs w:val="20"/>
              </w:rPr>
            </w:pPr>
            <w:r>
              <w:rPr>
                <w:sz w:val="20"/>
                <w:szCs w:val="20"/>
              </w:rPr>
              <w:t>2020</w:t>
            </w:r>
          </w:p>
        </w:tc>
      </w:tr>
      <w:tr w:rsidR="00A32E71" w:rsidRPr="00FF1865" w:rsidTr="00A32E71">
        <w:trPr>
          <w:trHeight w:val="1592"/>
          <w:jc w:val="center"/>
        </w:trPr>
        <w:tc>
          <w:tcPr>
            <w:tcW w:w="343" w:type="pct"/>
            <w:shd w:val="clear" w:color="auto" w:fill="auto"/>
            <w:vAlign w:val="center"/>
          </w:tcPr>
          <w:p w:rsidR="00C91E0C" w:rsidRPr="00FF1865" w:rsidRDefault="00C91E0C" w:rsidP="00C91E0C">
            <w:pPr>
              <w:ind w:hanging="40"/>
              <w:jc w:val="center"/>
              <w:rPr>
                <w:sz w:val="20"/>
                <w:szCs w:val="20"/>
              </w:rPr>
            </w:pPr>
            <w:r>
              <w:rPr>
                <w:sz w:val="20"/>
                <w:szCs w:val="20"/>
              </w:rPr>
              <w:t>37.</w:t>
            </w:r>
          </w:p>
        </w:tc>
        <w:tc>
          <w:tcPr>
            <w:tcW w:w="1097" w:type="pct"/>
            <w:shd w:val="clear" w:color="auto" w:fill="auto"/>
            <w:vAlign w:val="center"/>
          </w:tcPr>
          <w:p w:rsidR="00C91E0C" w:rsidRPr="00C91E0C" w:rsidRDefault="00C91E0C">
            <w:pPr>
              <w:rPr>
                <w:sz w:val="20"/>
                <w:szCs w:val="20"/>
              </w:rPr>
            </w:pPr>
            <w:r w:rsidRPr="00C91E0C">
              <w:rPr>
                <w:sz w:val="20"/>
                <w:szCs w:val="20"/>
              </w:rPr>
              <w:t>Удовлетворенность населения деятельностью органов местного самоуправления городского округа (муниципального района)</w:t>
            </w:r>
          </w:p>
        </w:tc>
        <w:tc>
          <w:tcPr>
            <w:tcW w:w="667" w:type="pct"/>
            <w:shd w:val="clear" w:color="auto" w:fill="auto"/>
            <w:vAlign w:val="center"/>
          </w:tcPr>
          <w:p w:rsidR="00C91E0C" w:rsidRPr="00C91E0C" w:rsidRDefault="00C91E0C" w:rsidP="00C91E0C">
            <w:pPr>
              <w:jc w:val="center"/>
              <w:rPr>
                <w:sz w:val="20"/>
                <w:szCs w:val="20"/>
              </w:rPr>
            </w:pPr>
            <w:r w:rsidRPr="00C91E0C">
              <w:rPr>
                <w:sz w:val="20"/>
                <w:szCs w:val="20"/>
              </w:rPr>
              <w:t xml:space="preserve">процент числа </w:t>
            </w:r>
            <w:proofErr w:type="gramStart"/>
            <w:r w:rsidRPr="00C91E0C">
              <w:rPr>
                <w:sz w:val="20"/>
                <w:szCs w:val="20"/>
              </w:rPr>
              <w:t>опрошенных</w:t>
            </w:r>
            <w:proofErr w:type="gramEnd"/>
          </w:p>
        </w:tc>
        <w:tc>
          <w:tcPr>
            <w:tcW w:w="468" w:type="pct"/>
            <w:vAlign w:val="center"/>
          </w:tcPr>
          <w:p w:rsidR="00C91E0C" w:rsidRPr="00C91E0C" w:rsidRDefault="00C91E0C">
            <w:pPr>
              <w:jc w:val="center"/>
              <w:rPr>
                <w:sz w:val="20"/>
                <w:szCs w:val="20"/>
              </w:rPr>
            </w:pPr>
            <w:r w:rsidRPr="00C91E0C">
              <w:rPr>
                <w:sz w:val="20"/>
                <w:szCs w:val="20"/>
              </w:rPr>
              <w:t>68,00</w:t>
            </w:r>
          </w:p>
        </w:tc>
        <w:tc>
          <w:tcPr>
            <w:tcW w:w="408" w:type="pct"/>
            <w:shd w:val="clear" w:color="auto" w:fill="auto"/>
            <w:vAlign w:val="center"/>
          </w:tcPr>
          <w:p w:rsidR="00C91E0C" w:rsidRPr="00C91E0C" w:rsidRDefault="00C91E0C">
            <w:pPr>
              <w:jc w:val="center"/>
              <w:rPr>
                <w:sz w:val="20"/>
                <w:szCs w:val="20"/>
              </w:rPr>
            </w:pPr>
            <w:r w:rsidRPr="00C91E0C">
              <w:rPr>
                <w:sz w:val="20"/>
                <w:szCs w:val="20"/>
              </w:rPr>
              <w:t>68,00</w:t>
            </w:r>
          </w:p>
        </w:tc>
        <w:tc>
          <w:tcPr>
            <w:tcW w:w="407" w:type="pct"/>
            <w:shd w:val="clear" w:color="auto" w:fill="auto"/>
            <w:vAlign w:val="center"/>
          </w:tcPr>
          <w:p w:rsidR="00C91E0C" w:rsidRPr="00C91E0C" w:rsidRDefault="00C91E0C">
            <w:pPr>
              <w:jc w:val="center"/>
              <w:rPr>
                <w:sz w:val="20"/>
                <w:szCs w:val="20"/>
              </w:rPr>
            </w:pPr>
            <w:r w:rsidRPr="00C91E0C">
              <w:rPr>
                <w:sz w:val="20"/>
                <w:szCs w:val="20"/>
              </w:rPr>
              <w:t>58,00</w:t>
            </w:r>
          </w:p>
        </w:tc>
        <w:tc>
          <w:tcPr>
            <w:tcW w:w="415" w:type="pct"/>
            <w:shd w:val="clear" w:color="auto" w:fill="auto"/>
            <w:vAlign w:val="center"/>
          </w:tcPr>
          <w:p w:rsidR="00C91E0C" w:rsidRPr="00C91E0C" w:rsidRDefault="00C91E0C">
            <w:pPr>
              <w:jc w:val="center"/>
              <w:rPr>
                <w:sz w:val="20"/>
                <w:szCs w:val="20"/>
              </w:rPr>
            </w:pPr>
            <w:r w:rsidRPr="00C91E0C">
              <w:rPr>
                <w:sz w:val="20"/>
                <w:szCs w:val="20"/>
              </w:rPr>
              <w:t>50,00</w:t>
            </w:r>
          </w:p>
        </w:tc>
        <w:tc>
          <w:tcPr>
            <w:tcW w:w="407" w:type="pct"/>
            <w:shd w:val="clear" w:color="auto" w:fill="auto"/>
            <w:vAlign w:val="center"/>
          </w:tcPr>
          <w:p w:rsidR="00C91E0C" w:rsidRPr="001035E0" w:rsidRDefault="00C91E0C" w:rsidP="006947BE">
            <w:pPr>
              <w:jc w:val="center"/>
              <w:rPr>
                <w:sz w:val="20"/>
                <w:szCs w:val="20"/>
              </w:rPr>
            </w:pPr>
          </w:p>
        </w:tc>
        <w:tc>
          <w:tcPr>
            <w:tcW w:w="394" w:type="pct"/>
            <w:shd w:val="clear" w:color="auto" w:fill="auto"/>
            <w:vAlign w:val="center"/>
          </w:tcPr>
          <w:p w:rsidR="00C91E0C" w:rsidRPr="001035E0" w:rsidRDefault="00C91E0C" w:rsidP="006947BE">
            <w:pPr>
              <w:jc w:val="center"/>
              <w:rPr>
                <w:sz w:val="20"/>
                <w:szCs w:val="20"/>
              </w:rPr>
            </w:pPr>
          </w:p>
        </w:tc>
        <w:tc>
          <w:tcPr>
            <w:tcW w:w="395" w:type="pct"/>
            <w:vAlign w:val="center"/>
          </w:tcPr>
          <w:p w:rsidR="00C91E0C" w:rsidRPr="001035E0" w:rsidRDefault="00C91E0C" w:rsidP="006947BE">
            <w:pPr>
              <w:jc w:val="center"/>
              <w:rPr>
                <w:sz w:val="20"/>
                <w:szCs w:val="20"/>
              </w:rPr>
            </w:pPr>
          </w:p>
        </w:tc>
      </w:tr>
    </w:tbl>
    <w:p w:rsidR="0082083A" w:rsidRDefault="0082083A" w:rsidP="0082083A">
      <w:pPr>
        <w:pStyle w:val="21"/>
        <w:rPr>
          <w:b w:val="0"/>
          <w:sz w:val="24"/>
        </w:rPr>
      </w:pPr>
    </w:p>
    <w:p w:rsidR="00145328" w:rsidRPr="00F65C07" w:rsidRDefault="0082083A" w:rsidP="00145328">
      <w:pPr>
        <w:spacing w:line="276" w:lineRule="auto"/>
        <w:ind w:firstLine="709"/>
        <w:jc w:val="both"/>
      </w:pPr>
      <w:r w:rsidRPr="0022310E">
        <w:rPr>
          <w:b/>
          <w:u w:val="single"/>
        </w:rPr>
        <w:t>Комментарий к показателю:</w:t>
      </w:r>
      <w:r w:rsidRPr="00FF1865">
        <w:t xml:space="preserve"> </w:t>
      </w:r>
      <w:r w:rsidR="00145328" w:rsidRPr="00F65C07">
        <w:t xml:space="preserve">Значение показателя было выявлено в результате опроса, проведенного Всероссийским центром общественного мнения в сентябре 2017 года по запросу департамента внутренней политики ЯНАО. Генеральная совокупность выборки - население Пуровского района в возрасте от 18 лет и старше. Построение выборки обеспечило получение репрезентативной информации по муниципальному району. Объем общей выборочной совокупности составил 330 респондентов по </w:t>
      </w:r>
      <w:proofErr w:type="spellStart"/>
      <w:r w:rsidR="00145328" w:rsidRPr="00F65C07">
        <w:t>Пуровскому</w:t>
      </w:r>
      <w:proofErr w:type="spellEnd"/>
      <w:r w:rsidR="00145328" w:rsidRPr="00F65C07">
        <w:t xml:space="preserve">  району (данное количество респондентов  участвует постоянно на протяжении последних 5 лет). </w:t>
      </w:r>
    </w:p>
    <w:p w:rsidR="00145328" w:rsidRPr="00F65C07" w:rsidRDefault="00145328" w:rsidP="00145328">
      <w:pPr>
        <w:adjustRightInd w:val="0"/>
        <w:spacing w:line="276" w:lineRule="auto"/>
        <w:ind w:firstLine="709"/>
        <w:jc w:val="both"/>
      </w:pPr>
      <w:r w:rsidRPr="00F65C07">
        <w:t xml:space="preserve">Снижение показателя удовлетворенности на 8 % в сравнении с предыдущим годом может быть связано с общероссийской тенденцией падения доходов населения, а также со склонностью населения приписывать местному уровню управления ответственность за острые проблемы в сфере здравоохранения, обеспечения жильем и предоставления услуг ЖКХ. </w:t>
      </w:r>
    </w:p>
    <w:p w:rsidR="00145328" w:rsidRPr="00F65C07" w:rsidRDefault="00145328" w:rsidP="00145328">
      <w:pPr>
        <w:adjustRightInd w:val="0"/>
        <w:spacing w:line="276" w:lineRule="auto"/>
        <w:ind w:firstLine="709"/>
        <w:jc w:val="both"/>
      </w:pPr>
      <w:r w:rsidRPr="00F65C07">
        <w:t>Негативным является тот факт, что в 2016 году более трети населения затруднились выразить отношение к работе органов местного самоуправления, и доля недовольных граждан была невысока (всего 6 %). В 2017 количество недовольных граждан увеличилось</w:t>
      </w:r>
      <w:r>
        <w:t xml:space="preserve"> до 25</w:t>
      </w:r>
      <w:r w:rsidRPr="00F65C07">
        <w:t xml:space="preserve"> %. Необходимо учитывать, что работа органов местного самоуправления часто персонализируется, и оценка жителей, как правило, характеризуется и личным отношением к персоналиям, степени их публичности в информационном пространстве.</w:t>
      </w:r>
    </w:p>
    <w:p w:rsidR="00145328" w:rsidRDefault="00145328" w:rsidP="00145328">
      <w:pPr>
        <w:pStyle w:val="ac"/>
        <w:spacing w:before="0" w:beforeAutospacing="0" w:after="0" w:afterAutospacing="0" w:line="276" w:lineRule="auto"/>
        <w:ind w:firstLine="709"/>
        <w:jc w:val="both"/>
      </w:pPr>
      <w:proofErr w:type="gramStart"/>
      <w:r>
        <w:t>С целью достижения планируемых значений показателей на 3-летний период реализуется следующий перечь мер: публикуется значимая для населения информации на официальном</w:t>
      </w:r>
      <w:r w:rsidRPr="00FF1865">
        <w:t xml:space="preserve"> сайт</w:t>
      </w:r>
      <w:r>
        <w:t>е</w:t>
      </w:r>
      <w:r w:rsidRPr="00FF1865">
        <w:t xml:space="preserve"> муниципальног</w:t>
      </w:r>
      <w:r>
        <w:t xml:space="preserve">о образований Пуровский район, функционирует Интернет-приемная Главы района, посредством которой </w:t>
      </w:r>
      <w:r w:rsidRPr="00FF1865">
        <w:t xml:space="preserve">каждый гражданин района может </w:t>
      </w:r>
      <w:r>
        <w:t>направить обращение, действуют</w:t>
      </w:r>
      <w:r w:rsidRPr="00FF1865">
        <w:t xml:space="preserve"> телефоны доверия </w:t>
      </w:r>
      <w:r>
        <w:t>служб органов власти, обеспечивающие информационную открытость деятельности органов местного самоуправления.</w:t>
      </w:r>
      <w:proofErr w:type="gramEnd"/>
      <w:r>
        <w:t xml:space="preserve"> Также              с 22 декабря 2017 года в Пуровском районе реализуется проект "Живем на Севере", который позволяет вовлечь </w:t>
      </w:r>
      <w:r w:rsidRPr="00CF378D">
        <w:t>населени</w:t>
      </w:r>
      <w:r>
        <w:t>е</w:t>
      </w:r>
      <w:r w:rsidRPr="00CF378D">
        <w:t xml:space="preserve"> в процессы принятия управленческих решений</w:t>
      </w:r>
      <w:r>
        <w:t>,</w:t>
      </w:r>
      <w:r w:rsidRPr="003C428B">
        <w:t xml:space="preserve"> </w:t>
      </w:r>
      <w:r w:rsidRPr="00CF378D">
        <w:t>учесть мнение населения</w:t>
      </w:r>
      <w:r>
        <w:t xml:space="preserve">, </w:t>
      </w:r>
      <w:r w:rsidRPr="00CF378D">
        <w:t>аккумулировать идеи</w:t>
      </w:r>
      <w:r>
        <w:t xml:space="preserve"> </w:t>
      </w:r>
      <w:r w:rsidRPr="00CF378D">
        <w:t>и предложени</w:t>
      </w:r>
      <w:r>
        <w:t>я</w:t>
      </w:r>
      <w:r w:rsidRPr="00CF378D">
        <w:t xml:space="preserve"> граждан</w:t>
      </w:r>
      <w:r>
        <w:t xml:space="preserve"> для </w:t>
      </w:r>
      <w:r w:rsidRPr="00CF378D">
        <w:t xml:space="preserve">их последующей реализации на территории </w:t>
      </w:r>
      <w:r>
        <w:t>района.</w:t>
      </w:r>
    </w:p>
    <w:p w:rsidR="00145328" w:rsidRDefault="00145328" w:rsidP="0082083A">
      <w:pPr>
        <w:ind w:firstLine="720"/>
        <w:jc w:val="both"/>
      </w:pPr>
    </w:p>
    <w:p w:rsidR="0082083A" w:rsidRPr="00FF1865" w:rsidRDefault="0082083A" w:rsidP="00794E93">
      <w:pPr>
        <w:pStyle w:val="21"/>
        <w:spacing w:line="276" w:lineRule="auto"/>
        <w:ind w:firstLine="709"/>
        <w:rPr>
          <w:sz w:val="24"/>
        </w:rPr>
      </w:pPr>
      <w:r w:rsidRPr="00234CAC">
        <w:rPr>
          <w:sz w:val="24"/>
        </w:rPr>
        <w:t>38.</w:t>
      </w:r>
      <w:r w:rsidRPr="00FF1865">
        <w:rPr>
          <w:sz w:val="24"/>
        </w:rPr>
        <w:t xml:space="preserve"> Среднегодовая численность постоянного населения</w:t>
      </w:r>
      <w:r>
        <w:rPr>
          <w:sz w:val="24"/>
        </w:rPr>
        <w:t>.</w:t>
      </w:r>
    </w:p>
    <w:p w:rsidR="0082083A" w:rsidRPr="00DF2E9C" w:rsidRDefault="0082083A" w:rsidP="00794E93">
      <w:pPr>
        <w:pStyle w:val="21"/>
        <w:spacing w:line="276" w:lineRule="auto"/>
        <w:ind w:firstLine="709"/>
        <w:rPr>
          <w:b w:val="0"/>
          <w:sz w:val="24"/>
        </w:rPr>
      </w:pPr>
      <w:r w:rsidRPr="00DF2E9C">
        <w:rPr>
          <w:b w:val="0"/>
          <w:sz w:val="24"/>
          <w:u w:val="single"/>
        </w:rPr>
        <w:t>Единица измерения</w:t>
      </w:r>
      <w:r w:rsidRPr="00DF2E9C">
        <w:rPr>
          <w:b w:val="0"/>
          <w:sz w:val="24"/>
        </w:rPr>
        <w:t xml:space="preserve"> – тыс. человек</w:t>
      </w:r>
    </w:p>
    <w:p w:rsidR="0082083A" w:rsidRDefault="0082083A" w:rsidP="00794E93">
      <w:pPr>
        <w:pStyle w:val="21"/>
        <w:spacing w:line="276" w:lineRule="auto"/>
        <w:ind w:firstLine="709"/>
        <w:rPr>
          <w:b w:val="0"/>
          <w:sz w:val="24"/>
        </w:rPr>
      </w:pPr>
      <w:r w:rsidRPr="00FF1865">
        <w:rPr>
          <w:b w:val="0"/>
          <w:sz w:val="24"/>
          <w:u w:val="single"/>
        </w:rPr>
        <w:t>Источник информации:</w:t>
      </w:r>
      <w:r w:rsidRPr="00FF1865">
        <w:rPr>
          <w:b w:val="0"/>
          <w:sz w:val="24"/>
        </w:rPr>
        <w:t xml:space="preserve"> Управление экономики Администрации Пуровского района</w:t>
      </w:r>
      <w:r>
        <w:rPr>
          <w:b w:val="0"/>
          <w:sz w:val="24"/>
        </w:rPr>
        <w:t>, Территориальный орган Государственной статистики.</w:t>
      </w:r>
    </w:p>
    <w:p w:rsidR="00B5434A" w:rsidRDefault="00B5434A" w:rsidP="00794E93">
      <w:pPr>
        <w:pStyle w:val="21"/>
        <w:spacing w:line="276" w:lineRule="auto"/>
        <w:ind w:firstLine="709"/>
        <w:rPr>
          <w:b w:val="0"/>
          <w:sz w:val="24"/>
        </w:rPr>
      </w:pPr>
    </w:p>
    <w:p w:rsidR="0027234E" w:rsidRDefault="0027234E" w:rsidP="0082083A">
      <w:pPr>
        <w:pStyle w:val="21"/>
        <w:rPr>
          <w:b w:val="0"/>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2162"/>
        <w:gridCol w:w="1315"/>
        <w:gridCol w:w="922"/>
        <w:gridCol w:w="804"/>
        <w:gridCol w:w="802"/>
        <w:gridCol w:w="818"/>
        <w:gridCol w:w="802"/>
        <w:gridCol w:w="776"/>
        <w:gridCol w:w="775"/>
      </w:tblGrid>
      <w:tr w:rsidR="0027234E" w:rsidRPr="00FF1865" w:rsidTr="0027234E">
        <w:trPr>
          <w:trHeight w:val="212"/>
          <w:jc w:val="center"/>
        </w:trPr>
        <w:tc>
          <w:tcPr>
            <w:tcW w:w="344" w:type="pct"/>
            <w:vMerge w:val="restart"/>
            <w:vAlign w:val="center"/>
          </w:tcPr>
          <w:p w:rsidR="0027234E" w:rsidRPr="00FF1865" w:rsidRDefault="0027234E" w:rsidP="006947BE">
            <w:pPr>
              <w:ind w:hanging="40"/>
              <w:jc w:val="center"/>
              <w:rPr>
                <w:sz w:val="20"/>
                <w:szCs w:val="20"/>
              </w:rPr>
            </w:pPr>
            <w:r w:rsidRPr="00FF1865">
              <w:rPr>
                <w:sz w:val="20"/>
                <w:szCs w:val="20"/>
              </w:rPr>
              <w:lastRenderedPageBreak/>
              <w:t xml:space="preserve">№ </w:t>
            </w:r>
            <w:proofErr w:type="gramStart"/>
            <w:r w:rsidRPr="00FF1865">
              <w:rPr>
                <w:sz w:val="20"/>
                <w:szCs w:val="20"/>
              </w:rPr>
              <w:t>п</w:t>
            </w:r>
            <w:proofErr w:type="gramEnd"/>
            <w:r w:rsidRPr="00FF1865">
              <w:rPr>
                <w:sz w:val="20"/>
                <w:szCs w:val="20"/>
              </w:rPr>
              <w:t>/п</w:t>
            </w:r>
          </w:p>
        </w:tc>
        <w:tc>
          <w:tcPr>
            <w:tcW w:w="1097" w:type="pct"/>
            <w:vMerge w:val="restart"/>
            <w:vAlign w:val="center"/>
          </w:tcPr>
          <w:p w:rsidR="0027234E" w:rsidRPr="00FF1865" w:rsidRDefault="0027234E" w:rsidP="006947BE">
            <w:pPr>
              <w:ind w:hanging="40"/>
              <w:jc w:val="center"/>
              <w:rPr>
                <w:sz w:val="20"/>
                <w:szCs w:val="20"/>
              </w:rPr>
            </w:pPr>
            <w:r w:rsidRPr="00FF1865">
              <w:rPr>
                <w:sz w:val="20"/>
                <w:szCs w:val="20"/>
              </w:rPr>
              <w:t>Наименование показателя</w:t>
            </w:r>
          </w:p>
        </w:tc>
        <w:tc>
          <w:tcPr>
            <w:tcW w:w="667" w:type="pct"/>
            <w:vMerge w:val="restart"/>
            <w:vAlign w:val="center"/>
          </w:tcPr>
          <w:p w:rsidR="0027234E" w:rsidRPr="00FF1865" w:rsidRDefault="0027234E"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698" w:type="pct"/>
            <w:gridSpan w:val="4"/>
          </w:tcPr>
          <w:p w:rsidR="0027234E" w:rsidRPr="00FF1865" w:rsidRDefault="0027234E" w:rsidP="006947BE">
            <w:pPr>
              <w:ind w:right="-99" w:hanging="40"/>
              <w:jc w:val="center"/>
              <w:rPr>
                <w:sz w:val="20"/>
                <w:szCs w:val="20"/>
              </w:rPr>
            </w:pPr>
            <w:r>
              <w:rPr>
                <w:sz w:val="20"/>
                <w:szCs w:val="20"/>
              </w:rPr>
              <w:t>Отчётный период</w:t>
            </w:r>
          </w:p>
        </w:tc>
        <w:tc>
          <w:tcPr>
            <w:tcW w:w="1194" w:type="pct"/>
            <w:gridSpan w:val="3"/>
            <w:shd w:val="clear" w:color="auto" w:fill="auto"/>
            <w:vAlign w:val="center"/>
          </w:tcPr>
          <w:p w:rsidR="0027234E" w:rsidRPr="00FF1865" w:rsidRDefault="0027234E" w:rsidP="006947BE">
            <w:pPr>
              <w:ind w:right="-99" w:hanging="40"/>
              <w:jc w:val="center"/>
              <w:rPr>
                <w:sz w:val="20"/>
                <w:szCs w:val="20"/>
              </w:rPr>
            </w:pPr>
            <w:r w:rsidRPr="00FF1865">
              <w:rPr>
                <w:sz w:val="20"/>
                <w:szCs w:val="20"/>
              </w:rPr>
              <w:t>Плановый период</w:t>
            </w:r>
          </w:p>
        </w:tc>
      </w:tr>
      <w:tr w:rsidR="0027234E" w:rsidRPr="00FF1865" w:rsidTr="0027234E">
        <w:trPr>
          <w:trHeight w:val="90"/>
          <w:jc w:val="center"/>
        </w:trPr>
        <w:tc>
          <w:tcPr>
            <w:tcW w:w="344" w:type="pct"/>
            <w:vMerge/>
            <w:vAlign w:val="center"/>
          </w:tcPr>
          <w:p w:rsidR="0027234E" w:rsidRPr="00FF1865" w:rsidRDefault="0027234E" w:rsidP="006947BE">
            <w:pPr>
              <w:ind w:hanging="40"/>
              <w:jc w:val="center"/>
              <w:rPr>
                <w:sz w:val="20"/>
                <w:szCs w:val="20"/>
              </w:rPr>
            </w:pPr>
          </w:p>
        </w:tc>
        <w:tc>
          <w:tcPr>
            <w:tcW w:w="1097" w:type="pct"/>
            <w:vMerge/>
            <w:vAlign w:val="center"/>
          </w:tcPr>
          <w:p w:rsidR="0027234E" w:rsidRPr="00FF1865" w:rsidRDefault="0027234E" w:rsidP="006947BE">
            <w:pPr>
              <w:ind w:hanging="40"/>
              <w:jc w:val="center"/>
              <w:rPr>
                <w:sz w:val="20"/>
                <w:szCs w:val="20"/>
              </w:rPr>
            </w:pPr>
          </w:p>
        </w:tc>
        <w:tc>
          <w:tcPr>
            <w:tcW w:w="667" w:type="pct"/>
            <w:vMerge/>
            <w:vAlign w:val="center"/>
          </w:tcPr>
          <w:p w:rsidR="0027234E" w:rsidRPr="00FF1865" w:rsidRDefault="0027234E" w:rsidP="006947BE">
            <w:pPr>
              <w:ind w:left="-108" w:right="-99" w:hanging="40"/>
              <w:jc w:val="center"/>
              <w:rPr>
                <w:sz w:val="20"/>
                <w:szCs w:val="20"/>
              </w:rPr>
            </w:pPr>
          </w:p>
        </w:tc>
        <w:tc>
          <w:tcPr>
            <w:tcW w:w="468" w:type="pct"/>
            <w:vAlign w:val="center"/>
          </w:tcPr>
          <w:p w:rsidR="0027234E" w:rsidRPr="00FF1865" w:rsidRDefault="0027234E" w:rsidP="006947BE">
            <w:pPr>
              <w:ind w:right="-99"/>
              <w:jc w:val="center"/>
              <w:rPr>
                <w:sz w:val="20"/>
                <w:szCs w:val="20"/>
              </w:rPr>
            </w:pPr>
            <w:r>
              <w:rPr>
                <w:sz w:val="20"/>
                <w:szCs w:val="20"/>
              </w:rPr>
              <w:t>2014</w:t>
            </w:r>
          </w:p>
        </w:tc>
        <w:tc>
          <w:tcPr>
            <w:tcW w:w="408" w:type="pct"/>
            <w:shd w:val="clear" w:color="auto" w:fill="auto"/>
            <w:vAlign w:val="center"/>
          </w:tcPr>
          <w:p w:rsidR="0027234E" w:rsidRPr="00B30B53" w:rsidRDefault="0027234E" w:rsidP="006947BE">
            <w:pPr>
              <w:ind w:right="-99"/>
              <w:jc w:val="center"/>
              <w:rPr>
                <w:sz w:val="20"/>
                <w:szCs w:val="20"/>
                <w:lang w:val="en-US"/>
              </w:rPr>
            </w:pPr>
            <w:r w:rsidRPr="00FF1865">
              <w:rPr>
                <w:sz w:val="20"/>
                <w:szCs w:val="20"/>
              </w:rPr>
              <w:t>201</w:t>
            </w:r>
            <w:r>
              <w:rPr>
                <w:sz w:val="20"/>
                <w:szCs w:val="20"/>
              </w:rPr>
              <w:t>5</w:t>
            </w:r>
          </w:p>
        </w:tc>
        <w:tc>
          <w:tcPr>
            <w:tcW w:w="407" w:type="pct"/>
            <w:shd w:val="clear" w:color="auto" w:fill="auto"/>
            <w:vAlign w:val="center"/>
          </w:tcPr>
          <w:p w:rsidR="0027234E" w:rsidRPr="00B30B53" w:rsidRDefault="0027234E" w:rsidP="006947BE">
            <w:pPr>
              <w:ind w:right="-99"/>
              <w:jc w:val="center"/>
              <w:rPr>
                <w:sz w:val="20"/>
                <w:szCs w:val="20"/>
                <w:lang w:val="en-US"/>
              </w:rPr>
            </w:pPr>
            <w:r w:rsidRPr="00FF1865">
              <w:rPr>
                <w:sz w:val="20"/>
                <w:szCs w:val="20"/>
              </w:rPr>
              <w:t>201</w:t>
            </w:r>
            <w:r>
              <w:rPr>
                <w:sz w:val="20"/>
                <w:szCs w:val="20"/>
              </w:rPr>
              <w:t>6</w:t>
            </w:r>
          </w:p>
        </w:tc>
        <w:tc>
          <w:tcPr>
            <w:tcW w:w="415" w:type="pct"/>
            <w:shd w:val="clear" w:color="auto" w:fill="auto"/>
            <w:vAlign w:val="center"/>
          </w:tcPr>
          <w:p w:rsidR="0027234E" w:rsidRPr="00FF1865" w:rsidRDefault="0027234E" w:rsidP="006947BE">
            <w:pPr>
              <w:ind w:right="-99"/>
              <w:jc w:val="center"/>
              <w:rPr>
                <w:sz w:val="20"/>
                <w:szCs w:val="20"/>
              </w:rPr>
            </w:pPr>
            <w:r>
              <w:rPr>
                <w:sz w:val="20"/>
                <w:szCs w:val="20"/>
              </w:rPr>
              <w:t>2017</w:t>
            </w:r>
          </w:p>
        </w:tc>
        <w:tc>
          <w:tcPr>
            <w:tcW w:w="407" w:type="pct"/>
            <w:shd w:val="clear" w:color="auto" w:fill="auto"/>
            <w:vAlign w:val="center"/>
          </w:tcPr>
          <w:p w:rsidR="0027234E" w:rsidRPr="00FF1865" w:rsidRDefault="0027234E" w:rsidP="006947BE">
            <w:pPr>
              <w:ind w:right="-99"/>
              <w:jc w:val="center"/>
              <w:rPr>
                <w:sz w:val="20"/>
                <w:szCs w:val="20"/>
              </w:rPr>
            </w:pPr>
            <w:r>
              <w:rPr>
                <w:sz w:val="20"/>
                <w:szCs w:val="20"/>
              </w:rPr>
              <w:t>2018</w:t>
            </w:r>
          </w:p>
        </w:tc>
        <w:tc>
          <w:tcPr>
            <w:tcW w:w="394" w:type="pct"/>
            <w:shd w:val="clear" w:color="auto" w:fill="auto"/>
            <w:vAlign w:val="center"/>
          </w:tcPr>
          <w:p w:rsidR="0027234E" w:rsidRPr="00FF1865" w:rsidRDefault="0027234E" w:rsidP="006947BE">
            <w:pPr>
              <w:ind w:right="-99"/>
              <w:jc w:val="center"/>
              <w:rPr>
                <w:sz w:val="20"/>
                <w:szCs w:val="20"/>
              </w:rPr>
            </w:pPr>
            <w:r>
              <w:rPr>
                <w:sz w:val="20"/>
                <w:szCs w:val="20"/>
              </w:rPr>
              <w:t>2019</w:t>
            </w:r>
          </w:p>
        </w:tc>
        <w:tc>
          <w:tcPr>
            <w:tcW w:w="394" w:type="pct"/>
            <w:vAlign w:val="center"/>
          </w:tcPr>
          <w:p w:rsidR="0027234E" w:rsidRPr="00FF1865" w:rsidRDefault="0027234E" w:rsidP="006947BE">
            <w:pPr>
              <w:ind w:right="-99"/>
              <w:jc w:val="center"/>
              <w:rPr>
                <w:sz w:val="20"/>
                <w:szCs w:val="20"/>
              </w:rPr>
            </w:pPr>
            <w:r>
              <w:rPr>
                <w:sz w:val="20"/>
                <w:szCs w:val="20"/>
              </w:rPr>
              <w:t>2020</w:t>
            </w:r>
          </w:p>
        </w:tc>
      </w:tr>
      <w:tr w:rsidR="0027234E" w:rsidRPr="00FF1865" w:rsidTr="0027234E">
        <w:trPr>
          <w:trHeight w:val="905"/>
          <w:jc w:val="center"/>
        </w:trPr>
        <w:tc>
          <w:tcPr>
            <w:tcW w:w="344" w:type="pct"/>
            <w:shd w:val="clear" w:color="auto" w:fill="auto"/>
            <w:vAlign w:val="center"/>
          </w:tcPr>
          <w:p w:rsidR="0027234E" w:rsidRPr="00FF1865" w:rsidRDefault="0027234E" w:rsidP="0027234E">
            <w:pPr>
              <w:ind w:hanging="40"/>
              <w:jc w:val="center"/>
              <w:rPr>
                <w:sz w:val="20"/>
                <w:szCs w:val="20"/>
              </w:rPr>
            </w:pPr>
            <w:r>
              <w:rPr>
                <w:sz w:val="20"/>
                <w:szCs w:val="20"/>
              </w:rPr>
              <w:t>38.</w:t>
            </w:r>
          </w:p>
        </w:tc>
        <w:tc>
          <w:tcPr>
            <w:tcW w:w="1097" w:type="pct"/>
            <w:shd w:val="clear" w:color="auto" w:fill="auto"/>
            <w:vAlign w:val="center"/>
          </w:tcPr>
          <w:p w:rsidR="0027234E" w:rsidRPr="0027234E" w:rsidRDefault="0027234E" w:rsidP="0027234E">
            <w:pPr>
              <w:jc w:val="center"/>
              <w:rPr>
                <w:sz w:val="20"/>
                <w:szCs w:val="20"/>
              </w:rPr>
            </w:pPr>
            <w:r w:rsidRPr="0027234E">
              <w:rPr>
                <w:sz w:val="20"/>
                <w:szCs w:val="20"/>
              </w:rPr>
              <w:t>Среднегодовая численность постоянного населения</w:t>
            </w:r>
          </w:p>
        </w:tc>
        <w:tc>
          <w:tcPr>
            <w:tcW w:w="667" w:type="pct"/>
            <w:shd w:val="clear" w:color="auto" w:fill="auto"/>
            <w:vAlign w:val="center"/>
          </w:tcPr>
          <w:p w:rsidR="0027234E" w:rsidRDefault="0027234E" w:rsidP="0027234E">
            <w:pPr>
              <w:jc w:val="center"/>
              <w:rPr>
                <w:sz w:val="20"/>
                <w:szCs w:val="20"/>
              </w:rPr>
            </w:pPr>
            <w:r w:rsidRPr="0027234E">
              <w:rPr>
                <w:sz w:val="20"/>
                <w:szCs w:val="20"/>
              </w:rPr>
              <w:t>тыс.</w:t>
            </w:r>
          </w:p>
          <w:p w:rsidR="0027234E" w:rsidRPr="0027234E" w:rsidRDefault="0027234E" w:rsidP="0027234E">
            <w:pPr>
              <w:jc w:val="center"/>
              <w:rPr>
                <w:sz w:val="20"/>
                <w:szCs w:val="20"/>
              </w:rPr>
            </w:pPr>
            <w:r w:rsidRPr="0027234E">
              <w:rPr>
                <w:sz w:val="20"/>
                <w:szCs w:val="20"/>
              </w:rPr>
              <w:t>человек</w:t>
            </w:r>
          </w:p>
        </w:tc>
        <w:tc>
          <w:tcPr>
            <w:tcW w:w="468" w:type="pct"/>
            <w:vAlign w:val="center"/>
          </w:tcPr>
          <w:p w:rsidR="0027234E" w:rsidRPr="0027234E" w:rsidRDefault="0027234E">
            <w:pPr>
              <w:jc w:val="center"/>
              <w:rPr>
                <w:sz w:val="20"/>
                <w:szCs w:val="20"/>
              </w:rPr>
            </w:pPr>
            <w:r w:rsidRPr="0027234E">
              <w:rPr>
                <w:sz w:val="20"/>
                <w:szCs w:val="20"/>
              </w:rPr>
              <w:t>52,095</w:t>
            </w:r>
          </w:p>
        </w:tc>
        <w:tc>
          <w:tcPr>
            <w:tcW w:w="408" w:type="pct"/>
            <w:shd w:val="clear" w:color="auto" w:fill="auto"/>
            <w:vAlign w:val="center"/>
          </w:tcPr>
          <w:p w:rsidR="0027234E" w:rsidRPr="0027234E" w:rsidRDefault="0027234E">
            <w:pPr>
              <w:jc w:val="center"/>
              <w:rPr>
                <w:sz w:val="20"/>
                <w:szCs w:val="20"/>
              </w:rPr>
            </w:pPr>
            <w:r w:rsidRPr="0027234E">
              <w:rPr>
                <w:sz w:val="20"/>
                <w:szCs w:val="20"/>
              </w:rPr>
              <w:t>51,899</w:t>
            </w:r>
          </w:p>
        </w:tc>
        <w:tc>
          <w:tcPr>
            <w:tcW w:w="407" w:type="pct"/>
            <w:shd w:val="clear" w:color="auto" w:fill="auto"/>
            <w:vAlign w:val="center"/>
          </w:tcPr>
          <w:p w:rsidR="0027234E" w:rsidRPr="0027234E" w:rsidRDefault="0027234E">
            <w:pPr>
              <w:jc w:val="center"/>
              <w:rPr>
                <w:sz w:val="20"/>
                <w:szCs w:val="20"/>
              </w:rPr>
            </w:pPr>
            <w:r w:rsidRPr="0027234E">
              <w:rPr>
                <w:sz w:val="20"/>
                <w:szCs w:val="20"/>
              </w:rPr>
              <w:t>52,014</w:t>
            </w:r>
          </w:p>
        </w:tc>
        <w:tc>
          <w:tcPr>
            <w:tcW w:w="415" w:type="pct"/>
            <w:shd w:val="clear" w:color="auto" w:fill="auto"/>
            <w:vAlign w:val="center"/>
          </w:tcPr>
          <w:p w:rsidR="0027234E" w:rsidRPr="0027234E" w:rsidRDefault="0027234E">
            <w:pPr>
              <w:jc w:val="center"/>
              <w:rPr>
                <w:sz w:val="20"/>
                <w:szCs w:val="20"/>
              </w:rPr>
            </w:pPr>
            <w:r w:rsidRPr="0027234E">
              <w:rPr>
                <w:sz w:val="20"/>
                <w:szCs w:val="20"/>
              </w:rPr>
              <w:t>51,941</w:t>
            </w:r>
          </w:p>
        </w:tc>
        <w:tc>
          <w:tcPr>
            <w:tcW w:w="407" w:type="pct"/>
            <w:shd w:val="clear" w:color="auto" w:fill="auto"/>
            <w:vAlign w:val="center"/>
          </w:tcPr>
          <w:p w:rsidR="0027234E" w:rsidRPr="0027234E" w:rsidRDefault="0027234E">
            <w:pPr>
              <w:jc w:val="center"/>
              <w:rPr>
                <w:sz w:val="20"/>
                <w:szCs w:val="20"/>
              </w:rPr>
            </w:pPr>
            <w:r w:rsidRPr="0027234E">
              <w:rPr>
                <w:sz w:val="20"/>
                <w:szCs w:val="20"/>
              </w:rPr>
              <w:t>51,800</w:t>
            </w:r>
          </w:p>
        </w:tc>
        <w:tc>
          <w:tcPr>
            <w:tcW w:w="394" w:type="pct"/>
            <w:shd w:val="clear" w:color="auto" w:fill="auto"/>
            <w:vAlign w:val="center"/>
          </w:tcPr>
          <w:p w:rsidR="0027234E" w:rsidRPr="0027234E" w:rsidRDefault="0027234E">
            <w:pPr>
              <w:jc w:val="center"/>
              <w:rPr>
                <w:sz w:val="20"/>
                <w:szCs w:val="20"/>
              </w:rPr>
            </w:pPr>
            <w:r w:rsidRPr="0027234E">
              <w:rPr>
                <w:sz w:val="20"/>
                <w:szCs w:val="20"/>
              </w:rPr>
              <w:t>51,860</w:t>
            </w:r>
          </w:p>
        </w:tc>
        <w:tc>
          <w:tcPr>
            <w:tcW w:w="394" w:type="pct"/>
            <w:vAlign w:val="center"/>
          </w:tcPr>
          <w:p w:rsidR="0027234E" w:rsidRPr="0027234E" w:rsidRDefault="0027234E">
            <w:pPr>
              <w:jc w:val="center"/>
              <w:rPr>
                <w:sz w:val="20"/>
                <w:szCs w:val="20"/>
              </w:rPr>
            </w:pPr>
            <w:r w:rsidRPr="0027234E">
              <w:rPr>
                <w:sz w:val="20"/>
                <w:szCs w:val="20"/>
              </w:rPr>
              <w:t>51,878</w:t>
            </w:r>
          </w:p>
        </w:tc>
      </w:tr>
    </w:tbl>
    <w:p w:rsidR="0045772B" w:rsidRDefault="0045772B" w:rsidP="0082083A">
      <w:pPr>
        <w:tabs>
          <w:tab w:val="left" w:pos="0"/>
        </w:tabs>
        <w:autoSpaceDE w:val="0"/>
        <w:autoSpaceDN w:val="0"/>
        <w:adjustRightInd w:val="0"/>
        <w:ind w:firstLine="709"/>
        <w:jc w:val="both"/>
        <w:rPr>
          <w:b/>
          <w:u w:val="single"/>
        </w:rPr>
      </w:pPr>
    </w:p>
    <w:p w:rsidR="00DB4F26" w:rsidRDefault="0082083A" w:rsidP="007604E7">
      <w:pPr>
        <w:spacing w:line="276" w:lineRule="auto"/>
        <w:ind w:firstLine="709"/>
        <w:jc w:val="both"/>
        <w:textAlignment w:val="baseline"/>
      </w:pPr>
      <w:r w:rsidRPr="004F732F">
        <w:rPr>
          <w:b/>
          <w:u w:val="single"/>
        </w:rPr>
        <w:t>Комментарий к показателю:</w:t>
      </w:r>
      <w:r w:rsidRPr="00FF1865">
        <w:rPr>
          <w:sz w:val="28"/>
          <w:szCs w:val="28"/>
        </w:rPr>
        <w:t xml:space="preserve"> </w:t>
      </w:r>
      <w:r w:rsidRPr="007604E7">
        <w:t>По данным Управления Федеральной службы государственной статистики по Тюменской области, Ханты-Мансийскому автономному округу–Югре и Ямало-Ненецкому автономному округу, среднегодовая численность населения в 201</w:t>
      </w:r>
      <w:r w:rsidR="007604E7" w:rsidRPr="007604E7">
        <w:t>7</w:t>
      </w:r>
      <w:r w:rsidRPr="007604E7">
        <w:t xml:space="preserve"> году составила </w:t>
      </w:r>
      <w:r w:rsidR="007604E7" w:rsidRPr="007604E7">
        <w:t xml:space="preserve"> 51 941</w:t>
      </w:r>
      <w:r w:rsidRPr="007604E7">
        <w:t xml:space="preserve"> человек, что </w:t>
      </w:r>
      <w:r w:rsidR="007604E7" w:rsidRPr="007604E7">
        <w:t>ниже</w:t>
      </w:r>
      <w:r w:rsidRPr="007604E7">
        <w:t xml:space="preserve"> значения показателя</w:t>
      </w:r>
      <w:r w:rsidR="007F0163">
        <w:t xml:space="preserve"> </w:t>
      </w:r>
      <w:r w:rsidRPr="007604E7">
        <w:t xml:space="preserve"> 201</w:t>
      </w:r>
      <w:r w:rsidR="007604E7" w:rsidRPr="007604E7">
        <w:t>6</w:t>
      </w:r>
      <w:r w:rsidRPr="007604E7">
        <w:t xml:space="preserve"> года на </w:t>
      </w:r>
      <w:r w:rsidR="007604E7" w:rsidRPr="007604E7">
        <w:t xml:space="preserve">73 человека </w:t>
      </w:r>
      <w:r w:rsidR="007604E7">
        <w:t>(</w:t>
      </w:r>
      <w:r w:rsidRPr="007604E7">
        <w:t>0,</w:t>
      </w:r>
      <w:r w:rsidR="007604E7" w:rsidRPr="007604E7">
        <w:t>14</w:t>
      </w:r>
      <w:r w:rsidRPr="007604E7">
        <w:t>%</w:t>
      </w:r>
      <w:r w:rsidR="007604E7">
        <w:t>)</w:t>
      </w:r>
      <w:r w:rsidRPr="007604E7">
        <w:t>.</w:t>
      </w:r>
      <w:r w:rsidR="001C35CA">
        <w:t xml:space="preserve"> </w:t>
      </w:r>
      <w:r w:rsidR="007F0163" w:rsidRPr="007F0163">
        <w:t xml:space="preserve">За </w:t>
      </w:r>
      <w:r w:rsidR="00820771" w:rsidRPr="007F0163">
        <w:t xml:space="preserve"> 2017 год численность населения, зарегистрированного на территории Пуровского района</w:t>
      </w:r>
      <w:r w:rsidR="00E64F8C" w:rsidRPr="007F0163">
        <w:t>,</w:t>
      </w:r>
      <w:r w:rsidR="00820771" w:rsidRPr="007F0163">
        <w:t xml:space="preserve"> сократилась на </w:t>
      </w:r>
      <w:r w:rsidR="00E64F8C" w:rsidRPr="007F0163">
        <w:t>29</w:t>
      </w:r>
      <w:r w:rsidR="001C35CA" w:rsidRPr="007F0163">
        <w:t>2</w:t>
      </w:r>
      <w:r w:rsidR="00E64F8C" w:rsidRPr="007F0163">
        <w:t> человек</w:t>
      </w:r>
      <w:r w:rsidR="001C35CA" w:rsidRPr="007F0163">
        <w:t>а</w:t>
      </w:r>
      <w:r w:rsidR="00E64F8C" w:rsidRPr="007F0163">
        <w:t xml:space="preserve"> (0,6%).</w:t>
      </w:r>
      <w:r w:rsidR="00E64F8C">
        <w:t xml:space="preserve"> </w:t>
      </w:r>
    </w:p>
    <w:p w:rsidR="007604E7" w:rsidRDefault="00532FDD" w:rsidP="007604E7">
      <w:pPr>
        <w:spacing w:line="276" w:lineRule="auto"/>
        <w:ind w:firstLine="709"/>
        <w:jc w:val="both"/>
        <w:textAlignment w:val="baseline"/>
      </w:pPr>
      <w:r>
        <w:t xml:space="preserve">На снижение значения показателя повлияли </w:t>
      </w:r>
      <w:r w:rsidR="00586BB8">
        <w:t xml:space="preserve">отрицательные </w:t>
      </w:r>
      <w:r>
        <w:t>миграционные процессы</w:t>
      </w:r>
      <w:r w:rsidR="00E64F8C">
        <w:t>,</w:t>
      </w:r>
      <w:r>
        <w:t xml:space="preserve"> </w:t>
      </w:r>
      <w:r w:rsidR="00586BB8">
        <w:t>прошедшие в течение отчетного года.</w:t>
      </w:r>
    </w:p>
    <w:p w:rsidR="00532FDD" w:rsidRDefault="00532FDD" w:rsidP="007604E7">
      <w:pPr>
        <w:spacing w:line="276" w:lineRule="auto"/>
        <w:ind w:firstLine="709"/>
        <w:jc w:val="both"/>
        <w:textAlignment w:val="baseline"/>
      </w:pPr>
      <w:r>
        <w:rPr>
          <w:b/>
          <w:noProof/>
        </w:rPr>
        <w:drawing>
          <wp:anchor distT="0" distB="0" distL="114300" distR="114300" simplePos="0" relativeHeight="251676672" behindDoc="0" locked="0" layoutInCell="1" allowOverlap="1" wp14:anchorId="13853B4E" wp14:editId="7940D91A">
            <wp:simplePos x="0" y="0"/>
            <wp:positionH relativeFrom="column">
              <wp:posOffset>6985</wp:posOffset>
            </wp:positionH>
            <wp:positionV relativeFrom="paragraph">
              <wp:posOffset>66675</wp:posOffset>
            </wp:positionV>
            <wp:extent cx="3509010" cy="1910715"/>
            <wp:effectExtent l="0" t="0" r="0" b="0"/>
            <wp:wrapSquare wrapText="bothSides"/>
            <wp:docPr id="1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846D79">
        <w:t xml:space="preserve"> </w:t>
      </w:r>
      <w:r w:rsidRPr="00AF3083">
        <w:t>За отчетный период 2017 года миграционный отток составил 6</w:t>
      </w:r>
      <w:r>
        <w:t xml:space="preserve">93 </w:t>
      </w:r>
      <w:r w:rsidRPr="00AF3083">
        <w:t>человек</w:t>
      </w:r>
      <w:r>
        <w:t>а</w:t>
      </w:r>
      <w:r w:rsidRPr="00AF3083">
        <w:t>. В течение 2017 года в Пуровский район прибыло 2 377 человек (90,3% к 2016 году), выбыло —</w:t>
      </w:r>
      <w:r w:rsidR="00586BB8">
        <w:t xml:space="preserve"> </w:t>
      </w:r>
      <w:r w:rsidRPr="00AF3083">
        <w:t>3</w:t>
      </w:r>
      <w:r>
        <w:t xml:space="preserve"> </w:t>
      </w:r>
      <w:r w:rsidRPr="00AF3083">
        <w:t>0</w:t>
      </w:r>
      <w:r>
        <w:t xml:space="preserve">70 </w:t>
      </w:r>
      <w:r w:rsidRPr="00AF3083">
        <w:t>человек (103,6% к 2016 году</w:t>
      </w:r>
      <w:r>
        <w:t>).</w:t>
      </w:r>
    </w:p>
    <w:p w:rsidR="00532FDD" w:rsidRPr="007604E7" w:rsidRDefault="00532FDD" w:rsidP="007604E7">
      <w:pPr>
        <w:spacing w:line="276" w:lineRule="auto"/>
        <w:ind w:firstLine="709"/>
        <w:jc w:val="both"/>
        <w:textAlignment w:val="baseline"/>
      </w:pPr>
    </w:p>
    <w:p w:rsidR="00586BB8" w:rsidRDefault="00586BB8" w:rsidP="007604E7">
      <w:pPr>
        <w:spacing w:line="276" w:lineRule="auto"/>
        <w:ind w:firstLine="709"/>
        <w:jc w:val="both"/>
        <w:textAlignment w:val="baseline"/>
      </w:pPr>
    </w:p>
    <w:p w:rsidR="00586BB8" w:rsidRDefault="00586BB8" w:rsidP="007604E7">
      <w:pPr>
        <w:spacing w:line="276" w:lineRule="auto"/>
        <w:ind w:firstLine="709"/>
        <w:jc w:val="both"/>
        <w:textAlignment w:val="baseline"/>
      </w:pPr>
    </w:p>
    <w:p w:rsidR="001A09B1" w:rsidRDefault="001A09B1" w:rsidP="00794E93">
      <w:pPr>
        <w:tabs>
          <w:tab w:val="left" w:pos="0"/>
        </w:tabs>
        <w:autoSpaceDE w:val="0"/>
        <w:autoSpaceDN w:val="0"/>
        <w:adjustRightInd w:val="0"/>
        <w:spacing w:line="276" w:lineRule="auto"/>
        <w:ind w:firstLine="709"/>
        <w:jc w:val="both"/>
      </w:pPr>
      <w:r>
        <w:t xml:space="preserve">Отрицательная миграция характерна для районов Крайнего Севера. В структуре населения северных территорий преобладает трудоспособное население, в том числе за счет работающих вахтовым методом. После завершения трудовой деятельности, старшее поколение стремится   выехать в регионы с наиболее благоприятным климатом. Данной категории населения Правительством Российской Федерации и Ямало-Ненецкого автономного округа, оказывается социальная поддержка в рамках мероприятий программ "Сотрудничество" и "Жилище".  </w:t>
      </w:r>
    </w:p>
    <w:p w:rsidR="00586BB8" w:rsidRDefault="00586BB8" w:rsidP="00794E93">
      <w:pPr>
        <w:tabs>
          <w:tab w:val="left" w:pos="1661"/>
        </w:tabs>
        <w:spacing w:line="276" w:lineRule="auto"/>
        <w:ind w:firstLine="709"/>
        <w:jc w:val="both"/>
        <w:textAlignment w:val="baseline"/>
      </w:pPr>
      <w:r>
        <w:t>Естественный прирост населения на пр</w:t>
      </w:r>
      <w:r w:rsidR="00820771">
        <w:t>отяжении всех лет положительный, ежегодно рождаемость превышает смертность</w:t>
      </w:r>
      <w:r w:rsidR="00E64F8C">
        <w:t>, в 2017 году прирост составил 395 человек</w:t>
      </w:r>
      <w:r w:rsidR="00820771">
        <w:t xml:space="preserve">. </w:t>
      </w:r>
    </w:p>
    <w:p w:rsidR="00B5434A" w:rsidRDefault="00B5434A" w:rsidP="003D71BB">
      <w:pPr>
        <w:shd w:val="clear" w:color="auto" w:fill="FFFFFF"/>
        <w:jc w:val="center"/>
        <w:rPr>
          <w:b/>
          <w:bCs/>
          <w:color w:val="000000"/>
        </w:rPr>
      </w:pPr>
    </w:p>
    <w:p w:rsidR="003D71BB" w:rsidRDefault="003D71BB" w:rsidP="003D71BB">
      <w:pPr>
        <w:shd w:val="clear" w:color="auto" w:fill="FFFFFF"/>
        <w:jc w:val="center"/>
        <w:rPr>
          <w:b/>
          <w:bCs/>
          <w:color w:val="000000"/>
        </w:rPr>
      </w:pPr>
      <w:r w:rsidRPr="009C1366">
        <w:rPr>
          <w:b/>
          <w:bCs/>
          <w:color w:val="000000"/>
        </w:rPr>
        <w:t xml:space="preserve">Показатели естественного </w:t>
      </w:r>
      <w:r>
        <w:rPr>
          <w:b/>
          <w:bCs/>
          <w:color w:val="000000"/>
        </w:rPr>
        <w:t xml:space="preserve">и механического </w:t>
      </w:r>
      <w:r w:rsidRPr="009C1366">
        <w:rPr>
          <w:b/>
          <w:bCs/>
          <w:color w:val="000000"/>
        </w:rPr>
        <w:t>движения населения</w:t>
      </w:r>
    </w:p>
    <w:p w:rsidR="003D71BB" w:rsidRDefault="003D71BB" w:rsidP="003D71BB">
      <w:pPr>
        <w:shd w:val="clear" w:color="auto" w:fill="FFFFFF"/>
        <w:jc w:val="center"/>
        <w:rPr>
          <w:b/>
          <w:bCs/>
          <w:color w:val="000000"/>
        </w:rPr>
      </w:pPr>
      <w:r w:rsidRPr="009C1366">
        <w:rPr>
          <w:b/>
          <w:bCs/>
          <w:color w:val="000000"/>
        </w:rPr>
        <w:t xml:space="preserve"> </w:t>
      </w:r>
      <w:r>
        <w:rPr>
          <w:b/>
          <w:bCs/>
          <w:color w:val="000000"/>
        </w:rPr>
        <w:t xml:space="preserve">Пуровского района за </w:t>
      </w:r>
      <w:r w:rsidRPr="009C1366">
        <w:rPr>
          <w:b/>
          <w:bCs/>
          <w:color w:val="000000"/>
        </w:rPr>
        <w:t>201</w:t>
      </w:r>
      <w:r w:rsidR="00B5434A">
        <w:rPr>
          <w:b/>
          <w:bCs/>
          <w:color w:val="000000"/>
        </w:rPr>
        <w:t>4</w:t>
      </w:r>
      <w:r>
        <w:rPr>
          <w:b/>
          <w:bCs/>
          <w:color w:val="000000"/>
        </w:rPr>
        <w:t>-</w:t>
      </w:r>
      <w:r w:rsidRPr="001A09B1">
        <w:rPr>
          <w:b/>
          <w:bCs/>
          <w:color w:val="000000"/>
        </w:rPr>
        <w:t xml:space="preserve">2017 </w:t>
      </w:r>
      <w:r w:rsidR="00FE7D6C" w:rsidRPr="001A09B1">
        <w:rPr>
          <w:b/>
          <w:bCs/>
          <w:color w:val="000000"/>
        </w:rPr>
        <w:t>годы</w:t>
      </w:r>
    </w:p>
    <w:tbl>
      <w:tblPr>
        <w:tblW w:w="9142"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1"/>
        <w:gridCol w:w="922"/>
        <w:gridCol w:w="887"/>
        <w:gridCol w:w="850"/>
        <w:gridCol w:w="851"/>
        <w:gridCol w:w="992"/>
        <w:gridCol w:w="884"/>
        <w:gridCol w:w="993"/>
        <w:gridCol w:w="992"/>
      </w:tblGrid>
      <w:tr w:rsidR="003D71BB" w:rsidRPr="00CD66E4" w:rsidTr="002C297F">
        <w:trPr>
          <w:trHeight w:val="282"/>
          <w:jc w:val="center"/>
        </w:trPr>
        <w:tc>
          <w:tcPr>
            <w:tcW w:w="1771" w:type="dxa"/>
            <w:vMerge w:val="restart"/>
            <w:shd w:val="clear" w:color="auto" w:fill="FFFFFF"/>
            <w:vAlign w:val="center"/>
          </w:tcPr>
          <w:p w:rsidR="003D71BB" w:rsidRPr="007D17DD" w:rsidRDefault="003D71BB" w:rsidP="007D17DD">
            <w:pPr>
              <w:jc w:val="center"/>
              <w:rPr>
                <w:b/>
                <w:bCs/>
                <w:sz w:val="20"/>
                <w:szCs w:val="20"/>
              </w:rPr>
            </w:pPr>
            <w:r w:rsidRPr="007D17DD">
              <w:rPr>
                <w:b/>
                <w:bCs/>
                <w:sz w:val="20"/>
                <w:szCs w:val="20"/>
              </w:rPr>
              <w:t>Наименование</w:t>
            </w:r>
          </w:p>
        </w:tc>
        <w:tc>
          <w:tcPr>
            <w:tcW w:w="3510" w:type="dxa"/>
            <w:gridSpan w:val="4"/>
            <w:shd w:val="clear" w:color="auto" w:fill="FFFFFF"/>
            <w:vAlign w:val="center"/>
          </w:tcPr>
          <w:p w:rsidR="003D71BB" w:rsidRPr="00CD66E4" w:rsidRDefault="003D71BB" w:rsidP="007D17DD">
            <w:pPr>
              <w:jc w:val="center"/>
              <w:rPr>
                <w:b/>
                <w:bCs/>
                <w:sz w:val="20"/>
                <w:szCs w:val="20"/>
              </w:rPr>
            </w:pPr>
            <w:r w:rsidRPr="007D17DD">
              <w:rPr>
                <w:b/>
                <w:bCs/>
                <w:sz w:val="20"/>
                <w:szCs w:val="20"/>
              </w:rPr>
              <w:t>Человек</w:t>
            </w:r>
          </w:p>
        </w:tc>
        <w:tc>
          <w:tcPr>
            <w:tcW w:w="3861" w:type="dxa"/>
            <w:gridSpan w:val="4"/>
            <w:shd w:val="clear" w:color="auto" w:fill="FFFFFF"/>
            <w:vAlign w:val="center"/>
          </w:tcPr>
          <w:p w:rsidR="003D71BB" w:rsidRPr="00CD66E4" w:rsidRDefault="003D71BB" w:rsidP="007D17DD">
            <w:pPr>
              <w:jc w:val="center"/>
              <w:rPr>
                <w:b/>
                <w:bCs/>
                <w:sz w:val="20"/>
                <w:szCs w:val="20"/>
              </w:rPr>
            </w:pPr>
            <w:r w:rsidRPr="00CD66E4">
              <w:rPr>
                <w:b/>
                <w:bCs/>
                <w:sz w:val="20"/>
                <w:szCs w:val="20"/>
              </w:rPr>
              <w:t>на 1000 населения</w:t>
            </w:r>
          </w:p>
        </w:tc>
      </w:tr>
      <w:tr w:rsidR="003D71BB" w:rsidRPr="00CD66E4" w:rsidTr="002C297F">
        <w:trPr>
          <w:trHeight w:val="407"/>
          <w:jc w:val="center"/>
        </w:trPr>
        <w:tc>
          <w:tcPr>
            <w:tcW w:w="1771" w:type="dxa"/>
            <w:vMerge/>
            <w:shd w:val="clear" w:color="auto" w:fill="FFFFFF"/>
            <w:vAlign w:val="center"/>
          </w:tcPr>
          <w:p w:rsidR="003D71BB" w:rsidRPr="00CD66E4" w:rsidRDefault="003D71BB" w:rsidP="007D17DD">
            <w:pPr>
              <w:jc w:val="center"/>
              <w:rPr>
                <w:b/>
                <w:sz w:val="20"/>
                <w:szCs w:val="20"/>
              </w:rPr>
            </w:pPr>
          </w:p>
        </w:tc>
        <w:tc>
          <w:tcPr>
            <w:tcW w:w="922" w:type="dxa"/>
            <w:shd w:val="clear" w:color="auto" w:fill="FFFFFF"/>
            <w:vAlign w:val="center"/>
          </w:tcPr>
          <w:p w:rsidR="003D71BB" w:rsidRPr="00CD66E4" w:rsidRDefault="003D71BB" w:rsidP="007D17DD">
            <w:pPr>
              <w:jc w:val="center"/>
              <w:rPr>
                <w:b/>
                <w:bCs/>
                <w:sz w:val="20"/>
                <w:szCs w:val="20"/>
              </w:rPr>
            </w:pPr>
            <w:r w:rsidRPr="00CD66E4">
              <w:rPr>
                <w:b/>
                <w:bCs/>
                <w:sz w:val="20"/>
                <w:szCs w:val="20"/>
              </w:rPr>
              <w:t>2014 г.</w:t>
            </w:r>
          </w:p>
        </w:tc>
        <w:tc>
          <w:tcPr>
            <w:tcW w:w="887" w:type="dxa"/>
            <w:shd w:val="clear" w:color="auto" w:fill="FFFFFF"/>
            <w:vAlign w:val="center"/>
          </w:tcPr>
          <w:p w:rsidR="003D71BB" w:rsidRPr="00CD66E4" w:rsidRDefault="003D71BB" w:rsidP="007D17DD">
            <w:pPr>
              <w:jc w:val="center"/>
              <w:rPr>
                <w:b/>
                <w:bCs/>
                <w:sz w:val="20"/>
                <w:szCs w:val="20"/>
              </w:rPr>
            </w:pPr>
            <w:r w:rsidRPr="00CD66E4">
              <w:rPr>
                <w:b/>
                <w:bCs/>
                <w:sz w:val="20"/>
                <w:szCs w:val="20"/>
              </w:rPr>
              <w:t>2015 г.</w:t>
            </w:r>
          </w:p>
        </w:tc>
        <w:tc>
          <w:tcPr>
            <w:tcW w:w="850" w:type="dxa"/>
            <w:shd w:val="clear" w:color="auto" w:fill="FFFFFF"/>
            <w:vAlign w:val="center"/>
          </w:tcPr>
          <w:p w:rsidR="003D71BB" w:rsidRPr="00CD66E4" w:rsidRDefault="003D71BB" w:rsidP="007D17DD">
            <w:pPr>
              <w:jc w:val="center"/>
              <w:rPr>
                <w:b/>
                <w:bCs/>
                <w:sz w:val="20"/>
                <w:szCs w:val="20"/>
              </w:rPr>
            </w:pPr>
            <w:r w:rsidRPr="00CD66E4">
              <w:rPr>
                <w:b/>
                <w:bCs/>
                <w:sz w:val="20"/>
                <w:szCs w:val="20"/>
              </w:rPr>
              <w:t>2016 г.</w:t>
            </w:r>
          </w:p>
        </w:tc>
        <w:tc>
          <w:tcPr>
            <w:tcW w:w="851" w:type="dxa"/>
            <w:shd w:val="clear" w:color="auto" w:fill="FFFFFF"/>
            <w:vAlign w:val="center"/>
          </w:tcPr>
          <w:p w:rsidR="003D71BB" w:rsidRPr="00CD66E4" w:rsidRDefault="003D71BB" w:rsidP="007D17DD">
            <w:pPr>
              <w:jc w:val="center"/>
              <w:rPr>
                <w:b/>
                <w:bCs/>
                <w:sz w:val="20"/>
                <w:szCs w:val="20"/>
              </w:rPr>
            </w:pPr>
            <w:r w:rsidRPr="00CD66E4">
              <w:rPr>
                <w:b/>
                <w:bCs/>
                <w:sz w:val="20"/>
                <w:szCs w:val="20"/>
              </w:rPr>
              <w:t>2017 г.</w:t>
            </w:r>
          </w:p>
        </w:tc>
        <w:tc>
          <w:tcPr>
            <w:tcW w:w="992" w:type="dxa"/>
            <w:shd w:val="clear" w:color="auto" w:fill="FFFFFF"/>
            <w:vAlign w:val="center"/>
          </w:tcPr>
          <w:p w:rsidR="003D71BB" w:rsidRPr="00CD66E4" w:rsidRDefault="003D71BB" w:rsidP="007D17DD">
            <w:pPr>
              <w:jc w:val="center"/>
              <w:rPr>
                <w:b/>
                <w:bCs/>
                <w:sz w:val="20"/>
                <w:szCs w:val="20"/>
              </w:rPr>
            </w:pPr>
            <w:r w:rsidRPr="00CD66E4">
              <w:rPr>
                <w:b/>
                <w:bCs/>
                <w:sz w:val="20"/>
                <w:szCs w:val="20"/>
              </w:rPr>
              <w:t>2014 г.</w:t>
            </w:r>
          </w:p>
        </w:tc>
        <w:tc>
          <w:tcPr>
            <w:tcW w:w="884" w:type="dxa"/>
            <w:shd w:val="clear" w:color="auto" w:fill="FFFFFF"/>
            <w:vAlign w:val="center"/>
          </w:tcPr>
          <w:p w:rsidR="003D71BB" w:rsidRPr="00CD66E4" w:rsidRDefault="003D71BB" w:rsidP="007D17DD">
            <w:pPr>
              <w:jc w:val="center"/>
              <w:rPr>
                <w:b/>
                <w:bCs/>
                <w:sz w:val="20"/>
                <w:szCs w:val="20"/>
              </w:rPr>
            </w:pPr>
            <w:r w:rsidRPr="00CD66E4">
              <w:rPr>
                <w:b/>
                <w:bCs/>
                <w:sz w:val="20"/>
                <w:szCs w:val="20"/>
              </w:rPr>
              <w:t>2015 г.</w:t>
            </w:r>
          </w:p>
        </w:tc>
        <w:tc>
          <w:tcPr>
            <w:tcW w:w="993" w:type="dxa"/>
            <w:shd w:val="clear" w:color="auto" w:fill="FFFFFF"/>
            <w:vAlign w:val="center"/>
          </w:tcPr>
          <w:p w:rsidR="003D71BB" w:rsidRPr="00CD66E4" w:rsidRDefault="003D71BB" w:rsidP="007D17DD">
            <w:pPr>
              <w:jc w:val="center"/>
              <w:rPr>
                <w:b/>
                <w:bCs/>
                <w:sz w:val="20"/>
                <w:szCs w:val="20"/>
              </w:rPr>
            </w:pPr>
            <w:r w:rsidRPr="00CD66E4">
              <w:rPr>
                <w:b/>
                <w:bCs/>
                <w:sz w:val="20"/>
                <w:szCs w:val="20"/>
              </w:rPr>
              <w:t>2016 г.</w:t>
            </w:r>
          </w:p>
        </w:tc>
        <w:tc>
          <w:tcPr>
            <w:tcW w:w="992" w:type="dxa"/>
            <w:shd w:val="clear" w:color="auto" w:fill="FFFFFF"/>
            <w:vAlign w:val="center"/>
          </w:tcPr>
          <w:p w:rsidR="003D71BB" w:rsidRPr="00CD66E4" w:rsidRDefault="003D71BB" w:rsidP="007D17DD">
            <w:pPr>
              <w:jc w:val="center"/>
              <w:rPr>
                <w:b/>
                <w:bCs/>
                <w:sz w:val="20"/>
                <w:szCs w:val="20"/>
              </w:rPr>
            </w:pPr>
            <w:r w:rsidRPr="00CD66E4">
              <w:rPr>
                <w:b/>
                <w:bCs/>
                <w:sz w:val="20"/>
                <w:szCs w:val="20"/>
              </w:rPr>
              <w:t>2017 г.</w:t>
            </w:r>
          </w:p>
        </w:tc>
      </w:tr>
      <w:tr w:rsidR="003D71BB" w:rsidRPr="00CD66E4" w:rsidTr="002C297F">
        <w:trPr>
          <w:trHeight w:val="452"/>
          <w:jc w:val="center"/>
        </w:trPr>
        <w:tc>
          <w:tcPr>
            <w:tcW w:w="1771" w:type="dxa"/>
            <w:vAlign w:val="center"/>
          </w:tcPr>
          <w:p w:rsidR="003D71BB" w:rsidRPr="00CD66E4" w:rsidRDefault="003D71BB" w:rsidP="00C84606">
            <w:pPr>
              <w:rPr>
                <w:sz w:val="20"/>
                <w:szCs w:val="20"/>
              </w:rPr>
            </w:pPr>
            <w:r w:rsidRPr="00CD66E4">
              <w:rPr>
                <w:sz w:val="20"/>
                <w:szCs w:val="20"/>
              </w:rPr>
              <w:t>Родившихся</w:t>
            </w:r>
          </w:p>
        </w:tc>
        <w:tc>
          <w:tcPr>
            <w:tcW w:w="922" w:type="dxa"/>
            <w:vAlign w:val="center"/>
          </w:tcPr>
          <w:p w:rsidR="003D71BB" w:rsidRPr="00CD66E4" w:rsidRDefault="003D71BB" w:rsidP="00C84606">
            <w:pPr>
              <w:jc w:val="center"/>
              <w:rPr>
                <w:color w:val="000000"/>
                <w:sz w:val="20"/>
                <w:szCs w:val="20"/>
              </w:rPr>
            </w:pPr>
            <w:r w:rsidRPr="00CD66E4">
              <w:rPr>
                <w:color w:val="000000"/>
                <w:sz w:val="20"/>
                <w:szCs w:val="20"/>
              </w:rPr>
              <w:t>865</w:t>
            </w:r>
          </w:p>
        </w:tc>
        <w:tc>
          <w:tcPr>
            <w:tcW w:w="887" w:type="dxa"/>
          </w:tcPr>
          <w:p w:rsidR="003D71BB" w:rsidRPr="00CD66E4" w:rsidRDefault="003D71BB" w:rsidP="00C84606">
            <w:pPr>
              <w:jc w:val="center"/>
              <w:rPr>
                <w:color w:val="000000"/>
                <w:sz w:val="20"/>
                <w:szCs w:val="20"/>
              </w:rPr>
            </w:pPr>
            <w:r w:rsidRPr="00CD66E4">
              <w:rPr>
                <w:color w:val="000000"/>
                <w:sz w:val="20"/>
                <w:szCs w:val="20"/>
              </w:rPr>
              <w:t>817</w:t>
            </w:r>
          </w:p>
        </w:tc>
        <w:tc>
          <w:tcPr>
            <w:tcW w:w="850" w:type="dxa"/>
          </w:tcPr>
          <w:p w:rsidR="003D71BB" w:rsidRPr="00CD66E4" w:rsidRDefault="003D71BB" w:rsidP="00C84606">
            <w:pPr>
              <w:jc w:val="center"/>
              <w:rPr>
                <w:color w:val="000000"/>
                <w:sz w:val="20"/>
                <w:szCs w:val="20"/>
              </w:rPr>
            </w:pPr>
            <w:r w:rsidRPr="00CD66E4">
              <w:rPr>
                <w:color w:val="000000"/>
                <w:sz w:val="20"/>
                <w:szCs w:val="20"/>
              </w:rPr>
              <w:t>735</w:t>
            </w:r>
          </w:p>
        </w:tc>
        <w:tc>
          <w:tcPr>
            <w:tcW w:w="851" w:type="dxa"/>
          </w:tcPr>
          <w:p w:rsidR="003D71BB" w:rsidRPr="00CD66E4" w:rsidRDefault="003D71BB" w:rsidP="00C84606">
            <w:pPr>
              <w:jc w:val="center"/>
              <w:rPr>
                <w:color w:val="000000"/>
                <w:sz w:val="20"/>
                <w:szCs w:val="20"/>
              </w:rPr>
            </w:pPr>
            <w:r w:rsidRPr="00CD66E4">
              <w:rPr>
                <w:color w:val="000000"/>
                <w:sz w:val="20"/>
                <w:szCs w:val="20"/>
              </w:rPr>
              <w:t>643</w:t>
            </w:r>
          </w:p>
        </w:tc>
        <w:tc>
          <w:tcPr>
            <w:tcW w:w="992" w:type="dxa"/>
            <w:vAlign w:val="center"/>
          </w:tcPr>
          <w:p w:rsidR="003D71BB" w:rsidRPr="00CD66E4" w:rsidRDefault="003D71BB" w:rsidP="00C84606">
            <w:pPr>
              <w:jc w:val="center"/>
              <w:rPr>
                <w:color w:val="000000"/>
                <w:sz w:val="20"/>
                <w:szCs w:val="20"/>
              </w:rPr>
            </w:pPr>
            <w:r w:rsidRPr="00CD66E4">
              <w:rPr>
                <w:color w:val="000000"/>
                <w:sz w:val="20"/>
                <w:szCs w:val="20"/>
              </w:rPr>
              <w:t>16,7</w:t>
            </w:r>
          </w:p>
        </w:tc>
        <w:tc>
          <w:tcPr>
            <w:tcW w:w="884" w:type="dxa"/>
          </w:tcPr>
          <w:p w:rsidR="003D71BB" w:rsidRPr="00CD66E4" w:rsidRDefault="003D71BB" w:rsidP="00C84606">
            <w:pPr>
              <w:jc w:val="center"/>
              <w:rPr>
                <w:color w:val="000000"/>
                <w:sz w:val="20"/>
                <w:szCs w:val="20"/>
              </w:rPr>
            </w:pPr>
            <w:r w:rsidRPr="00CD66E4">
              <w:rPr>
                <w:color w:val="000000"/>
                <w:sz w:val="20"/>
                <w:szCs w:val="20"/>
              </w:rPr>
              <w:t>15,7</w:t>
            </w:r>
          </w:p>
        </w:tc>
        <w:tc>
          <w:tcPr>
            <w:tcW w:w="993" w:type="dxa"/>
          </w:tcPr>
          <w:p w:rsidR="003D71BB" w:rsidRPr="00CD66E4" w:rsidRDefault="003D71BB" w:rsidP="00C84606">
            <w:pPr>
              <w:jc w:val="center"/>
              <w:rPr>
                <w:color w:val="000000"/>
                <w:sz w:val="20"/>
                <w:szCs w:val="20"/>
              </w:rPr>
            </w:pPr>
            <w:r w:rsidRPr="00CD66E4">
              <w:rPr>
                <w:color w:val="000000"/>
                <w:sz w:val="20"/>
                <w:szCs w:val="20"/>
              </w:rPr>
              <w:t>14,1</w:t>
            </w:r>
          </w:p>
        </w:tc>
        <w:tc>
          <w:tcPr>
            <w:tcW w:w="992" w:type="dxa"/>
          </w:tcPr>
          <w:p w:rsidR="003D71BB" w:rsidRPr="00CD66E4" w:rsidRDefault="003D71BB" w:rsidP="00C84606">
            <w:pPr>
              <w:jc w:val="center"/>
              <w:rPr>
                <w:color w:val="000000"/>
                <w:sz w:val="20"/>
                <w:szCs w:val="20"/>
              </w:rPr>
            </w:pPr>
            <w:r w:rsidRPr="00CD66E4">
              <w:rPr>
                <w:color w:val="000000"/>
                <w:sz w:val="20"/>
                <w:szCs w:val="20"/>
              </w:rPr>
              <w:t>12,4</w:t>
            </w:r>
          </w:p>
        </w:tc>
      </w:tr>
      <w:tr w:rsidR="003D71BB" w:rsidRPr="00CD66E4" w:rsidTr="002C297F">
        <w:trPr>
          <w:trHeight w:val="429"/>
          <w:jc w:val="center"/>
        </w:trPr>
        <w:tc>
          <w:tcPr>
            <w:tcW w:w="1771" w:type="dxa"/>
            <w:vAlign w:val="center"/>
          </w:tcPr>
          <w:p w:rsidR="003D71BB" w:rsidRPr="00CD66E4" w:rsidRDefault="003D71BB" w:rsidP="00C84606">
            <w:pPr>
              <w:rPr>
                <w:sz w:val="20"/>
                <w:szCs w:val="20"/>
              </w:rPr>
            </w:pPr>
            <w:proofErr w:type="gramStart"/>
            <w:r w:rsidRPr="00CD66E4">
              <w:rPr>
                <w:sz w:val="20"/>
                <w:szCs w:val="20"/>
              </w:rPr>
              <w:t>Умерших</w:t>
            </w:r>
            <w:proofErr w:type="gramEnd"/>
          </w:p>
        </w:tc>
        <w:tc>
          <w:tcPr>
            <w:tcW w:w="922" w:type="dxa"/>
            <w:vAlign w:val="center"/>
          </w:tcPr>
          <w:p w:rsidR="003D71BB" w:rsidRPr="00CD66E4" w:rsidRDefault="003D71BB" w:rsidP="00C84606">
            <w:pPr>
              <w:jc w:val="center"/>
              <w:rPr>
                <w:color w:val="000000"/>
                <w:sz w:val="20"/>
                <w:szCs w:val="20"/>
              </w:rPr>
            </w:pPr>
            <w:r w:rsidRPr="00CD66E4">
              <w:rPr>
                <w:color w:val="000000"/>
                <w:sz w:val="20"/>
                <w:szCs w:val="20"/>
              </w:rPr>
              <w:t>249</w:t>
            </w:r>
          </w:p>
        </w:tc>
        <w:tc>
          <w:tcPr>
            <w:tcW w:w="887" w:type="dxa"/>
          </w:tcPr>
          <w:p w:rsidR="003D71BB" w:rsidRPr="00CD66E4" w:rsidRDefault="003D71BB" w:rsidP="00C84606">
            <w:pPr>
              <w:jc w:val="center"/>
              <w:rPr>
                <w:color w:val="000000"/>
                <w:sz w:val="20"/>
                <w:szCs w:val="20"/>
              </w:rPr>
            </w:pPr>
            <w:r w:rsidRPr="00CD66E4">
              <w:rPr>
                <w:color w:val="000000"/>
                <w:sz w:val="20"/>
                <w:szCs w:val="20"/>
              </w:rPr>
              <w:t>298</w:t>
            </w:r>
          </w:p>
        </w:tc>
        <w:tc>
          <w:tcPr>
            <w:tcW w:w="850" w:type="dxa"/>
          </w:tcPr>
          <w:p w:rsidR="003D71BB" w:rsidRPr="00CD66E4" w:rsidRDefault="003D71BB" w:rsidP="00C84606">
            <w:pPr>
              <w:jc w:val="center"/>
              <w:rPr>
                <w:color w:val="000000"/>
                <w:sz w:val="20"/>
                <w:szCs w:val="20"/>
              </w:rPr>
            </w:pPr>
            <w:r w:rsidRPr="00CD66E4">
              <w:rPr>
                <w:color w:val="000000"/>
                <w:sz w:val="20"/>
                <w:szCs w:val="20"/>
              </w:rPr>
              <w:t>258</w:t>
            </w:r>
          </w:p>
        </w:tc>
        <w:tc>
          <w:tcPr>
            <w:tcW w:w="851" w:type="dxa"/>
          </w:tcPr>
          <w:p w:rsidR="003D71BB" w:rsidRPr="00CD66E4" w:rsidRDefault="003D71BB" w:rsidP="00C84606">
            <w:pPr>
              <w:jc w:val="center"/>
              <w:rPr>
                <w:color w:val="000000"/>
                <w:sz w:val="20"/>
                <w:szCs w:val="20"/>
              </w:rPr>
            </w:pPr>
            <w:r w:rsidRPr="00CD66E4">
              <w:rPr>
                <w:color w:val="000000"/>
                <w:sz w:val="20"/>
                <w:szCs w:val="20"/>
              </w:rPr>
              <w:t>248</w:t>
            </w:r>
          </w:p>
        </w:tc>
        <w:tc>
          <w:tcPr>
            <w:tcW w:w="992" w:type="dxa"/>
            <w:vAlign w:val="center"/>
          </w:tcPr>
          <w:p w:rsidR="003D71BB" w:rsidRPr="00CD66E4" w:rsidRDefault="003D71BB" w:rsidP="00C84606">
            <w:pPr>
              <w:jc w:val="center"/>
              <w:rPr>
                <w:color w:val="000000"/>
                <w:sz w:val="20"/>
                <w:szCs w:val="20"/>
              </w:rPr>
            </w:pPr>
            <w:r w:rsidRPr="00CD66E4">
              <w:rPr>
                <w:color w:val="000000"/>
                <w:sz w:val="20"/>
                <w:szCs w:val="20"/>
              </w:rPr>
              <w:t>4,8</w:t>
            </w:r>
          </w:p>
        </w:tc>
        <w:tc>
          <w:tcPr>
            <w:tcW w:w="884" w:type="dxa"/>
          </w:tcPr>
          <w:p w:rsidR="003D71BB" w:rsidRPr="00CD66E4" w:rsidRDefault="003D71BB" w:rsidP="00C84606">
            <w:pPr>
              <w:jc w:val="center"/>
              <w:rPr>
                <w:color w:val="000000"/>
                <w:sz w:val="20"/>
                <w:szCs w:val="20"/>
              </w:rPr>
            </w:pPr>
            <w:r w:rsidRPr="00CD66E4">
              <w:rPr>
                <w:color w:val="000000"/>
                <w:sz w:val="20"/>
                <w:szCs w:val="20"/>
              </w:rPr>
              <w:t>5,7</w:t>
            </w:r>
          </w:p>
        </w:tc>
        <w:tc>
          <w:tcPr>
            <w:tcW w:w="993" w:type="dxa"/>
          </w:tcPr>
          <w:p w:rsidR="003D71BB" w:rsidRPr="00CD66E4" w:rsidRDefault="003D71BB" w:rsidP="00C84606">
            <w:pPr>
              <w:jc w:val="center"/>
              <w:rPr>
                <w:color w:val="000000"/>
                <w:sz w:val="20"/>
                <w:szCs w:val="20"/>
              </w:rPr>
            </w:pPr>
            <w:r w:rsidRPr="00CD66E4">
              <w:rPr>
                <w:color w:val="000000"/>
                <w:sz w:val="20"/>
                <w:szCs w:val="20"/>
              </w:rPr>
              <w:t>4,9</w:t>
            </w:r>
          </w:p>
        </w:tc>
        <w:tc>
          <w:tcPr>
            <w:tcW w:w="992" w:type="dxa"/>
          </w:tcPr>
          <w:p w:rsidR="003D71BB" w:rsidRPr="00CD66E4" w:rsidRDefault="003D71BB" w:rsidP="00C84606">
            <w:pPr>
              <w:jc w:val="center"/>
              <w:rPr>
                <w:color w:val="000000"/>
                <w:sz w:val="20"/>
                <w:szCs w:val="20"/>
              </w:rPr>
            </w:pPr>
            <w:r w:rsidRPr="00CD66E4">
              <w:rPr>
                <w:color w:val="000000"/>
                <w:sz w:val="20"/>
                <w:szCs w:val="20"/>
              </w:rPr>
              <w:t>4,8</w:t>
            </w:r>
          </w:p>
        </w:tc>
      </w:tr>
      <w:tr w:rsidR="003D71BB" w:rsidRPr="00CD66E4" w:rsidTr="002C297F">
        <w:trPr>
          <w:trHeight w:val="550"/>
          <w:jc w:val="center"/>
        </w:trPr>
        <w:tc>
          <w:tcPr>
            <w:tcW w:w="1771" w:type="dxa"/>
            <w:vAlign w:val="center"/>
          </w:tcPr>
          <w:p w:rsidR="003D71BB" w:rsidRPr="00CD66E4" w:rsidRDefault="003D71BB" w:rsidP="00C84606">
            <w:pPr>
              <w:rPr>
                <w:sz w:val="20"/>
                <w:szCs w:val="20"/>
              </w:rPr>
            </w:pPr>
            <w:r w:rsidRPr="00CD66E4">
              <w:rPr>
                <w:sz w:val="20"/>
                <w:szCs w:val="20"/>
              </w:rPr>
              <w:t>Естественный прирост</w:t>
            </w:r>
          </w:p>
        </w:tc>
        <w:tc>
          <w:tcPr>
            <w:tcW w:w="922" w:type="dxa"/>
            <w:vAlign w:val="center"/>
          </w:tcPr>
          <w:p w:rsidR="003D71BB" w:rsidRPr="00CD66E4" w:rsidRDefault="003D71BB" w:rsidP="00C84606">
            <w:pPr>
              <w:jc w:val="center"/>
              <w:rPr>
                <w:color w:val="000000"/>
                <w:sz w:val="20"/>
                <w:szCs w:val="20"/>
              </w:rPr>
            </w:pPr>
            <w:r w:rsidRPr="00CD66E4">
              <w:rPr>
                <w:color w:val="000000"/>
                <w:sz w:val="20"/>
                <w:szCs w:val="20"/>
              </w:rPr>
              <w:t>+616</w:t>
            </w:r>
          </w:p>
        </w:tc>
        <w:tc>
          <w:tcPr>
            <w:tcW w:w="887" w:type="dxa"/>
            <w:vAlign w:val="center"/>
          </w:tcPr>
          <w:p w:rsidR="003D71BB" w:rsidRPr="00CD66E4" w:rsidRDefault="003D71BB" w:rsidP="00C84606">
            <w:pPr>
              <w:jc w:val="center"/>
              <w:rPr>
                <w:color w:val="000000"/>
                <w:sz w:val="20"/>
                <w:szCs w:val="20"/>
              </w:rPr>
            </w:pPr>
            <w:r w:rsidRPr="00CD66E4">
              <w:rPr>
                <w:color w:val="000000"/>
                <w:sz w:val="20"/>
                <w:szCs w:val="20"/>
              </w:rPr>
              <w:t>+519</w:t>
            </w:r>
          </w:p>
        </w:tc>
        <w:tc>
          <w:tcPr>
            <w:tcW w:w="850" w:type="dxa"/>
            <w:vAlign w:val="center"/>
          </w:tcPr>
          <w:p w:rsidR="003D71BB" w:rsidRPr="00CD66E4" w:rsidRDefault="003D71BB" w:rsidP="00C84606">
            <w:pPr>
              <w:jc w:val="center"/>
              <w:rPr>
                <w:color w:val="000000"/>
                <w:sz w:val="20"/>
                <w:szCs w:val="20"/>
              </w:rPr>
            </w:pPr>
            <w:r w:rsidRPr="00CD66E4">
              <w:rPr>
                <w:color w:val="000000"/>
                <w:sz w:val="20"/>
                <w:szCs w:val="20"/>
              </w:rPr>
              <w:t>+477</w:t>
            </w:r>
          </w:p>
        </w:tc>
        <w:tc>
          <w:tcPr>
            <w:tcW w:w="851" w:type="dxa"/>
            <w:vAlign w:val="center"/>
          </w:tcPr>
          <w:p w:rsidR="003D71BB" w:rsidRPr="00CD66E4" w:rsidRDefault="003D71BB" w:rsidP="00C84606">
            <w:pPr>
              <w:jc w:val="center"/>
              <w:rPr>
                <w:color w:val="000000"/>
                <w:sz w:val="20"/>
                <w:szCs w:val="20"/>
              </w:rPr>
            </w:pPr>
            <w:r w:rsidRPr="00CD66E4">
              <w:rPr>
                <w:color w:val="000000"/>
                <w:sz w:val="20"/>
                <w:szCs w:val="20"/>
              </w:rPr>
              <w:t>+395</w:t>
            </w:r>
          </w:p>
        </w:tc>
        <w:tc>
          <w:tcPr>
            <w:tcW w:w="992" w:type="dxa"/>
            <w:vAlign w:val="center"/>
          </w:tcPr>
          <w:p w:rsidR="003D71BB" w:rsidRPr="00CD66E4" w:rsidRDefault="003D71BB" w:rsidP="00C84606">
            <w:pPr>
              <w:jc w:val="center"/>
              <w:rPr>
                <w:color w:val="000000"/>
                <w:sz w:val="20"/>
                <w:szCs w:val="20"/>
              </w:rPr>
            </w:pPr>
            <w:r w:rsidRPr="00CD66E4">
              <w:rPr>
                <w:color w:val="000000"/>
                <w:sz w:val="20"/>
                <w:szCs w:val="20"/>
              </w:rPr>
              <w:t>+11,9</w:t>
            </w:r>
          </w:p>
        </w:tc>
        <w:tc>
          <w:tcPr>
            <w:tcW w:w="884" w:type="dxa"/>
            <w:vAlign w:val="center"/>
          </w:tcPr>
          <w:p w:rsidR="003D71BB" w:rsidRPr="00CD66E4" w:rsidRDefault="003D71BB" w:rsidP="00C84606">
            <w:pPr>
              <w:jc w:val="center"/>
              <w:rPr>
                <w:color w:val="000000"/>
                <w:sz w:val="20"/>
                <w:szCs w:val="20"/>
              </w:rPr>
            </w:pPr>
            <w:r w:rsidRPr="00CD66E4">
              <w:rPr>
                <w:color w:val="000000"/>
                <w:sz w:val="20"/>
                <w:szCs w:val="20"/>
              </w:rPr>
              <w:t>+10,0</w:t>
            </w:r>
          </w:p>
        </w:tc>
        <w:tc>
          <w:tcPr>
            <w:tcW w:w="993" w:type="dxa"/>
            <w:vAlign w:val="center"/>
          </w:tcPr>
          <w:p w:rsidR="003D71BB" w:rsidRPr="00CD66E4" w:rsidRDefault="003D71BB" w:rsidP="00C84606">
            <w:pPr>
              <w:jc w:val="center"/>
              <w:rPr>
                <w:color w:val="000000"/>
                <w:sz w:val="20"/>
                <w:szCs w:val="20"/>
              </w:rPr>
            </w:pPr>
            <w:r w:rsidRPr="00CD66E4">
              <w:rPr>
                <w:color w:val="000000"/>
                <w:sz w:val="20"/>
                <w:szCs w:val="20"/>
              </w:rPr>
              <w:t>+9,2</w:t>
            </w:r>
          </w:p>
        </w:tc>
        <w:tc>
          <w:tcPr>
            <w:tcW w:w="992" w:type="dxa"/>
            <w:vAlign w:val="center"/>
          </w:tcPr>
          <w:p w:rsidR="003D71BB" w:rsidRPr="00CD66E4" w:rsidRDefault="003D71BB" w:rsidP="00C84606">
            <w:pPr>
              <w:jc w:val="center"/>
              <w:rPr>
                <w:color w:val="000000"/>
                <w:sz w:val="20"/>
                <w:szCs w:val="20"/>
              </w:rPr>
            </w:pPr>
            <w:r w:rsidRPr="00CD66E4">
              <w:rPr>
                <w:color w:val="000000"/>
                <w:sz w:val="20"/>
                <w:szCs w:val="20"/>
              </w:rPr>
              <w:t>+7,6</w:t>
            </w:r>
          </w:p>
        </w:tc>
      </w:tr>
      <w:tr w:rsidR="003D71BB" w:rsidRPr="00CD66E4" w:rsidTr="002C297F">
        <w:trPr>
          <w:trHeight w:val="700"/>
          <w:jc w:val="center"/>
        </w:trPr>
        <w:tc>
          <w:tcPr>
            <w:tcW w:w="1771" w:type="dxa"/>
            <w:vAlign w:val="center"/>
          </w:tcPr>
          <w:p w:rsidR="003D71BB" w:rsidRPr="00CD66E4" w:rsidRDefault="003D71BB" w:rsidP="00C84606">
            <w:pPr>
              <w:rPr>
                <w:sz w:val="20"/>
                <w:szCs w:val="20"/>
              </w:rPr>
            </w:pPr>
            <w:r w:rsidRPr="00CD66E4">
              <w:rPr>
                <w:sz w:val="20"/>
                <w:szCs w:val="20"/>
              </w:rPr>
              <w:t>Миграционный прирост (отток)</w:t>
            </w:r>
          </w:p>
        </w:tc>
        <w:tc>
          <w:tcPr>
            <w:tcW w:w="922" w:type="dxa"/>
            <w:vAlign w:val="center"/>
          </w:tcPr>
          <w:p w:rsidR="003D71BB" w:rsidRPr="00CD66E4" w:rsidRDefault="003D71BB" w:rsidP="00C84606">
            <w:pPr>
              <w:jc w:val="center"/>
              <w:rPr>
                <w:color w:val="000000"/>
                <w:sz w:val="20"/>
                <w:szCs w:val="20"/>
              </w:rPr>
            </w:pPr>
            <w:r w:rsidRPr="00CD66E4">
              <w:rPr>
                <w:color w:val="000000"/>
                <w:sz w:val="20"/>
                <w:szCs w:val="20"/>
              </w:rPr>
              <w:t>-1080</w:t>
            </w:r>
          </w:p>
        </w:tc>
        <w:tc>
          <w:tcPr>
            <w:tcW w:w="887" w:type="dxa"/>
            <w:vAlign w:val="center"/>
          </w:tcPr>
          <w:p w:rsidR="003D71BB" w:rsidRPr="00CD66E4" w:rsidRDefault="003D71BB" w:rsidP="00C84606">
            <w:pPr>
              <w:jc w:val="center"/>
              <w:rPr>
                <w:color w:val="000000"/>
                <w:sz w:val="20"/>
                <w:szCs w:val="20"/>
              </w:rPr>
            </w:pPr>
            <w:r w:rsidRPr="00CD66E4">
              <w:rPr>
                <w:color w:val="000000"/>
                <w:sz w:val="20"/>
                <w:szCs w:val="20"/>
              </w:rPr>
              <w:t>-440</w:t>
            </w:r>
          </w:p>
        </w:tc>
        <w:tc>
          <w:tcPr>
            <w:tcW w:w="850" w:type="dxa"/>
            <w:vAlign w:val="center"/>
          </w:tcPr>
          <w:p w:rsidR="003D71BB" w:rsidRPr="00CD66E4" w:rsidRDefault="003D71BB" w:rsidP="00C84606">
            <w:pPr>
              <w:jc w:val="center"/>
              <w:rPr>
                <w:color w:val="000000"/>
                <w:sz w:val="20"/>
                <w:szCs w:val="20"/>
              </w:rPr>
            </w:pPr>
            <w:r w:rsidRPr="00CD66E4">
              <w:rPr>
                <w:color w:val="000000"/>
                <w:sz w:val="20"/>
                <w:szCs w:val="20"/>
              </w:rPr>
              <w:t>-326</w:t>
            </w:r>
          </w:p>
        </w:tc>
        <w:tc>
          <w:tcPr>
            <w:tcW w:w="851" w:type="dxa"/>
            <w:vAlign w:val="center"/>
          </w:tcPr>
          <w:p w:rsidR="003D71BB" w:rsidRPr="00CD66E4" w:rsidRDefault="003D71BB" w:rsidP="00C84606">
            <w:pPr>
              <w:jc w:val="center"/>
              <w:rPr>
                <w:color w:val="000000"/>
                <w:sz w:val="20"/>
                <w:szCs w:val="20"/>
              </w:rPr>
            </w:pPr>
            <w:r w:rsidRPr="00CD66E4">
              <w:rPr>
                <w:color w:val="000000"/>
                <w:sz w:val="20"/>
                <w:szCs w:val="20"/>
              </w:rPr>
              <w:t>-693</w:t>
            </w:r>
          </w:p>
        </w:tc>
        <w:tc>
          <w:tcPr>
            <w:tcW w:w="992" w:type="dxa"/>
            <w:vAlign w:val="center"/>
          </w:tcPr>
          <w:p w:rsidR="003D71BB" w:rsidRPr="00CD66E4" w:rsidRDefault="003D71BB" w:rsidP="00C84606">
            <w:pPr>
              <w:jc w:val="center"/>
              <w:rPr>
                <w:color w:val="000000"/>
                <w:sz w:val="20"/>
                <w:szCs w:val="20"/>
              </w:rPr>
            </w:pPr>
            <w:r w:rsidRPr="00CD66E4">
              <w:rPr>
                <w:color w:val="000000"/>
                <w:sz w:val="20"/>
                <w:szCs w:val="20"/>
              </w:rPr>
              <w:t>-20,82</w:t>
            </w:r>
          </w:p>
        </w:tc>
        <w:tc>
          <w:tcPr>
            <w:tcW w:w="884" w:type="dxa"/>
            <w:vAlign w:val="center"/>
          </w:tcPr>
          <w:p w:rsidR="003D71BB" w:rsidRPr="00CD66E4" w:rsidRDefault="003D71BB" w:rsidP="00C84606">
            <w:pPr>
              <w:jc w:val="center"/>
              <w:rPr>
                <w:color w:val="000000"/>
                <w:sz w:val="20"/>
                <w:szCs w:val="20"/>
              </w:rPr>
            </w:pPr>
            <w:r w:rsidRPr="00CD66E4">
              <w:rPr>
                <w:color w:val="000000"/>
                <w:sz w:val="20"/>
                <w:szCs w:val="20"/>
              </w:rPr>
              <w:t>-8,47</w:t>
            </w:r>
          </w:p>
        </w:tc>
        <w:tc>
          <w:tcPr>
            <w:tcW w:w="993" w:type="dxa"/>
            <w:vAlign w:val="center"/>
          </w:tcPr>
          <w:p w:rsidR="003D71BB" w:rsidRPr="00CD66E4" w:rsidRDefault="003D71BB" w:rsidP="00C84606">
            <w:pPr>
              <w:jc w:val="center"/>
              <w:rPr>
                <w:color w:val="000000"/>
                <w:sz w:val="20"/>
                <w:szCs w:val="20"/>
              </w:rPr>
            </w:pPr>
            <w:r w:rsidRPr="00CD66E4">
              <w:rPr>
                <w:color w:val="000000"/>
                <w:sz w:val="20"/>
                <w:szCs w:val="20"/>
              </w:rPr>
              <w:t>-6,25</w:t>
            </w:r>
          </w:p>
        </w:tc>
        <w:tc>
          <w:tcPr>
            <w:tcW w:w="992" w:type="dxa"/>
            <w:vAlign w:val="center"/>
          </w:tcPr>
          <w:p w:rsidR="003D71BB" w:rsidRPr="00CD66E4" w:rsidRDefault="003D71BB" w:rsidP="00C84606">
            <w:pPr>
              <w:jc w:val="center"/>
              <w:rPr>
                <w:color w:val="000000"/>
                <w:sz w:val="20"/>
                <w:szCs w:val="20"/>
              </w:rPr>
            </w:pPr>
            <w:r w:rsidRPr="00CD66E4">
              <w:rPr>
                <w:color w:val="000000"/>
                <w:sz w:val="20"/>
                <w:szCs w:val="20"/>
              </w:rPr>
              <w:t>-13,3</w:t>
            </w:r>
          </w:p>
        </w:tc>
      </w:tr>
    </w:tbl>
    <w:p w:rsidR="00586BB8" w:rsidRDefault="00586BB8" w:rsidP="007604E7">
      <w:pPr>
        <w:spacing w:line="276" w:lineRule="auto"/>
        <w:ind w:firstLine="709"/>
        <w:jc w:val="both"/>
        <w:textAlignment w:val="baseline"/>
      </w:pPr>
    </w:p>
    <w:p w:rsidR="0082083A" w:rsidRPr="00B357ED" w:rsidRDefault="00FE7D6C" w:rsidP="00B357ED">
      <w:pPr>
        <w:spacing w:line="276" w:lineRule="auto"/>
        <w:ind w:firstLine="709"/>
        <w:jc w:val="both"/>
        <w:textAlignment w:val="baseline"/>
      </w:pPr>
      <w:r>
        <w:lastRenderedPageBreak/>
        <w:t xml:space="preserve">В структуре численности населения превалирует численность городского  </w:t>
      </w:r>
      <w:r w:rsidRPr="007604E7">
        <w:t>31 534 человека</w:t>
      </w:r>
      <w:r w:rsidR="00DB4F26">
        <w:t xml:space="preserve">, что составляет 61% от общей численности населения, численность </w:t>
      </w:r>
      <w:r w:rsidR="007604E7" w:rsidRPr="007604E7">
        <w:t>сельского населения  20 258 человек</w:t>
      </w:r>
      <w:r w:rsidR="00DB4F26">
        <w:t xml:space="preserve"> или 39%</w:t>
      </w:r>
      <w:r w:rsidR="007604E7" w:rsidRPr="007604E7">
        <w:t xml:space="preserve">. </w:t>
      </w:r>
    </w:p>
    <w:p w:rsidR="007604E7" w:rsidRDefault="001A09B1" w:rsidP="00B357ED">
      <w:pPr>
        <w:spacing w:line="276" w:lineRule="auto"/>
        <w:ind w:firstLine="709"/>
        <w:jc w:val="both"/>
        <w:textAlignment w:val="baseline"/>
      </w:pPr>
      <w:r>
        <w:rPr>
          <w:noProof/>
        </w:rPr>
        <w:drawing>
          <wp:anchor distT="0" distB="0" distL="114300" distR="114300" simplePos="0" relativeHeight="251672576" behindDoc="0" locked="0" layoutInCell="1" allowOverlap="1" wp14:anchorId="4B4DFE68" wp14:editId="0A25A5F7">
            <wp:simplePos x="0" y="0"/>
            <wp:positionH relativeFrom="column">
              <wp:posOffset>-126365</wp:posOffset>
            </wp:positionH>
            <wp:positionV relativeFrom="paragraph">
              <wp:posOffset>242570</wp:posOffset>
            </wp:positionV>
            <wp:extent cx="6268720" cy="1910715"/>
            <wp:effectExtent l="0" t="0" r="0" b="0"/>
            <wp:wrapSquare wrapText="bothSides"/>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7604E7" w:rsidRPr="009278DD">
        <w:t xml:space="preserve"> </w:t>
      </w:r>
    </w:p>
    <w:p w:rsidR="00B357ED" w:rsidRDefault="00B357ED" w:rsidP="007604E7">
      <w:pPr>
        <w:pStyle w:val="ac"/>
        <w:shd w:val="clear" w:color="auto" w:fill="F6F9FC"/>
        <w:spacing w:before="0" w:beforeAutospacing="0" w:after="225" w:afterAutospacing="0"/>
        <w:ind w:firstLine="709"/>
        <w:jc w:val="both"/>
        <w:textAlignment w:val="baseline"/>
      </w:pPr>
    </w:p>
    <w:p w:rsidR="00532FDD" w:rsidRDefault="00532FDD" w:rsidP="00794E93">
      <w:pPr>
        <w:autoSpaceDE w:val="0"/>
        <w:autoSpaceDN w:val="0"/>
        <w:adjustRightInd w:val="0"/>
        <w:spacing w:line="276" w:lineRule="auto"/>
        <w:ind w:firstLine="709"/>
        <w:jc w:val="both"/>
      </w:pPr>
      <w:r>
        <w:rPr>
          <w:noProof/>
        </w:rPr>
        <w:drawing>
          <wp:anchor distT="0" distB="0" distL="114300" distR="114300" simplePos="0" relativeHeight="251674624" behindDoc="0" locked="0" layoutInCell="1" allowOverlap="1" wp14:anchorId="6F9E2AB1" wp14:editId="21D8C582">
            <wp:simplePos x="0" y="0"/>
            <wp:positionH relativeFrom="column">
              <wp:posOffset>-32385</wp:posOffset>
            </wp:positionH>
            <wp:positionV relativeFrom="paragraph">
              <wp:posOffset>106680</wp:posOffset>
            </wp:positionV>
            <wp:extent cx="3524250" cy="2016125"/>
            <wp:effectExtent l="0" t="1905" r="3810" b="1270"/>
            <wp:wrapSquare wrapText="bothSides"/>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t>В</w:t>
      </w:r>
      <w:r w:rsidRPr="00BB2FA5">
        <w:t xml:space="preserve"> прогноз</w:t>
      </w:r>
      <w:r>
        <w:t>ном</w:t>
      </w:r>
      <w:r w:rsidRPr="00BB2FA5">
        <w:t xml:space="preserve"> период</w:t>
      </w:r>
      <w:r>
        <w:t>е</w:t>
      </w:r>
      <w:r w:rsidRPr="00BB2FA5">
        <w:t xml:space="preserve"> 201</w:t>
      </w:r>
      <w:r>
        <w:t xml:space="preserve">8 − </w:t>
      </w:r>
      <w:r w:rsidRPr="00BB2FA5">
        <w:t>20</w:t>
      </w:r>
      <w:r>
        <w:t>20</w:t>
      </w:r>
      <w:r w:rsidRPr="00BB2FA5">
        <w:t xml:space="preserve"> год</w:t>
      </w:r>
      <w:r>
        <w:t>ов,</w:t>
      </w:r>
      <w:r w:rsidRPr="00BB2FA5">
        <w:t xml:space="preserve"> с учетом сложившихся тенденций миграционного оттока и естественно</w:t>
      </w:r>
      <w:r>
        <w:t>го</w:t>
      </w:r>
      <w:r w:rsidRPr="00BB2FA5">
        <w:t xml:space="preserve"> </w:t>
      </w:r>
      <w:r>
        <w:t>прироста</w:t>
      </w:r>
      <w:r w:rsidRPr="00BB2FA5">
        <w:t xml:space="preserve"> населения</w:t>
      </w:r>
      <w:r>
        <w:t>, е</w:t>
      </w:r>
      <w:r w:rsidRPr="00DA14E4">
        <w:t xml:space="preserve">жегодный прирост среднегодовой численности постоянного </w:t>
      </w:r>
      <w:r>
        <w:t>населения оценивается в пределах 40</w:t>
      </w:r>
      <w:r w:rsidRPr="00DA14E4">
        <w:t xml:space="preserve"> человек. </w:t>
      </w:r>
      <w:r>
        <w:t xml:space="preserve">На плановый период 2018 – 2020 годов </w:t>
      </w:r>
      <w:r w:rsidRPr="00DA14E4">
        <w:t>прогнозируется</w:t>
      </w:r>
      <w:r>
        <w:t xml:space="preserve"> положительная динамика</w:t>
      </w:r>
      <w:r w:rsidRPr="00DA14E4">
        <w:t xml:space="preserve"> е</w:t>
      </w:r>
      <w:r>
        <w:t>стественного прироста населения, этот показатель составит 478</w:t>
      </w:r>
      <w:r w:rsidRPr="00DA14E4">
        <w:t xml:space="preserve"> человек ежегодно. </w:t>
      </w:r>
    </w:p>
    <w:p w:rsidR="00532FDD" w:rsidRPr="00B7720D" w:rsidRDefault="00532FDD" w:rsidP="00794E93">
      <w:pPr>
        <w:autoSpaceDE w:val="0"/>
        <w:autoSpaceDN w:val="0"/>
        <w:adjustRightInd w:val="0"/>
        <w:spacing w:line="276" w:lineRule="auto"/>
        <w:ind w:firstLine="709"/>
        <w:jc w:val="both"/>
      </w:pPr>
      <w:r>
        <w:t>Стабильная социально-экономическая ситуация, а так же различные программы поддержки населения по</w:t>
      </w:r>
      <w:r w:rsidRPr="00B7720D">
        <w:t>звол</w:t>
      </w:r>
      <w:r>
        <w:t>я</w:t>
      </w:r>
      <w:r w:rsidRPr="00B7720D">
        <w:t>т сохранить общий коэффициент рождаемости в прогнозном периоде 20</w:t>
      </w:r>
      <w:r>
        <w:t>18 − 2020</w:t>
      </w:r>
      <w:r w:rsidRPr="00B7720D">
        <w:t xml:space="preserve"> год</w:t>
      </w:r>
      <w:r>
        <w:t>ов</w:t>
      </w:r>
      <w:r w:rsidRPr="00B7720D">
        <w:t xml:space="preserve"> на уровне </w:t>
      </w:r>
      <w:r>
        <w:t>14</w:t>
      </w:r>
      <w:r w:rsidRPr="00B7720D">
        <w:t xml:space="preserve"> </w:t>
      </w:r>
      <w:r w:rsidRPr="00630B1C">
        <w:t>человек на 1</w:t>
      </w:r>
      <w:r>
        <w:t> </w:t>
      </w:r>
      <w:r w:rsidRPr="00630B1C">
        <w:t>000 населения</w:t>
      </w:r>
      <w:r>
        <w:t>.</w:t>
      </w:r>
      <w:r w:rsidRPr="00B7720D">
        <w:t xml:space="preserve"> </w:t>
      </w:r>
      <w:r>
        <w:t>О</w:t>
      </w:r>
      <w:r w:rsidRPr="00B7720D">
        <w:t xml:space="preserve">бщий коэффициент смертности населения </w:t>
      </w:r>
      <w:r>
        <w:t>прогнозируется</w:t>
      </w:r>
      <w:r w:rsidRPr="00B7720D">
        <w:t xml:space="preserve"> на уровне </w:t>
      </w:r>
      <w:r>
        <w:t>4,9 человек на 1 000 человек</w:t>
      </w:r>
      <w:r w:rsidRPr="00B7720D">
        <w:t>.</w:t>
      </w:r>
    </w:p>
    <w:p w:rsidR="007604E7" w:rsidRDefault="007604E7" w:rsidP="00794E93">
      <w:pPr>
        <w:spacing w:line="276" w:lineRule="auto"/>
        <w:ind w:firstLine="709"/>
        <w:jc w:val="both"/>
      </w:pPr>
    </w:p>
    <w:p w:rsidR="0082083A" w:rsidRPr="0056175D" w:rsidRDefault="00680F5C" w:rsidP="00605A8E">
      <w:pPr>
        <w:pStyle w:val="21"/>
        <w:ind w:firstLine="0"/>
        <w:jc w:val="center"/>
        <w:rPr>
          <w:sz w:val="28"/>
          <w:szCs w:val="28"/>
        </w:rPr>
      </w:pPr>
      <w:r>
        <w:rPr>
          <w:sz w:val="28"/>
          <w:szCs w:val="28"/>
        </w:rPr>
        <w:t xml:space="preserve">9. </w:t>
      </w:r>
      <w:r w:rsidR="0082083A" w:rsidRPr="0056175D">
        <w:rPr>
          <w:sz w:val="28"/>
          <w:szCs w:val="28"/>
        </w:rPr>
        <w:t>Энергосбережение и повышение энергетической эффективности</w:t>
      </w:r>
    </w:p>
    <w:p w:rsidR="00526AFD" w:rsidRDefault="00526AFD" w:rsidP="00526AFD">
      <w:pPr>
        <w:pStyle w:val="af"/>
        <w:ind w:firstLine="709"/>
        <w:jc w:val="both"/>
        <w:rPr>
          <w:rFonts w:ascii="Times New Roman" w:hAnsi="Times New Roman"/>
          <w:sz w:val="24"/>
          <w:szCs w:val="24"/>
        </w:rPr>
      </w:pPr>
    </w:p>
    <w:p w:rsidR="00CF3C4E" w:rsidRPr="00BE09AB" w:rsidRDefault="00CF3C4E" w:rsidP="00794E93">
      <w:pPr>
        <w:widowControl w:val="0"/>
        <w:autoSpaceDE w:val="0"/>
        <w:autoSpaceDN w:val="0"/>
        <w:adjustRightInd w:val="0"/>
        <w:spacing w:line="276" w:lineRule="auto"/>
        <w:ind w:firstLine="709"/>
        <w:jc w:val="both"/>
      </w:pPr>
      <w:r w:rsidRPr="00BE09AB">
        <w:rPr>
          <w:spacing w:val="1"/>
        </w:rPr>
        <w:t>Р</w:t>
      </w:r>
      <w:r w:rsidRPr="00BE09AB">
        <w:rPr>
          <w:spacing w:val="-1"/>
        </w:rPr>
        <w:t>еа</w:t>
      </w:r>
      <w:r w:rsidRPr="00BE09AB">
        <w:t>л</w:t>
      </w:r>
      <w:r w:rsidRPr="00BE09AB">
        <w:rPr>
          <w:spacing w:val="1"/>
        </w:rPr>
        <w:t>из</w:t>
      </w:r>
      <w:r w:rsidRPr="00BE09AB">
        <w:rPr>
          <w:spacing w:val="-1"/>
        </w:rPr>
        <w:t>а</w:t>
      </w:r>
      <w:r w:rsidRPr="00BE09AB">
        <w:rPr>
          <w:spacing w:val="1"/>
        </w:rPr>
        <w:t>ци</w:t>
      </w:r>
      <w:r w:rsidRPr="00BE09AB">
        <w:t xml:space="preserve">я </w:t>
      </w:r>
      <w:r w:rsidRPr="00BE09AB">
        <w:rPr>
          <w:spacing w:val="1"/>
        </w:rPr>
        <w:t>п</w:t>
      </w:r>
      <w:r w:rsidRPr="00BE09AB">
        <w:t>ол</w:t>
      </w:r>
      <w:r w:rsidRPr="00BE09AB">
        <w:rPr>
          <w:spacing w:val="1"/>
        </w:rPr>
        <w:t>и</w:t>
      </w:r>
      <w:r w:rsidRPr="00BE09AB">
        <w:rPr>
          <w:spacing w:val="-2"/>
        </w:rPr>
        <w:t>т</w:t>
      </w:r>
      <w:r w:rsidRPr="00BE09AB">
        <w:rPr>
          <w:spacing w:val="1"/>
        </w:rPr>
        <w:t>и</w:t>
      </w:r>
      <w:r w:rsidRPr="00BE09AB">
        <w:rPr>
          <w:spacing w:val="-1"/>
        </w:rPr>
        <w:t>к</w:t>
      </w:r>
      <w:r w:rsidRPr="00BE09AB">
        <w:t xml:space="preserve">и </w:t>
      </w:r>
      <w:r w:rsidRPr="00BE09AB">
        <w:rPr>
          <w:spacing w:val="-2"/>
        </w:rPr>
        <w:t>э</w:t>
      </w:r>
      <w:r w:rsidRPr="00BE09AB">
        <w:rPr>
          <w:spacing w:val="1"/>
        </w:rPr>
        <w:t>н</w:t>
      </w:r>
      <w:r w:rsidRPr="00BE09AB">
        <w:rPr>
          <w:spacing w:val="-1"/>
        </w:rPr>
        <w:t>е</w:t>
      </w:r>
      <w:r w:rsidRPr="00BE09AB">
        <w:t>рго</w:t>
      </w:r>
      <w:r w:rsidRPr="00BE09AB">
        <w:rPr>
          <w:spacing w:val="-1"/>
        </w:rPr>
        <w:t>с</w:t>
      </w:r>
      <w:r w:rsidRPr="00BE09AB">
        <w:t>б</w:t>
      </w:r>
      <w:r w:rsidRPr="00BE09AB">
        <w:rPr>
          <w:spacing w:val="-1"/>
        </w:rPr>
        <w:t>е</w:t>
      </w:r>
      <w:r w:rsidRPr="00BE09AB">
        <w:t>р</w:t>
      </w:r>
      <w:r w:rsidRPr="00BE09AB">
        <w:rPr>
          <w:spacing w:val="-1"/>
        </w:rPr>
        <w:t>е</w:t>
      </w:r>
      <w:r w:rsidRPr="00BE09AB">
        <w:t>ж</w:t>
      </w:r>
      <w:r w:rsidRPr="00BE09AB">
        <w:rPr>
          <w:spacing w:val="-1"/>
        </w:rPr>
        <w:t>е</w:t>
      </w:r>
      <w:r w:rsidRPr="00BE09AB">
        <w:rPr>
          <w:spacing w:val="1"/>
        </w:rPr>
        <w:t>ни</w:t>
      </w:r>
      <w:r w:rsidRPr="00BE09AB">
        <w:t xml:space="preserve">я </w:t>
      </w:r>
      <w:r w:rsidRPr="00BE09AB">
        <w:rPr>
          <w:spacing w:val="1"/>
        </w:rPr>
        <w:t>н</w:t>
      </w:r>
      <w:r w:rsidRPr="00BE09AB">
        <w:t>а т</w:t>
      </w:r>
      <w:r w:rsidRPr="00BE09AB">
        <w:rPr>
          <w:spacing w:val="1"/>
        </w:rPr>
        <w:t>е</w:t>
      </w:r>
      <w:r w:rsidRPr="00BE09AB">
        <w:t>рр</w:t>
      </w:r>
      <w:r w:rsidRPr="00BE09AB">
        <w:rPr>
          <w:spacing w:val="1"/>
        </w:rPr>
        <w:t>и</w:t>
      </w:r>
      <w:r w:rsidRPr="00BE09AB">
        <w:t>тор</w:t>
      </w:r>
      <w:r w:rsidRPr="00BE09AB">
        <w:rPr>
          <w:spacing w:val="-1"/>
        </w:rPr>
        <w:t>и</w:t>
      </w:r>
      <w:r w:rsidRPr="00BE09AB">
        <w:t xml:space="preserve">и </w:t>
      </w:r>
      <w:r w:rsidRPr="00BE09AB">
        <w:rPr>
          <w:spacing w:val="2"/>
        </w:rPr>
        <w:t>П</w:t>
      </w:r>
      <w:r w:rsidRPr="00BE09AB">
        <w:rPr>
          <w:spacing w:val="-5"/>
        </w:rPr>
        <w:t>у</w:t>
      </w:r>
      <w:r w:rsidRPr="00BE09AB">
        <w:t>ров</w:t>
      </w:r>
      <w:r w:rsidRPr="00BE09AB">
        <w:rPr>
          <w:spacing w:val="-1"/>
        </w:rPr>
        <w:t>с</w:t>
      </w:r>
      <w:r w:rsidRPr="00BE09AB">
        <w:rPr>
          <w:spacing w:val="1"/>
        </w:rPr>
        <w:t>к</w:t>
      </w:r>
      <w:r w:rsidRPr="00BE09AB">
        <w:t>ого р</w:t>
      </w:r>
      <w:r w:rsidRPr="00BE09AB">
        <w:rPr>
          <w:spacing w:val="-1"/>
        </w:rPr>
        <w:t>а</w:t>
      </w:r>
      <w:r w:rsidRPr="00BE09AB">
        <w:rPr>
          <w:spacing w:val="1"/>
        </w:rPr>
        <w:t>й</w:t>
      </w:r>
      <w:r w:rsidRPr="00BE09AB">
        <w:t>о</w:t>
      </w:r>
      <w:r w:rsidRPr="00BE09AB">
        <w:rPr>
          <w:spacing w:val="1"/>
        </w:rPr>
        <w:t>н</w:t>
      </w:r>
      <w:r w:rsidRPr="00BE09AB">
        <w:rPr>
          <w:spacing w:val="-1"/>
        </w:rPr>
        <w:t xml:space="preserve">а </w:t>
      </w:r>
      <w:r w:rsidRPr="00BE09AB">
        <w:t>о</w:t>
      </w:r>
      <w:r w:rsidRPr="00BE09AB">
        <w:rPr>
          <w:spacing w:val="-1"/>
        </w:rPr>
        <w:t>с</w:t>
      </w:r>
      <w:r w:rsidRPr="00BE09AB">
        <w:rPr>
          <w:spacing w:val="1"/>
        </w:rPr>
        <w:t>н</w:t>
      </w:r>
      <w:r w:rsidRPr="00BE09AB">
        <w:t>ов</w:t>
      </w:r>
      <w:r w:rsidRPr="00BE09AB">
        <w:rPr>
          <w:spacing w:val="-1"/>
        </w:rPr>
        <w:t>а</w:t>
      </w:r>
      <w:r w:rsidRPr="00BE09AB">
        <w:rPr>
          <w:spacing w:val="1"/>
        </w:rPr>
        <w:t>н</w:t>
      </w:r>
      <w:r w:rsidRPr="00BE09AB">
        <w:t xml:space="preserve">а </w:t>
      </w:r>
      <w:r w:rsidRPr="00BE09AB">
        <w:rPr>
          <w:spacing w:val="1"/>
        </w:rPr>
        <w:t>н</w:t>
      </w:r>
      <w:r w:rsidRPr="00BE09AB">
        <w:t>а</w:t>
      </w:r>
      <w:r w:rsidRPr="00BE09AB">
        <w:rPr>
          <w:spacing w:val="1"/>
        </w:rPr>
        <w:t xml:space="preserve"> п</w:t>
      </w:r>
      <w:r w:rsidRPr="00BE09AB">
        <w:t>р</w:t>
      </w:r>
      <w:r w:rsidRPr="00BE09AB">
        <w:rPr>
          <w:spacing w:val="-1"/>
        </w:rPr>
        <w:t>и</w:t>
      </w:r>
      <w:r w:rsidRPr="00BE09AB">
        <w:rPr>
          <w:spacing w:val="1"/>
        </w:rPr>
        <w:t>н</w:t>
      </w:r>
      <w:r w:rsidRPr="00BE09AB">
        <w:rPr>
          <w:spacing w:val="-1"/>
        </w:rPr>
        <w:t>ц</w:t>
      </w:r>
      <w:r w:rsidRPr="00BE09AB">
        <w:rPr>
          <w:spacing w:val="1"/>
        </w:rPr>
        <w:t>ип</w:t>
      </w:r>
      <w:r w:rsidRPr="00BE09AB">
        <w:rPr>
          <w:spacing w:val="-3"/>
        </w:rPr>
        <w:t>а</w:t>
      </w:r>
      <w:r w:rsidRPr="00BE09AB">
        <w:t xml:space="preserve">х </w:t>
      </w:r>
      <w:r w:rsidRPr="00BE09AB">
        <w:rPr>
          <w:spacing w:val="1"/>
        </w:rPr>
        <w:t>п</w:t>
      </w:r>
      <w:r w:rsidRPr="00BE09AB">
        <w:rPr>
          <w:spacing w:val="-2"/>
        </w:rPr>
        <w:t>р</w:t>
      </w:r>
      <w:r w:rsidRPr="00BE09AB">
        <w:rPr>
          <w:spacing w:val="1"/>
        </w:rPr>
        <w:t>и</w:t>
      </w:r>
      <w:r w:rsidRPr="00BE09AB">
        <w:t>ор</w:t>
      </w:r>
      <w:r w:rsidRPr="00BE09AB">
        <w:rPr>
          <w:spacing w:val="1"/>
        </w:rPr>
        <w:t>и</w:t>
      </w:r>
      <w:r w:rsidRPr="00BE09AB">
        <w:rPr>
          <w:spacing w:val="-2"/>
        </w:rPr>
        <w:t>т</w:t>
      </w:r>
      <w:r w:rsidRPr="00BE09AB">
        <w:rPr>
          <w:spacing w:val="-1"/>
        </w:rPr>
        <w:t>е</w:t>
      </w:r>
      <w:r w:rsidRPr="00BE09AB">
        <w:t>та эффек</w:t>
      </w:r>
      <w:r w:rsidRPr="00BE09AB">
        <w:rPr>
          <w:spacing w:val="1"/>
        </w:rPr>
        <w:t>ти</w:t>
      </w:r>
      <w:r w:rsidRPr="00BE09AB">
        <w:t xml:space="preserve">вного </w:t>
      </w:r>
      <w:r w:rsidRPr="00BE09AB">
        <w:rPr>
          <w:spacing w:val="1"/>
        </w:rPr>
        <w:t>и</w:t>
      </w:r>
      <w:r w:rsidRPr="00BE09AB">
        <w:rPr>
          <w:spacing w:val="-1"/>
        </w:rPr>
        <w:t>с</w:t>
      </w:r>
      <w:r w:rsidRPr="00BE09AB">
        <w:rPr>
          <w:spacing w:val="1"/>
        </w:rPr>
        <w:t>п</w:t>
      </w:r>
      <w:r w:rsidRPr="00BE09AB">
        <w:rPr>
          <w:spacing w:val="-2"/>
        </w:rPr>
        <w:t>о</w:t>
      </w:r>
      <w:r w:rsidRPr="00BE09AB">
        <w:t>л</w:t>
      </w:r>
      <w:r w:rsidRPr="00BE09AB">
        <w:rPr>
          <w:spacing w:val="1"/>
        </w:rPr>
        <w:t>ьз</w:t>
      </w:r>
      <w:r w:rsidRPr="00BE09AB">
        <w:t>ов</w:t>
      </w:r>
      <w:r w:rsidRPr="00BE09AB">
        <w:rPr>
          <w:spacing w:val="-1"/>
        </w:rPr>
        <w:t>а</w:t>
      </w:r>
      <w:r w:rsidRPr="00BE09AB">
        <w:rPr>
          <w:spacing w:val="1"/>
        </w:rPr>
        <w:t>ни</w:t>
      </w:r>
      <w:r w:rsidRPr="00BE09AB">
        <w:t xml:space="preserve">я </w:t>
      </w:r>
      <w:r w:rsidRPr="00BE09AB">
        <w:rPr>
          <w:spacing w:val="-2"/>
        </w:rPr>
        <w:t>э</w:t>
      </w:r>
      <w:r w:rsidRPr="00BE09AB">
        <w:rPr>
          <w:spacing w:val="1"/>
        </w:rPr>
        <w:t>н</w:t>
      </w:r>
      <w:r w:rsidRPr="00BE09AB">
        <w:rPr>
          <w:spacing w:val="-1"/>
        </w:rPr>
        <w:t>е</w:t>
      </w:r>
      <w:r w:rsidRPr="00BE09AB">
        <w:t>рг</w:t>
      </w:r>
      <w:r w:rsidRPr="00BE09AB">
        <w:rPr>
          <w:spacing w:val="-1"/>
        </w:rPr>
        <w:t>е</w:t>
      </w:r>
      <w:r w:rsidRPr="00BE09AB">
        <w:t>т</w:t>
      </w:r>
      <w:r w:rsidRPr="00BE09AB">
        <w:rPr>
          <w:spacing w:val="1"/>
        </w:rPr>
        <w:t>и</w:t>
      </w:r>
      <w:r w:rsidRPr="00BE09AB">
        <w:rPr>
          <w:spacing w:val="-1"/>
        </w:rPr>
        <w:t>чес</w:t>
      </w:r>
      <w:r w:rsidRPr="00BE09AB">
        <w:rPr>
          <w:spacing w:val="1"/>
        </w:rPr>
        <w:t>к</w:t>
      </w:r>
      <w:r w:rsidRPr="00BE09AB">
        <w:rPr>
          <w:spacing w:val="-1"/>
        </w:rPr>
        <w:t>и</w:t>
      </w:r>
      <w:r w:rsidRPr="00BE09AB">
        <w:t xml:space="preserve">х </w:t>
      </w:r>
      <w:r w:rsidRPr="00BE09AB">
        <w:rPr>
          <w:spacing w:val="9"/>
        </w:rPr>
        <w:t>р</w:t>
      </w:r>
      <w:r w:rsidRPr="00BE09AB">
        <w:rPr>
          <w:spacing w:val="-1"/>
        </w:rPr>
        <w:t>е</w:t>
      </w:r>
      <w:r w:rsidRPr="00BE09AB">
        <w:rPr>
          <w:spacing w:val="1"/>
        </w:rPr>
        <w:t>с</w:t>
      </w:r>
      <w:r w:rsidRPr="00BE09AB">
        <w:rPr>
          <w:spacing w:val="-5"/>
        </w:rPr>
        <w:t>у</w:t>
      </w:r>
      <w:r w:rsidRPr="00BE09AB">
        <w:t>р</w:t>
      </w:r>
      <w:r w:rsidRPr="00BE09AB">
        <w:rPr>
          <w:spacing w:val="-1"/>
        </w:rPr>
        <w:t>с</w:t>
      </w:r>
      <w:r w:rsidRPr="00BE09AB">
        <w:t xml:space="preserve">ов, </w:t>
      </w:r>
      <w:r w:rsidRPr="00BE09AB">
        <w:rPr>
          <w:spacing w:val="-1"/>
        </w:rPr>
        <w:t>с</w:t>
      </w:r>
      <w:r w:rsidRPr="00BE09AB">
        <w:t>о</w:t>
      </w:r>
      <w:r w:rsidRPr="00BE09AB">
        <w:rPr>
          <w:spacing w:val="-1"/>
        </w:rPr>
        <w:t>че</w:t>
      </w:r>
      <w:r w:rsidRPr="00BE09AB">
        <w:rPr>
          <w:spacing w:val="3"/>
        </w:rPr>
        <w:t>т</w:t>
      </w:r>
      <w:r w:rsidRPr="00BE09AB">
        <w:rPr>
          <w:spacing w:val="-1"/>
        </w:rPr>
        <w:t>а</w:t>
      </w:r>
      <w:r w:rsidRPr="00BE09AB">
        <w:rPr>
          <w:spacing w:val="1"/>
        </w:rPr>
        <w:t>ни</w:t>
      </w:r>
      <w:r w:rsidRPr="00BE09AB">
        <w:t xml:space="preserve">я </w:t>
      </w:r>
      <w:r w:rsidRPr="00BE09AB">
        <w:rPr>
          <w:spacing w:val="1"/>
        </w:rPr>
        <w:t>ин</w:t>
      </w:r>
      <w:r w:rsidRPr="00BE09AB">
        <w:t>т</w:t>
      </w:r>
      <w:r w:rsidRPr="00BE09AB">
        <w:rPr>
          <w:spacing w:val="-1"/>
        </w:rPr>
        <w:t>е</w:t>
      </w:r>
      <w:r w:rsidRPr="00BE09AB">
        <w:t>р</w:t>
      </w:r>
      <w:r w:rsidRPr="00BE09AB">
        <w:rPr>
          <w:spacing w:val="-1"/>
        </w:rPr>
        <w:t>ес</w:t>
      </w:r>
      <w:r w:rsidRPr="00BE09AB">
        <w:t xml:space="preserve">ов </w:t>
      </w:r>
      <w:r w:rsidRPr="00BE09AB">
        <w:rPr>
          <w:spacing w:val="1"/>
        </w:rPr>
        <w:t>п</w:t>
      </w:r>
      <w:r w:rsidRPr="00BE09AB">
        <w:t>отр</w:t>
      </w:r>
      <w:r w:rsidRPr="00BE09AB">
        <w:rPr>
          <w:spacing w:val="-1"/>
        </w:rPr>
        <w:t>е</w:t>
      </w:r>
      <w:r w:rsidRPr="00BE09AB">
        <w:t>б</w:t>
      </w:r>
      <w:r w:rsidRPr="00BE09AB">
        <w:rPr>
          <w:spacing w:val="-1"/>
        </w:rPr>
        <w:t>и</w:t>
      </w:r>
      <w:r w:rsidRPr="00BE09AB">
        <w:t>т</w:t>
      </w:r>
      <w:r w:rsidRPr="00BE09AB">
        <w:rPr>
          <w:spacing w:val="-1"/>
        </w:rPr>
        <w:t>е</w:t>
      </w:r>
      <w:r w:rsidRPr="00BE09AB">
        <w:t>л</w:t>
      </w:r>
      <w:r w:rsidRPr="00BE09AB">
        <w:rPr>
          <w:spacing w:val="-1"/>
        </w:rPr>
        <w:t>е</w:t>
      </w:r>
      <w:r w:rsidRPr="00BE09AB">
        <w:rPr>
          <w:spacing w:val="1"/>
        </w:rPr>
        <w:t>й</w:t>
      </w:r>
      <w:r w:rsidRPr="00BE09AB">
        <w:t>,</w:t>
      </w:r>
      <w:r w:rsidRPr="00BE09AB">
        <w:rPr>
          <w:spacing w:val="1"/>
        </w:rPr>
        <w:t xml:space="preserve"> п</w:t>
      </w:r>
      <w:r w:rsidRPr="00BE09AB">
        <w:t>о</w:t>
      </w:r>
      <w:r w:rsidRPr="00BE09AB">
        <w:rPr>
          <w:spacing w:val="-1"/>
        </w:rPr>
        <w:t>с</w:t>
      </w:r>
      <w:r w:rsidRPr="00BE09AB">
        <w:t>т</w:t>
      </w:r>
      <w:r w:rsidRPr="00BE09AB">
        <w:rPr>
          <w:spacing w:val="-1"/>
        </w:rPr>
        <w:t>а</w:t>
      </w:r>
      <w:r w:rsidRPr="00BE09AB">
        <w:t>вщ</w:t>
      </w:r>
      <w:r w:rsidRPr="00BE09AB">
        <w:rPr>
          <w:spacing w:val="-2"/>
        </w:rPr>
        <w:t>и</w:t>
      </w:r>
      <w:r w:rsidRPr="00BE09AB">
        <w:rPr>
          <w:spacing w:val="1"/>
        </w:rPr>
        <w:t>к</w:t>
      </w:r>
      <w:r w:rsidRPr="00BE09AB">
        <w:t xml:space="preserve">ов и </w:t>
      </w:r>
      <w:r w:rsidRPr="00BE09AB">
        <w:rPr>
          <w:spacing w:val="1"/>
        </w:rPr>
        <w:t>п</w:t>
      </w:r>
      <w:r w:rsidRPr="00BE09AB">
        <w:rPr>
          <w:spacing w:val="-2"/>
        </w:rPr>
        <w:t>р</w:t>
      </w:r>
      <w:r w:rsidRPr="00BE09AB">
        <w:t>о</w:t>
      </w:r>
      <w:r w:rsidRPr="00BE09AB">
        <w:rPr>
          <w:spacing w:val="1"/>
        </w:rPr>
        <w:t>из</w:t>
      </w:r>
      <w:r w:rsidRPr="00BE09AB">
        <w:t>вод</w:t>
      </w:r>
      <w:r w:rsidRPr="00BE09AB">
        <w:rPr>
          <w:spacing w:val="-1"/>
        </w:rPr>
        <w:t>и</w:t>
      </w:r>
      <w:r w:rsidRPr="00BE09AB">
        <w:t>т</w:t>
      </w:r>
      <w:r w:rsidRPr="00BE09AB">
        <w:rPr>
          <w:spacing w:val="-1"/>
        </w:rPr>
        <w:t>е</w:t>
      </w:r>
      <w:r w:rsidRPr="00BE09AB">
        <w:t>л</w:t>
      </w:r>
      <w:r w:rsidRPr="00BE09AB">
        <w:rPr>
          <w:spacing w:val="-1"/>
        </w:rPr>
        <w:t>е</w:t>
      </w:r>
      <w:r w:rsidRPr="00BE09AB">
        <w:t>й э</w:t>
      </w:r>
      <w:r w:rsidRPr="00BE09AB">
        <w:rPr>
          <w:spacing w:val="1"/>
        </w:rPr>
        <w:t>н</w:t>
      </w:r>
      <w:r w:rsidRPr="00BE09AB">
        <w:rPr>
          <w:spacing w:val="-1"/>
        </w:rPr>
        <w:t>е</w:t>
      </w:r>
      <w:r w:rsidRPr="00BE09AB">
        <w:t>рг</w:t>
      </w:r>
      <w:r w:rsidRPr="00BE09AB">
        <w:rPr>
          <w:spacing w:val="-1"/>
        </w:rPr>
        <w:t>е</w:t>
      </w:r>
      <w:r w:rsidRPr="00BE09AB">
        <w:t>т</w:t>
      </w:r>
      <w:r w:rsidRPr="00BE09AB">
        <w:rPr>
          <w:spacing w:val="-1"/>
        </w:rPr>
        <w:t>ичес</w:t>
      </w:r>
      <w:r w:rsidRPr="00BE09AB">
        <w:rPr>
          <w:spacing w:val="1"/>
        </w:rPr>
        <w:t>ки</w:t>
      </w:r>
      <w:r w:rsidRPr="00BE09AB">
        <w:t>х р</w:t>
      </w:r>
      <w:r w:rsidRPr="00BE09AB">
        <w:rPr>
          <w:spacing w:val="-1"/>
        </w:rPr>
        <w:t>е</w:t>
      </w:r>
      <w:r w:rsidRPr="00BE09AB">
        <w:rPr>
          <w:spacing w:val="1"/>
        </w:rPr>
        <w:t>с</w:t>
      </w:r>
      <w:r w:rsidRPr="00BE09AB">
        <w:rPr>
          <w:spacing w:val="-5"/>
        </w:rPr>
        <w:t>у</w:t>
      </w:r>
      <w:r w:rsidRPr="00BE09AB">
        <w:t>р</w:t>
      </w:r>
      <w:r w:rsidRPr="00BE09AB">
        <w:rPr>
          <w:spacing w:val="-1"/>
        </w:rPr>
        <w:t>с</w:t>
      </w:r>
      <w:r w:rsidRPr="00BE09AB">
        <w:t>ов</w:t>
      </w:r>
      <w:r w:rsidRPr="00BE09AB">
        <w:rPr>
          <w:spacing w:val="1"/>
        </w:rPr>
        <w:t xml:space="preserve">, </w:t>
      </w:r>
      <w:r w:rsidRPr="00BE09AB">
        <w:t>ф</w:t>
      </w:r>
      <w:r w:rsidRPr="00BE09AB">
        <w:rPr>
          <w:spacing w:val="1"/>
        </w:rPr>
        <w:t>ин</w:t>
      </w:r>
      <w:r w:rsidRPr="00BE09AB">
        <w:rPr>
          <w:spacing w:val="-1"/>
        </w:rPr>
        <w:t>а</w:t>
      </w:r>
      <w:r w:rsidRPr="00BE09AB">
        <w:rPr>
          <w:spacing w:val="1"/>
        </w:rPr>
        <w:t>н</w:t>
      </w:r>
      <w:r w:rsidRPr="00BE09AB">
        <w:rPr>
          <w:spacing w:val="-1"/>
        </w:rPr>
        <w:t>с</w:t>
      </w:r>
      <w:r w:rsidRPr="00BE09AB">
        <w:t xml:space="preserve">овой </w:t>
      </w:r>
      <w:r w:rsidRPr="00BE09AB">
        <w:rPr>
          <w:spacing w:val="1"/>
        </w:rPr>
        <w:t>п</w:t>
      </w:r>
      <w:r w:rsidRPr="00BE09AB">
        <w:t>о</w:t>
      </w:r>
      <w:r w:rsidRPr="00BE09AB">
        <w:rPr>
          <w:spacing w:val="-2"/>
        </w:rPr>
        <w:t>д</w:t>
      </w:r>
      <w:r w:rsidRPr="00BE09AB">
        <w:t>д</w:t>
      </w:r>
      <w:r w:rsidRPr="00BE09AB">
        <w:rPr>
          <w:spacing w:val="-1"/>
        </w:rPr>
        <w:t>е</w:t>
      </w:r>
      <w:r w:rsidRPr="00BE09AB">
        <w:t xml:space="preserve">ржки </w:t>
      </w:r>
      <w:r w:rsidRPr="00BE09AB">
        <w:rPr>
          <w:spacing w:val="-1"/>
        </w:rPr>
        <w:t>ме</w:t>
      </w:r>
      <w:r w:rsidRPr="00BE09AB">
        <w:t>ро</w:t>
      </w:r>
      <w:r w:rsidRPr="00BE09AB">
        <w:rPr>
          <w:spacing w:val="1"/>
        </w:rPr>
        <w:t>п</w:t>
      </w:r>
      <w:r w:rsidRPr="00BE09AB">
        <w:t>р</w:t>
      </w:r>
      <w:r w:rsidRPr="00BE09AB">
        <w:rPr>
          <w:spacing w:val="1"/>
        </w:rPr>
        <w:t>и</w:t>
      </w:r>
      <w:r w:rsidRPr="00BE09AB">
        <w:t>ят</w:t>
      </w:r>
      <w:r w:rsidRPr="00BE09AB">
        <w:rPr>
          <w:spacing w:val="1"/>
        </w:rPr>
        <w:t>и</w:t>
      </w:r>
      <w:r w:rsidRPr="00BE09AB">
        <w:t xml:space="preserve">й, использующих </w:t>
      </w:r>
      <w:proofErr w:type="spellStart"/>
      <w:r w:rsidRPr="00BE09AB">
        <w:t>э</w:t>
      </w:r>
      <w:r w:rsidRPr="00BE09AB">
        <w:rPr>
          <w:spacing w:val="1"/>
        </w:rPr>
        <w:t>н</w:t>
      </w:r>
      <w:r w:rsidRPr="00BE09AB">
        <w:rPr>
          <w:spacing w:val="-1"/>
        </w:rPr>
        <w:t>е</w:t>
      </w:r>
      <w:r w:rsidRPr="00BE09AB">
        <w:t>ргоэфф</w:t>
      </w:r>
      <w:r w:rsidRPr="00BE09AB">
        <w:rPr>
          <w:spacing w:val="-3"/>
        </w:rPr>
        <w:t>е</w:t>
      </w:r>
      <w:r w:rsidRPr="00BE09AB">
        <w:rPr>
          <w:spacing w:val="1"/>
        </w:rPr>
        <w:t>к</w:t>
      </w:r>
      <w:r w:rsidRPr="00BE09AB">
        <w:t>т</w:t>
      </w:r>
      <w:r w:rsidRPr="00BE09AB">
        <w:rPr>
          <w:spacing w:val="1"/>
        </w:rPr>
        <w:t>и</w:t>
      </w:r>
      <w:r w:rsidRPr="00BE09AB">
        <w:t>вн</w:t>
      </w:r>
      <w:r w:rsidRPr="00BE09AB">
        <w:rPr>
          <w:spacing w:val="-3"/>
        </w:rPr>
        <w:t>ы</w:t>
      </w:r>
      <w:r w:rsidRPr="00BE09AB">
        <w:t>е</w:t>
      </w:r>
      <w:proofErr w:type="spellEnd"/>
      <w:r w:rsidRPr="00BE09AB">
        <w:t xml:space="preserve"> т</w:t>
      </w:r>
      <w:r w:rsidRPr="00BE09AB">
        <w:rPr>
          <w:spacing w:val="-3"/>
        </w:rPr>
        <w:t>е</w:t>
      </w:r>
      <w:r w:rsidRPr="00BE09AB">
        <w:rPr>
          <w:spacing w:val="2"/>
        </w:rPr>
        <w:t>х</w:t>
      </w:r>
      <w:r w:rsidRPr="00BE09AB">
        <w:rPr>
          <w:spacing w:val="1"/>
        </w:rPr>
        <w:t>н</w:t>
      </w:r>
      <w:r w:rsidRPr="00BE09AB">
        <w:rPr>
          <w:spacing w:val="-2"/>
        </w:rPr>
        <w:t>о</w:t>
      </w:r>
      <w:r w:rsidRPr="00BE09AB">
        <w:t>лог</w:t>
      </w:r>
      <w:r w:rsidRPr="00BE09AB">
        <w:rPr>
          <w:spacing w:val="1"/>
        </w:rPr>
        <w:t>и</w:t>
      </w:r>
      <w:r w:rsidRPr="00BE09AB">
        <w:t xml:space="preserve">и, </w:t>
      </w:r>
      <w:r w:rsidRPr="00BE09AB">
        <w:rPr>
          <w:spacing w:val="1"/>
        </w:rPr>
        <w:t>п</w:t>
      </w:r>
      <w:r w:rsidRPr="00BE09AB">
        <w:t>р</w:t>
      </w:r>
      <w:r w:rsidRPr="00BE09AB">
        <w:rPr>
          <w:spacing w:val="1"/>
        </w:rPr>
        <w:t>и</w:t>
      </w:r>
      <w:r w:rsidRPr="00BE09AB">
        <w:t xml:space="preserve">боры </w:t>
      </w:r>
      <w:r w:rsidRPr="00BE09AB">
        <w:rPr>
          <w:spacing w:val="-5"/>
        </w:rPr>
        <w:t>у</w:t>
      </w:r>
      <w:r w:rsidRPr="00BE09AB">
        <w:rPr>
          <w:spacing w:val="-1"/>
        </w:rPr>
        <w:t>че</w:t>
      </w:r>
      <w:r w:rsidRPr="00BE09AB">
        <w:t xml:space="preserve">та </w:t>
      </w:r>
      <w:r w:rsidRPr="00BE09AB">
        <w:rPr>
          <w:spacing w:val="2"/>
        </w:rPr>
        <w:t>р</w:t>
      </w:r>
      <w:r w:rsidRPr="00BE09AB">
        <w:rPr>
          <w:spacing w:val="-1"/>
        </w:rPr>
        <w:t>ас</w:t>
      </w:r>
      <w:r w:rsidRPr="00BE09AB">
        <w:rPr>
          <w:spacing w:val="2"/>
        </w:rPr>
        <w:t>х</w:t>
      </w:r>
      <w:r w:rsidRPr="00BE09AB">
        <w:t>ода э</w:t>
      </w:r>
      <w:r w:rsidRPr="00BE09AB">
        <w:rPr>
          <w:spacing w:val="1"/>
        </w:rPr>
        <w:t>н</w:t>
      </w:r>
      <w:r w:rsidRPr="00BE09AB">
        <w:rPr>
          <w:spacing w:val="-1"/>
        </w:rPr>
        <w:t>е</w:t>
      </w:r>
      <w:r w:rsidRPr="00BE09AB">
        <w:t>рг</w:t>
      </w:r>
      <w:r w:rsidRPr="00BE09AB">
        <w:rPr>
          <w:spacing w:val="-1"/>
        </w:rPr>
        <w:t>е</w:t>
      </w:r>
      <w:r w:rsidRPr="00BE09AB">
        <w:t>т</w:t>
      </w:r>
      <w:r w:rsidRPr="00BE09AB">
        <w:rPr>
          <w:spacing w:val="1"/>
        </w:rPr>
        <w:t>и</w:t>
      </w:r>
      <w:r w:rsidRPr="00BE09AB">
        <w:rPr>
          <w:spacing w:val="-1"/>
        </w:rPr>
        <w:t>чес</w:t>
      </w:r>
      <w:r w:rsidRPr="00BE09AB">
        <w:rPr>
          <w:spacing w:val="1"/>
        </w:rPr>
        <w:t>ки</w:t>
      </w:r>
      <w:r w:rsidRPr="00BE09AB">
        <w:t>х р</w:t>
      </w:r>
      <w:r w:rsidRPr="00BE09AB">
        <w:rPr>
          <w:spacing w:val="-1"/>
        </w:rPr>
        <w:t>е</w:t>
      </w:r>
      <w:r w:rsidRPr="00BE09AB">
        <w:rPr>
          <w:spacing w:val="4"/>
        </w:rPr>
        <w:t>с</w:t>
      </w:r>
      <w:r w:rsidRPr="00BE09AB">
        <w:rPr>
          <w:spacing w:val="-5"/>
        </w:rPr>
        <w:t>у</w:t>
      </w:r>
      <w:r w:rsidRPr="00BE09AB">
        <w:t>р</w:t>
      </w:r>
      <w:r w:rsidRPr="00BE09AB">
        <w:rPr>
          <w:spacing w:val="-1"/>
        </w:rPr>
        <w:t>с</w:t>
      </w:r>
      <w:r w:rsidRPr="00BE09AB">
        <w:rPr>
          <w:spacing w:val="2"/>
        </w:rPr>
        <w:t>о</w:t>
      </w:r>
      <w:r w:rsidRPr="00BE09AB">
        <w:t xml:space="preserve">в и </w:t>
      </w:r>
      <w:proofErr w:type="gramStart"/>
      <w:r w:rsidRPr="00BE09AB">
        <w:rPr>
          <w:spacing w:val="1"/>
        </w:rPr>
        <w:t>к</w:t>
      </w:r>
      <w:r w:rsidRPr="00BE09AB">
        <w:t>о</w:t>
      </w:r>
      <w:r w:rsidRPr="00BE09AB">
        <w:rPr>
          <w:spacing w:val="1"/>
        </w:rPr>
        <w:t>н</w:t>
      </w:r>
      <w:r w:rsidRPr="00BE09AB">
        <w:t xml:space="preserve">троля </w:t>
      </w:r>
      <w:r w:rsidRPr="00BE09AB">
        <w:rPr>
          <w:spacing w:val="1"/>
        </w:rPr>
        <w:t>з</w:t>
      </w:r>
      <w:r w:rsidRPr="00BE09AB">
        <w:t>а</w:t>
      </w:r>
      <w:proofErr w:type="gramEnd"/>
      <w:r>
        <w:t xml:space="preserve"> </w:t>
      </w:r>
      <w:r w:rsidRPr="00BE09AB">
        <w:rPr>
          <w:spacing w:val="1"/>
        </w:rPr>
        <w:t>и</w:t>
      </w:r>
      <w:r w:rsidRPr="00BE09AB">
        <w:t>х</w:t>
      </w:r>
      <w:r>
        <w:t xml:space="preserve"> </w:t>
      </w:r>
      <w:r w:rsidRPr="00BE09AB">
        <w:rPr>
          <w:spacing w:val="1"/>
        </w:rPr>
        <w:t>и</w:t>
      </w:r>
      <w:r w:rsidRPr="00BE09AB">
        <w:rPr>
          <w:spacing w:val="-1"/>
        </w:rPr>
        <w:t>с</w:t>
      </w:r>
      <w:r w:rsidRPr="00BE09AB">
        <w:rPr>
          <w:spacing w:val="1"/>
        </w:rPr>
        <w:t>п</w:t>
      </w:r>
      <w:r w:rsidRPr="00BE09AB">
        <w:rPr>
          <w:spacing w:val="-2"/>
        </w:rPr>
        <w:t>о</w:t>
      </w:r>
      <w:r w:rsidRPr="00BE09AB">
        <w:t>л</w:t>
      </w:r>
      <w:r w:rsidRPr="00BE09AB">
        <w:rPr>
          <w:spacing w:val="11"/>
        </w:rPr>
        <w:t>ь</w:t>
      </w:r>
      <w:r w:rsidRPr="00BE09AB">
        <w:rPr>
          <w:spacing w:val="1"/>
        </w:rPr>
        <w:t>з</w:t>
      </w:r>
      <w:r w:rsidRPr="00BE09AB">
        <w:t>ов</w:t>
      </w:r>
      <w:r w:rsidRPr="00BE09AB">
        <w:rPr>
          <w:spacing w:val="-1"/>
        </w:rPr>
        <w:t>ан</w:t>
      </w:r>
      <w:r w:rsidRPr="00BE09AB">
        <w:rPr>
          <w:spacing w:val="1"/>
        </w:rPr>
        <w:t>и</w:t>
      </w:r>
      <w:r w:rsidRPr="00BE09AB">
        <w:rPr>
          <w:spacing w:val="-1"/>
        </w:rPr>
        <w:t>ем</w:t>
      </w:r>
      <w:r w:rsidRPr="00BE09AB">
        <w:t>.</w:t>
      </w:r>
    </w:p>
    <w:p w:rsidR="00526AFD" w:rsidRPr="00794E93" w:rsidRDefault="00526AFD" w:rsidP="00794E93">
      <w:pPr>
        <w:pStyle w:val="af"/>
        <w:spacing w:line="276" w:lineRule="auto"/>
        <w:ind w:firstLine="709"/>
        <w:jc w:val="both"/>
        <w:rPr>
          <w:rFonts w:ascii="Times New Roman" w:hAnsi="Times New Roman"/>
          <w:spacing w:val="1"/>
          <w:sz w:val="24"/>
          <w:szCs w:val="24"/>
        </w:rPr>
      </w:pPr>
      <w:r>
        <w:rPr>
          <w:rFonts w:ascii="Times New Roman" w:hAnsi="Times New Roman"/>
          <w:sz w:val="24"/>
          <w:szCs w:val="24"/>
        </w:rPr>
        <w:t xml:space="preserve"> </w:t>
      </w:r>
      <w:proofErr w:type="gramStart"/>
      <w:r>
        <w:rPr>
          <w:rFonts w:ascii="Times New Roman" w:hAnsi="Times New Roman"/>
          <w:sz w:val="24"/>
          <w:szCs w:val="24"/>
        </w:rPr>
        <w:t>В рамках реализации </w:t>
      </w:r>
      <w:r w:rsidRPr="00AD5366">
        <w:rPr>
          <w:rFonts w:ascii="Times New Roman" w:hAnsi="Times New Roman"/>
          <w:sz w:val="24"/>
          <w:szCs w:val="24"/>
        </w:rPr>
        <w:t>муниципальной программы "Развитие системы жилищно-коммунального хозяйства и транспортной инфраструктуры"</w:t>
      </w:r>
      <w:r w:rsidR="00CF3C4E">
        <w:rPr>
          <w:rFonts w:ascii="Times New Roman" w:hAnsi="Times New Roman"/>
          <w:sz w:val="24"/>
          <w:szCs w:val="24"/>
        </w:rPr>
        <w:t xml:space="preserve">, </w:t>
      </w:r>
      <w:r>
        <w:rPr>
          <w:rFonts w:ascii="Times New Roman" w:hAnsi="Times New Roman"/>
          <w:sz w:val="24"/>
          <w:szCs w:val="24"/>
        </w:rPr>
        <w:t>в соответствии с Порядком</w:t>
      </w:r>
      <w:r w:rsidRPr="00AD5366">
        <w:rPr>
          <w:rFonts w:ascii="Times New Roman" w:hAnsi="Times New Roman"/>
          <w:sz w:val="24"/>
          <w:szCs w:val="24"/>
        </w:rPr>
        <w:t xml:space="preserve"> отбора энергосберегающих мероприятий</w:t>
      </w:r>
      <w:r w:rsidR="006C405B">
        <w:rPr>
          <w:rStyle w:val="ae"/>
          <w:rFonts w:ascii="Times New Roman" w:hAnsi="Times New Roman"/>
          <w:sz w:val="24"/>
          <w:szCs w:val="24"/>
        </w:rPr>
        <w:footnoteReference w:id="3"/>
      </w:r>
      <w:r>
        <w:rPr>
          <w:rFonts w:ascii="Times New Roman" w:hAnsi="Times New Roman"/>
          <w:sz w:val="24"/>
          <w:szCs w:val="24"/>
        </w:rPr>
        <w:t xml:space="preserve"> (далее – Порядок отбора), ежегодно проводится отбор энергосберегающих мероприятий финансируемых за счет средств бюджета </w:t>
      </w:r>
      <w:r>
        <w:rPr>
          <w:rFonts w:ascii="Times New Roman" w:hAnsi="Times New Roman"/>
          <w:sz w:val="24"/>
          <w:szCs w:val="24"/>
        </w:rPr>
        <w:lastRenderedPageBreak/>
        <w:t>муниципального образования Пуровский район</w:t>
      </w:r>
      <w:r w:rsidR="001D10BA">
        <w:rPr>
          <w:rFonts w:ascii="Times New Roman" w:hAnsi="Times New Roman"/>
          <w:sz w:val="24"/>
          <w:szCs w:val="24"/>
        </w:rPr>
        <w:t xml:space="preserve"> </w:t>
      </w:r>
      <w:r w:rsidR="00C1120E">
        <w:rPr>
          <w:rFonts w:ascii="Times New Roman" w:hAnsi="Times New Roman"/>
          <w:sz w:val="24"/>
          <w:szCs w:val="24"/>
        </w:rPr>
        <w:t xml:space="preserve">для организаций, осуществляющих регулируемые виды деятельности, </w:t>
      </w:r>
      <w:r w:rsidR="001D10BA">
        <w:rPr>
          <w:rFonts w:ascii="Times New Roman" w:hAnsi="Times New Roman"/>
          <w:sz w:val="24"/>
          <w:szCs w:val="24"/>
        </w:rPr>
        <w:t>муниципальных учреждений,</w:t>
      </w:r>
      <w:r w:rsidR="001D10BA" w:rsidRPr="001D10BA">
        <w:rPr>
          <w:rFonts w:ascii="Times New Roman" w:hAnsi="Times New Roman"/>
          <w:sz w:val="24"/>
          <w:szCs w:val="24"/>
          <w:u w:val="single"/>
        </w:rPr>
        <w:t xml:space="preserve"> </w:t>
      </w:r>
      <w:r w:rsidR="001D10BA" w:rsidRPr="001D10BA">
        <w:rPr>
          <w:rFonts w:ascii="Times New Roman" w:hAnsi="Times New Roman"/>
          <w:sz w:val="24"/>
          <w:szCs w:val="24"/>
        </w:rPr>
        <w:t xml:space="preserve">управляющих организаций </w:t>
      </w:r>
      <w:r w:rsidR="001D10BA" w:rsidRPr="00794E93">
        <w:rPr>
          <w:rFonts w:ascii="Times New Roman" w:hAnsi="Times New Roman"/>
          <w:spacing w:val="1"/>
          <w:sz w:val="24"/>
          <w:szCs w:val="24"/>
        </w:rPr>
        <w:t>и (или) товариществ собственников жилья, выступающих от лица собственников в многоквартирном доме.</w:t>
      </w:r>
      <w:proofErr w:type="gramEnd"/>
    </w:p>
    <w:p w:rsidR="00526AFD" w:rsidRPr="00794E93" w:rsidRDefault="00526AFD" w:rsidP="00794E93">
      <w:pPr>
        <w:pStyle w:val="af"/>
        <w:spacing w:line="276" w:lineRule="auto"/>
        <w:ind w:firstLine="709"/>
        <w:jc w:val="both"/>
        <w:rPr>
          <w:rFonts w:ascii="Times New Roman" w:hAnsi="Times New Roman"/>
          <w:spacing w:val="1"/>
          <w:sz w:val="24"/>
          <w:szCs w:val="24"/>
        </w:rPr>
      </w:pPr>
    </w:p>
    <w:p w:rsidR="00A35BD2" w:rsidRPr="00794E93" w:rsidRDefault="00526AFD" w:rsidP="00794E93">
      <w:pPr>
        <w:pStyle w:val="af"/>
        <w:spacing w:line="276" w:lineRule="auto"/>
        <w:ind w:firstLine="709"/>
        <w:jc w:val="both"/>
        <w:rPr>
          <w:rFonts w:ascii="Times New Roman" w:hAnsi="Times New Roman"/>
          <w:spacing w:val="1"/>
          <w:sz w:val="24"/>
          <w:szCs w:val="24"/>
        </w:rPr>
      </w:pPr>
      <w:r w:rsidRPr="00794E93">
        <w:rPr>
          <w:rFonts w:ascii="Times New Roman" w:hAnsi="Times New Roman"/>
          <w:spacing w:val="1"/>
          <w:sz w:val="24"/>
          <w:szCs w:val="24"/>
        </w:rPr>
        <w:t xml:space="preserve">В рамках реализации энергосберегающих мероприятий в 2017 году проведены </w:t>
      </w:r>
      <w:r w:rsidR="00A35BD2" w:rsidRPr="00794E93">
        <w:rPr>
          <w:rFonts w:ascii="Times New Roman" w:hAnsi="Times New Roman"/>
          <w:spacing w:val="1"/>
          <w:sz w:val="24"/>
          <w:szCs w:val="24"/>
        </w:rPr>
        <w:t>работы</w:t>
      </w:r>
      <w:r w:rsidR="00F36326" w:rsidRPr="00794E93">
        <w:rPr>
          <w:rFonts w:ascii="Times New Roman" w:hAnsi="Times New Roman"/>
          <w:spacing w:val="1"/>
          <w:sz w:val="24"/>
          <w:szCs w:val="24"/>
        </w:rPr>
        <w:t xml:space="preserve"> на сумму 22,519 </w:t>
      </w:r>
      <w:proofErr w:type="spellStart"/>
      <w:r w:rsidR="00F36326" w:rsidRPr="00794E93">
        <w:rPr>
          <w:rFonts w:ascii="Times New Roman" w:hAnsi="Times New Roman"/>
          <w:spacing w:val="1"/>
          <w:sz w:val="24"/>
          <w:szCs w:val="24"/>
        </w:rPr>
        <w:t>млн</w:t>
      </w:r>
      <w:proofErr w:type="gramStart"/>
      <w:r w:rsidR="00F36326" w:rsidRPr="00794E93">
        <w:rPr>
          <w:rFonts w:ascii="Times New Roman" w:hAnsi="Times New Roman"/>
          <w:spacing w:val="1"/>
          <w:sz w:val="24"/>
          <w:szCs w:val="24"/>
        </w:rPr>
        <w:t>.р</w:t>
      </w:r>
      <w:proofErr w:type="gramEnd"/>
      <w:r w:rsidR="00F36326" w:rsidRPr="00794E93">
        <w:rPr>
          <w:rFonts w:ascii="Times New Roman" w:hAnsi="Times New Roman"/>
          <w:spacing w:val="1"/>
          <w:sz w:val="24"/>
          <w:szCs w:val="24"/>
        </w:rPr>
        <w:t>уб</w:t>
      </w:r>
      <w:proofErr w:type="spellEnd"/>
      <w:r w:rsidR="00F36326" w:rsidRPr="00794E93">
        <w:rPr>
          <w:rFonts w:ascii="Times New Roman" w:hAnsi="Times New Roman"/>
          <w:spacing w:val="1"/>
          <w:sz w:val="24"/>
          <w:szCs w:val="24"/>
        </w:rPr>
        <w:t xml:space="preserve">., в </w:t>
      </w:r>
      <w:r w:rsidR="00A35BD2" w:rsidRPr="00794E93">
        <w:rPr>
          <w:rFonts w:ascii="Times New Roman" w:hAnsi="Times New Roman"/>
          <w:spacing w:val="1"/>
          <w:sz w:val="24"/>
          <w:szCs w:val="24"/>
        </w:rPr>
        <w:t xml:space="preserve">том числе за счет средств бюджета Пуровского района 22,268 </w:t>
      </w:r>
      <w:proofErr w:type="spellStart"/>
      <w:r w:rsidR="00A35BD2" w:rsidRPr="00794E93">
        <w:rPr>
          <w:rFonts w:ascii="Times New Roman" w:hAnsi="Times New Roman"/>
          <w:spacing w:val="1"/>
          <w:sz w:val="24"/>
          <w:szCs w:val="24"/>
        </w:rPr>
        <w:t>млн.рублей</w:t>
      </w:r>
      <w:proofErr w:type="spellEnd"/>
      <w:r w:rsidR="00A35BD2" w:rsidRPr="00794E93">
        <w:rPr>
          <w:rFonts w:ascii="Times New Roman" w:hAnsi="Times New Roman"/>
          <w:spacing w:val="1"/>
          <w:sz w:val="24"/>
          <w:szCs w:val="24"/>
        </w:rPr>
        <w:t xml:space="preserve">  и 250 </w:t>
      </w:r>
      <w:proofErr w:type="spellStart"/>
      <w:r w:rsidR="00A35BD2" w:rsidRPr="00794E93">
        <w:rPr>
          <w:rFonts w:ascii="Times New Roman" w:hAnsi="Times New Roman"/>
          <w:spacing w:val="1"/>
          <w:sz w:val="24"/>
          <w:szCs w:val="24"/>
        </w:rPr>
        <w:t>тыс.рублей</w:t>
      </w:r>
      <w:proofErr w:type="spellEnd"/>
      <w:r w:rsidR="00A35BD2" w:rsidRPr="00794E93">
        <w:rPr>
          <w:rFonts w:ascii="Times New Roman" w:hAnsi="Times New Roman"/>
          <w:spacing w:val="1"/>
          <w:sz w:val="24"/>
          <w:szCs w:val="24"/>
        </w:rPr>
        <w:t xml:space="preserve">  за счет средства участников отбора:  </w:t>
      </w:r>
    </w:p>
    <w:p w:rsidR="00526AFD" w:rsidRPr="00794E93" w:rsidRDefault="00526AFD" w:rsidP="00794E93">
      <w:pPr>
        <w:pStyle w:val="af"/>
        <w:tabs>
          <w:tab w:val="left" w:pos="851"/>
        </w:tabs>
        <w:spacing w:line="276" w:lineRule="auto"/>
        <w:ind w:firstLine="709"/>
        <w:jc w:val="both"/>
        <w:rPr>
          <w:rFonts w:ascii="Times New Roman" w:hAnsi="Times New Roman"/>
          <w:spacing w:val="1"/>
          <w:sz w:val="24"/>
          <w:szCs w:val="24"/>
        </w:rPr>
      </w:pPr>
      <w:r w:rsidRPr="00794E93">
        <w:rPr>
          <w:rFonts w:ascii="Times New Roman" w:hAnsi="Times New Roman"/>
          <w:spacing w:val="1"/>
          <w:sz w:val="24"/>
          <w:szCs w:val="24"/>
        </w:rPr>
        <w:t>Филиалом АО "</w:t>
      </w:r>
      <w:proofErr w:type="spellStart"/>
      <w:r w:rsidRPr="00794E93">
        <w:rPr>
          <w:rFonts w:ascii="Times New Roman" w:hAnsi="Times New Roman"/>
          <w:spacing w:val="1"/>
          <w:sz w:val="24"/>
          <w:szCs w:val="24"/>
        </w:rPr>
        <w:t>Ямалкоммунэнерго</w:t>
      </w:r>
      <w:proofErr w:type="spellEnd"/>
      <w:r w:rsidRPr="00794E93">
        <w:rPr>
          <w:rFonts w:ascii="Times New Roman" w:hAnsi="Times New Roman"/>
          <w:spacing w:val="1"/>
          <w:sz w:val="24"/>
          <w:szCs w:val="24"/>
        </w:rPr>
        <w:t>" в Пуровском районе "Тепло":</w:t>
      </w:r>
    </w:p>
    <w:p w:rsidR="00526AFD" w:rsidRPr="00794E93" w:rsidRDefault="00651967" w:rsidP="00794E93">
      <w:pPr>
        <w:tabs>
          <w:tab w:val="left" w:pos="851"/>
        </w:tabs>
        <w:spacing w:line="276" w:lineRule="auto"/>
        <w:ind w:firstLine="709"/>
        <w:jc w:val="both"/>
        <w:rPr>
          <w:spacing w:val="1"/>
        </w:rPr>
      </w:pPr>
      <w:r w:rsidRPr="00794E93">
        <w:rPr>
          <w:spacing w:val="1"/>
        </w:rPr>
        <w:t>–</w:t>
      </w:r>
      <w:r w:rsidR="00526AFD" w:rsidRPr="00794E93">
        <w:rPr>
          <w:spacing w:val="1"/>
        </w:rPr>
        <w:t> </w:t>
      </w:r>
      <w:r w:rsidR="00F36326" w:rsidRPr="00794E93">
        <w:rPr>
          <w:spacing w:val="1"/>
        </w:rPr>
        <w:t>произведено т</w:t>
      </w:r>
      <w:r w:rsidR="00526AFD" w:rsidRPr="00794E93">
        <w:rPr>
          <w:spacing w:val="1"/>
        </w:rPr>
        <w:t xml:space="preserve">ехническое перевооружение системы теплоснабжения. </w:t>
      </w:r>
      <w:proofErr w:type="gramStart"/>
      <w:r w:rsidR="00526AFD" w:rsidRPr="00794E93">
        <w:rPr>
          <w:spacing w:val="1"/>
        </w:rPr>
        <w:t>Замена котельного оборудования в котельной в п. Пурпе-1 (</w:t>
      </w:r>
      <w:proofErr w:type="spellStart"/>
      <w:r w:rsidR="00526AFD" w:rsidRPr="00794E93">
        <w:rPr>
          <w:spacing w:val="1"/>
        </w:rPr>
        <w:t>мкр</w:t>
      </w:r>
      <w:proofErr w:type="spellEnd"/>
      <w:r w:rsidR="00526AFD" w:rsidRPr="00794E93">
        <w:rPr>
          <w:spacing w:val="1"/>
        </w:rPr>
        <w:t>.</w:t>
      </w:r>
      <w:proofErr w:type="gramEnd"/>
      <w:r w:rsidR="00526AFD" w:rsidRPr="00794E93">
        <w:rPr>
          <w:spacing w:val="1"/>
        </w:rPr>
        <w:t xml:space="preserve"> </w:t>
      </w:r>
      <w:proofErr w:type="gramStart"/>
      <w:r w:rsidR="00526AFD" w:rsidRPr="00794E93">
        <w:rPr>
          <w:spacing w:val="1"/>
        </w:rPr>
        <w:t>Славный);</w:t>
      </w:r>
      <w:proofErr w:type="gramEnd"/>
    </w:p>
    <w:p w:rsidR="00526AFD" w:rsidRPr="00794E93" w:rsidRDefault="00651967" w:rsidP="00794E93">
      <w:pPr>
        <w:tabs>
          <w:tab w:val="left" w:pos="851"/>
        </w:tabs>
        <w:spacing w:line="276" w:lineRule="auto"/>
        <w:ind w:firstLine="709"/>
        <w:jc w:val="both"/>
        <w:rPr>
          <w:spacing w:val="1"/>
        </w:rPr>
      </w:pPr>
      <w:r w:rsidRPr="00794E93">
        <w:rPr>
          <w:spacing w:val="1"/>
        </w:rPr>
        <w:t>–</w:t>
      </w:r>
      <w:r w:rsidR="00526AFD" w:rsidRPr="00794E93">
        <w:rPr>
          <w:spacing w:val="1"/>
        </w:rPr>
        <w:t> </w:t>
      </w:r>
      <w:r w:rsidR="00F36326" w:rsidRPr="00794E93">
        <w:rPr>
          <w:spacing w:val="1"/>
        </w:rPr>
        <w:t>произведена а</w:t>
      </w:r>
      <w:r w:rsidR="00526AFD" w:rsidRPr="00794E93">
        <w:rPr>
          <w:spacing w:val="1"/>
        </w:rPr>
        <w:t>втоматизация центрального теплового пункта "Таёжный" с заменой теплообменного оборудования на ГВС и установкой частотно-регулируемых приводов на сетевые насосы отопления в г. Тарко-Сале;</w:t>
      </w:r>
    </w:p>
    <w:p w:rsidR="00526AFD" w:rsidRPr="00794E93" w:rsidRDefault="00651967" w:rsidP="00794E93">
      <w:pPr>
        <w:tabs>
          <w:tab w:val="left" w:pos="851"/>
        </w:tabs>
        <w:spacing w:line="276" w:lineRule="auto"/>
        <w:ind w:firstLine="709"/>
        <w:jc w:val="both"/>
        <w:rPr>
          <w:spacing w:val="1"/>
        </w:rPr>
      </w:pPr>
      <w:r w:rsidRPr="00794E93">
        <w:rPr>
          <w:spacing w:val="1"/>
        </w:rPr>
        <w:t xml:space="preserve">– </w:t>
      </w:r>
      <w:r w:rsidR="00F36326" w:rsidRPr="00794E93">
        <w:rPr>
          <w:spacing w:val="1"/>
        </w:rPr>
        <w:t>произведена а</w:t>
      </w:r>
      <w:r w:rsidR="00526AFD" w:rsidRPr="00794E93">
        <w:rPr>
          <w:spacing w:val="1"/>
        </w:rPr>
        <w:t>втоматизация подкачивающих станций № 33, "Школа", с установкой частотного регулирования приводов на сетевые насосы, п. Уренгой;</w:t>
      </w:r>
    </w:p>
    <w:p w:rsidR="00526AFD" w:rsidRPr="00794E93" w:rsidRDefault="00526AFD" w:rsidP="00794E93">
      <w:pPr>
        <w:pStyle w:val="af"/>
        <w:tabs>
          <w:tab w:val="left" w:pos="851"/>
        </w:tabs>
        <w:spacing w:line="276" w:lineRule="auto"/>
        <w:ind w:firstLine="709"/>
        <w:jc w:val="both"/>
        <w:rPr>
          <w:rFonts w:ascii="Times New Roman" w:hAnsi="Times New Roman"/>
          <w:spacing w:val="1"/>
          <w:sz w:val="24"/>
          <w:szCs w:val="24"/>
        </w:rPr>
      </w:pPr>
      <w:r w:rsidRPr="00794E93">
        <w:rPr>
          <w:rFonts w:ascii="Times New Roman" w:hAnsi="Times New Roman"/>
          <w:spacing w:val="1"/>
          <w:sz w:val="24"/>
          <w:szCs w:val="24"/>
        </w:rPr>
        <w:t>ТСЖ "Авангард":</w:t>
      </w:r>
    </w:p>
    <w:p w:rsidR="00526AFD" w:rsidRPr="00794E93" w:rsidRDefault="00651967" w:rsidP="00794E93">
      <w:pPr>
        <w:spacing w:line="276" w:lineRule="auto"/>
        <w:ind w:firstLine="709"/>
        <w:jc w:val="both"/>
        <w:rPr>
          <w:spacing w:val="1"/>
        </w:rPr>
      </w:pPr>
      <w:r w:rsidRPr="00794E93">
        <w:rPr>
          <w:spacing w:val="1"/>
        </w:rPr>
        <w:t>–</w:t>
      </w:r>
      <w:r w:rsidR="00526AFD" w:rsidRPr="00794E93">
        <w:rPr>
          <w:spacing w:val="1"/>
        </w:rPr>
        <w:t> </w:t>
      </w:r>
      <w:r w:rsidR="00F36326" w:rsidRPr="00794E93">
        <w:rPr>
          <w:spacing w:val="1"/>
        </w:rPr>
        <w:t>у</w:t>
      </w:r>
      <w:r w:rsidR="00526AFD" w:rsidRPr="00794E93">
        <w:rPr>
          <w:spacing w:val="1"/>
        </w:rPr>
        <w:t>теплен</w:t>
      </w:r>
      <w:r w:rsidR="00F36326" w:rsidRPr="00794E93">
        <w:rPr>
          <w:spacing w:val="1"/>
        </w:rPr>
        <w:t>ы</w:t>
      </w:r>
      <w:r w:rsidR="00526AFD" w:rsidRPr="00794E93">
        <w:rPr>
          <w:spacing w:val="1"/>
        </w:rPr>
        <w:t xml:space="preserve"> стен</w:t>
      </w:r>
      <w:r w:rsidR="00F36326" w:rsidRPr="00794E93">
        <w:rPr>
          <w:spacing w:val="1"/>
        </w:rPr>
        <w:t>ы</w:t>
      </w:r>
      <w:r w:rsidR="00526AFD" w:rsidRPr="00794E93">
        <w:rPr>
          <w:spacing w:val="1"/>
        </w:rPr>
        <w:t xml:space="preserve"> фасада </w:t>
      </w:r>
      <w:r w:rsidR="00F36326" w:rsidRPr="00794E93">
        <w:rPr>
          <w:spacing w:val="1"/>
        </w:rPr>
        <w:t xml:space="preserve">дом № 7 ул. 27 съезда КПСС п. </w:t>
      </w:r>
      <w:proofErr w:type="spellStart"/>
      <w:r w:rsidR="00F36326" w:rsidRPr="00794E93">
        <w:rPr>
          <w:spacing w:val="1"/>
        </w:rPr>
        <w:t>Пуровск</w:t>
      </w:r>
      <w:proofErr w:type="spellEnd"/>
      <w:r w:rsidR="00F36326" w:rsidRPr="00794E93">
        <w:rPr>
          <w:spacing w:val="1"/>
        </w:rPr>
        <w:t>;</w:t>
      </w:r>
    </w:p>
    <w:p w:rsidR="00526AFD" w:rsidRPr="00794E93" w:rsidRDefault="00D953FE" w:rsidP="00794E93">
      <w:pPr>
        <w:spacing w:line="276" w:lineRule="auto"/>
        <w:ind w:firstLine="709"/>
        <w:jc w:val="both"/>
        <w:rPr>
          <w:spacing w:val="1"/>
        </w:rPr>
      </w:pPr>
      <w:r w:rsidRPr="00794E93">
        <w:rPr>
          <w:spacing w:val="1"/>
        </w:rPr>
        <w:t xml:space="preserve">От реализации энергосберегающих мероприятий проведенных в 2017 году прогнозируется </w:t>
      </w:r>
      <w:r w:rsidR="00526AFD" w:rsidRPr="00794E93">
        <w:rPr>
          <w:spacing w:val="1"/>
        </w:rPr>
        <w:t xml:space="preserve">снижение потребления эл. энергии </w:t>
      </w:r>
      <w:r w:rsidRPr="00794E93">
        <w:rPr>
          <w:spacing w:val="1"/>
        </w:rPr>
        <w:t>на</w:t>
      </w:r>
      <w:r w:rsidR="00526AFD" w:rsidRPr="00794E93">
        <w:rPr>
          <w:spacing w:val="1"/>
        </w:rPr>
        <w:t xml:space="preserve"> 228,12 тыс. </w:t>
      </w:r>
      <w:proofErr w:type="spellStart"/>
      <w:r w:rsidR="00526AFD" w:rsidRPr="00794E93">
        <w:rPr>
          <w:spacing w:val="1"/>
        </w:rPr>
        <w:t>кВт</w:t>
      </w:r>
      <w:proofErr w:type="gramStart"/>
      <w:r w:rsidR="00526AFD" w:rsidRPr="00794E93">
        <w:rPr>
          <w:spacing w:val="1"/>
        </w:rPr>
        <w:t>.ч</w:t>
      </w:r>
      <w:proofErr w:type="spellEnd"/>
      <w:proofErr w:type="gramEnd"/>
      <w:r w:rsidRPr="00794E93">
        <w:rPr>
          <w:spacing w:val="1"/>
        </w:rPr>
        <w:t xml:space="preserve">., </w:t>
      </w:r>
      <w:r w:rsidR="00526AFD" w:rsidRPr="00794E93">
        <w:rPr>
          <w:spacing w:val="1"/>
        </w:rPr>
        <w:t>экономия потребления  тепловой энергии - 80 Гкал.</w:t>
      </w:r>
    </w:p>
    <w:p w:rsidR="00526AFD" w:rsidRPr="00794E93" w:rsidRDefault="00D953FE" w:rsidP="00794E93">
      <w:pPr>
        <w:spacing w:line="276" w:lineRule="auto"/>
        <w:ind w:firstLine="709"/>
        <w:jc w:val="both"/>
        <w:rPr>
          <w:spacing w:val="1"/>
        </w:rPr>
      </w:pPr>
      <w:r w:rsidRPr="00794E93">
        <w:rPr>
          <w:spacing w:val="1"/>
        </w:rPr>
        <w:t>В</w:t>
      </w:r>
      <w:r w:rsidR="00526AFD" w:rsidRPr="00794E93">
        <w:rPr>
          <w:spacing w:val="1"/>
        </w:rPr>
        <w:t xml:space="preserve"> 2018 году</w:t>
      </w:r>
      <w:r w:rsidRPr="00794E93">
        <w:rPr>
          <w:spacing w:val="1"/>
        </w:rPr>
        <w:t xml:space="preserve"> </w:t>
      </w:r>
      <w:r w:rsidR="00526AFD" w:rsidRPr="00794E93">
        <w:rPr>
          <w:spacing w:val="1"/>
        </w:rPr>
        <w:t xml:space="preserve"> запланирован</w:t>
      </w:r>
      <w:r w:rsidR="00F43A59" w:rsidRPr="00794E93">
        <w:rPr>
          <w:spacing w:val="1"/>
        </w:rPr>
        <w:t>о</w:t>
      </w:r>
      <w:r w:rsidR="00526AFD" w:rsidRPr="00794E93">
        <w:rPr>
          <w:spacing w:val="1"/>
        </w:rPr>
        <w:t xml:space="preserve"> выполнение следующих мероприятий:</w:t>
      </w:r>
    </w:p>
    <w:p w:rsidR="00526AFD" w:rsidRPr="00794E93" w:rsidRDefault="00651967" w:rsidP="00794E93">
      <w:pPr>
        <w:spacing w:line="276" w:lineRule="auto"/>
        <w:ind w:firstLine="709"/>
        <w:jc w:val="both"/>
        <w:rPr>
          <w:spacing w:val="1"/>
        </w:rPr>
      </w:pPr>
      <w:r w:rsidRPr="00794E93">
        <w:rPr>
          <w:spacing w:val="1"/>
        </w:rPr>
        <w:t>–</w:t>
      </w:r>
      <w:r w:rsidR="00526AFD" w:rsidRPr="00794E93">
        <w:rPr>
          <w:spacing w:val="1"/>
        </w:rPr>
        <w:t xml:space="preserve">  </w:t>
      </w:r>
      <w:r w:rsidR="00D953FE" w:rsidRPr="00794E93">
        <w:rPr>
          <w:spacing w:val="1"/>
        </w:rPr>
        <w:t>з</w:t>
      </w:r>
      <w:r w:rsidR="00526AFD" w:rsidRPr="00794E93">
        <w:rPr>
          <w:spacing w:val="1"/>
        </w:rPr>
        <w:t xml:space="preserve">амена светильников уличного освещения на </w:t>
      </w:r>
      <w:proofErr w:type="spellStart"/>
      <w:r w:rsidR="00526AFD" w:rsidRPr="00794E93">
        <w:rPr>
          <w:spacing w:val="1"/>
        </w:rPr>
        <w:t>энергоэффективные</w:t>
      </w:r>
      <w:proofErr w:type="spellEnd"/>
      <w:r w:rsidR="00D953FE" w:rsidRPr="00794E93">
        <w:rPr>
          <w:spacing w:val="1"/>
        </w:rPr>
        <w:t xml:space="preserve"> в п. </w:t>
      </w:r>
      <w:proofErr w:type="spellStart"/>
      <w:r w:rsidR="00D953FE" w:rsidRPr="00794E93">
        <w:rPr>
          <w:spacing w:val="1"/>
        </w:rPr>
        <w:t>Ханымей</w:t>
      </w:r>
      <w:proofErr w:type="spellEnd"/>
      <w:r w:rsidR="00526AFD" w:rsidRPr="00794E93">
        <w:rPr>
          <w:spacing w:val="1"/>
        </w:rPr>
        <w:t>;</w:t>
      </w:r>
    </w:p>
    <w:p w:rsidR="00526AFD" w:rsidRPr="00794E93" w:rsidRDefault="00651967" w:rsidP="00794E93">
      <w:pPr>
        <w:spacing w:line="276" w:lineRule="auto"/>
        <w:ind w:firstLine="709"/>
        <w:jc w:val="both"/>
        <w:rPr>
          <w:spacing w:val="1"/>
        </w:rPr>
      </w:pPr>
      <w:r w:rsidRPr="00794E93">
        <w:rPr>
          <w:spacing w:val="1"/>
        </w:rPr>
        <w:t>–</w:t>
      </w:r>
      <w:r w:rsidR="00526AFD" w:rsidRPr="00794E93">
        <w:rPr>
          <w:spacing w:val="1"/>
        </w:rPr>
        <w:t> </w:t>
      </w:r>
      <w:r w:rsidR="00D953FE" w:rsidRPr="00794E93">
        <w:rPr>
          <w:spacing w:val="1"/>
        </w:rPr>
        <w:t>у</w:t>
      </w:r>
      <w:r w:rsidR="00526AFD" w:rsidRPr="00794E93">
        <w:rPr>
          <w:spacing w:val="1"/>
        </w:rPr>
        <w:t>тепление кровли в здании Администрации</w:t>
      </w:r>
      <w:r w:rsidR="00D953FE" w:rsidRPr="00794E93">
        <w:rPr>
          <w:spacing w:val="1"/>
        </w:rPr>
        <w:t xml:space="preserve"> МО </w:t>
      </w:r>
      <w:proofErr w:type="spellStart"/>
      <w:r w:rsidR="00D953FE" w:rsidRPr="00794E93">
        <w:rPr>
          <w:spacing w:val="1"/>
        </w:rPr>
        <w:t>Пуровское</w:t>
      </w:r>
      <w:proofErr w:type="spellEnd"/>
      <w:r w:rsidR="00526AFD" w:rsidRPr="00794E93">
        <w:rPr>
          <w:spacing w:val="1"/>
        </w:rPr>
        <w:t>;</w:t>
      </w:r>
    </w:p>
    <w:p w:rsidR="00526AFD" w:rsidRPr="00794E93" w:rsidRDefault="00651967" w:rsidP="00794E93">
      <w:pPr>
        <w:spacing w:line="276" w:lineRule="auto"/>
        <w:ind w:firstLine="709"/>
        <w:jc w:val="both"/>
        <w:rPr>
          <w:spacing w:val="1"/>
        </w:rPr>
      </w:pPr>
      <w:r w:rsidRPr="00794E93">
        <w:rPr>
          <w:spacing w:val="1"/>
        </w:rPr>
        <w:t>–</w:t>
      </w:r>
      <w:r w:rsidR="00526AFD" w:rsidRPr="00794E93">
        <w:rPr>
          <w:spacing w:val="1"/>
        </w:rPr>
        <w:t> </w:t>
      </w:r>
      <w:r w:rsidR="00F43A59" w:rsidRPr="00794E93">
        <w:rPr>
          <w:spacing w:val="1"/>
        </w:rPr>
        <w:t xml:space="preserve">организация системы отопления производственной базы </w:t>
      </w:r>
      <w:r w:rsidR="00D953FE" w:rsidRPr="00794E93">
        <w:rPr>
          <w:spacing w:val="1"/>
        </w:rPr>
        <w:t>МУП "Дорожно-строительное управление" г. Тарко-Сале</w:t>
      </w:r>
      <w:r w:rsidR="00526AFD" w:rsidRPr="00794E93">
        <w:rPr>
          <w:spacing w:val="1"/>
        </w:rPr>
        <w:t>.</w:t>
      </w:r>
    </w:p>
    <w:p w:rsidR="00526AFD" w:rsidRPr="00794E93" w:rsidRDefault="00F43A59" w:rsidP="00794E93">
      <w:pPr>
        <w:spacing w:line="276" w:lineRule="auto"/>
        <w:ind w:firstLine="709"/>
        <w:jc w:val="both"/>
        <w:rPr>
          <w:spacing w:val="1"/>
        </w:rPr>
      </w:pPr>
      <w:r w:rsidRPr="00794E93">
        <w:rPr>
          <w:spacing w:val="1"/>
        </w:rPr>
        <w:t xml:space="preserve">По результатам проводимых мероприятий </w:t>
      </w:r>
      <w:r w:rsidR="0014018B" w:rsidRPr="00794E93">
        <w:rPr>
          <w:spacing w:val="1"/>
        </w:rPr>
        <w:t xml:space="preserve">2018 года на плановый период прогнозируется ежегодно </w:t>
      </w:r>
      <w:r w:rsidR="00526AFD" w:rsidRPr="00794E93">
        <w:rPr>
          <w:spacing w:val="1"/>
        </w:rPr>
        <w:t xml:space="preserve">снижение потребления эл. энергии </w:t>
      </w:r>
      <w:r w:rsidR="0014018B" w:rsidRPr="00794E93">
        <w:rPr>
          <w:spacing w:val="1"/>
        </w:rPr>
        <w:t>на</w:t>
      </w:r>
      <w:r w:rsidR="00526AFD" w:rsidRPr="00794E93">
        <w:rPr>
          <w:spacing w:val="1"/>
        </w:rPr>
        <w:t xml:space="preserve"> 36,50 тыс. </w:t>
      </w:r>
      <w:proofErr w:type="spellStart"/>
      <w:r w:rsidR="00526AFD" w:rsidRPr="00794E93">
        <w:rPr>
          <w:spacing w:val="1"/>
        </w:rPr>
        <w:t>кВт</w:t>
      </w:r>
      <w:proofErr w:type="gramStart"/>
      <w:r w:rsidR="00526AFD" w:rsidRPr="00794E93">
        <w:rPr>
          <w:spacing w:val="1"/>
        </w:rPr>
        <w:t>.ч</w:t>
      </w:r>
      <w:proofErr w:type="spellEnd"/>
      <w:proofErr w:type="gramEnd"/>
      <w:r w:rsidR="0014018B" w:rsidRPr="00794E93">
        <w:rPr>
          <w:spacing w:val="1"/>
        </w:rPr>
        <w:t xml:space="preserve">,  </w:t>
      </w:r>
      <w:r w:rsidR="00526AFD" w:rsidRPr="00794E93">
        <w:rPr>
          <w:spacing w:val="1"/>
        </w:rPr>
        <w:t xml:space="preserve">экономия потребления  тепловой энергии </w:t>
      </w:r>
      <w:r w:rsidR="0014018B" w:rsidRPr="00794E93">
        <w:rPr>
          <w:spacing w:val="1"/>
        </w:rPr>
        <w:t>на</w:t>
      </w:r>
      <w:r w:rsidR="00526AFD" w:rsidRPr="00794E93">
        <w:rPr>
          <w:spacing w:val="1"/>
        </w:rPr>
        <w:t xml:space="preserve"> 15,79 тыс. Гкал.</w:t>
      </w:r>
    </w:p>
    <w:p w:rsidR="00526AFD" w:rsidRPr="00794E93" w:rsidRDefault="0014018B" w:rsidP="00794E93">
      <w:pPr>
        <w:spacing w:line="276" w:lineRule="auto"/>
        <w:ind w:firstLine="709"/>
        <w:jc w:val="both"/>
        <w:rPr>
          <w:spacing w:val="1"/>
        </w:rPr>
      </w:pPr>
      <w:r w:rsidRPr="00794E93">
        <w:rPr>
          <w:spacing w:val="1"/>
        </w:rPr>
        <w:t>Дополнительно,</w:t>
      </w:r>
      <w:r w:rsidR="00526AFD" w:rsidRPr="00794E93">
        <w:rPr>
          <w:spacing w:val="1"/>
        </w:rPr>
        <w:t xml:space="preserve"> рассматривается вопрос </w:t>
      </w:r>
      <w:r w:rsidRPr="00794E93">
        <w:rPr>
          <w:spacing w:val="1"/>
        </w:rPr>
        <w:t xml:space="preserve">необходимости </w:t>
      </w:r>
      <w:r w:rsidR="00526AFD" w:rsidRPr="00794E93">
        <w:rPr>
          <w:spacing w:val="1"/>
        </w:rPr>
        <w:t>выделени</w:t>
      </w:r>
      <w:r w:rsidRPr="00794E93">
        <w:rPr>
          <w:spacing w:val="1"/>
        </w:rPr>
        <w:t>я</w:t>
      </w:r>
      <w:r w:rsidR="00526AFD" w:rsidRPr="00794E93">
        <w:rPr>
          <w:spacing w:val="1"/>
        </w:rPr>
        <w:t xml:space="preserve"> </w:t>
      </w:r>
      <w:r w:rsidR="00651967" w:rsidRPr="00794E93">
        <w:rPr>
          <w:spacing w:val="1"/>
        </w:rPr>
        <w:t>бюджетных средств</w:t>
      </w:r>
      <w:r w:rsidR="00526AFD" w:rsidRPr="00794E93">
        <w:rPr>
          <w:spacing w:val="1"/>
        </w:rPr>
        <w:t xml:space="preserve"> на сумму 13</w:t>
      </w:r>
      <w:r w:rsidRPr="00794E93">
        <w:rPr>
          <w:spacing w:val="1"/>
        </w:rPr>
        <w:t>,</w:t>
      </w:r>
      <w:r w:rsidR="00526AFD" w:rsidRPr="00794E93">
        <w:rPr>
          <w:spacing w:val="1"/>
        </w:rPr>
        <w:t xml:space="preserve">488 </w:t>
      </w:r>
      <w:r w:rsidRPr="00794E93">
        <w:rPr>
          <w:spacing w:val="1"/>
        </w:rPr>
        <w:t xml:space="preserve">млн. рублей </w:t>
      </w:r>
      <w:r w:rsidR="00526AFD" w:rsidRPr="00794E93">
        <w:rPr>
          <w:spacing w:val="1"/>
        </w:rPr>
        <w:t xml:space="preserve">по мероприятию "Техническое перевооружение системы теплоснабжения п. </w:t>
      </w:r>
      <w:proofErr w:type="spellStart"/>
      <w:r w:rsidR="00526AFD" w:rsidRPr="00794E93">
        <w:rPr>
          <w:spacing w:val="1"/>
        </w:rPr>
        <w:t>Сывдарма</w:t>
      </w:r>
      <w:proofErr w:type="spellEnd"/>
      <w:r w:rsidR="00526AFD" w:rsidRPr="00794E93">
        <w:rPr>
          <w:spacing w:val="1"/>
        </w:rPr>
        <w:t>" филиала АО "</w:t>
      </w:r>
      <w:proofErr w:type="spellStart"/>
      <w:r w:rsidR="00526AFD" w:rsidRPr="00794E93">
        <w:rPr>
          <w:spacing w:val="1"/>
        </w:rPr>
        <w:t>Ямалкоммунэнерго</w:t>
      </w:r>
      <w:proofErr w:type="spellEnd"/>
      <w:r w:rsidR="00526AFD" w:rsidRPr="00794E93">
        <w:rPr>
          <w:spacing w:val="1"/>
        </w:rPr>
        <w:t>" в Пуровском районе "Тепло".</w:t>
      </w:r>
      <w:r w:rsidRPr="00794E93">
        <w:rPr>
          <w:spacing w:val="1"/>
        </w:rPr>
        <w:t xml:space="preserve"> В результате реализации мероприятия прогнозируется </w:t>
      </w:r>
      <w:r w:rsidR="00526AFD" w:rsidRPr="00794E93">
        <w:rPr>
          <w:spacing w:val="1"/>
        </w:rPr>
        <w:t>снижение потребления эл</w:t>
      </w:r>
      <w:r w:rsidRPr="00794E93">
        <w:rPr>
          <w:spacing w:val="1"/>
        </w:rPr>
        <w:t>ект</w:t>
      </w:r>
      <w:r w:rsidR="00651967" w:rsidRPr="00794E93">
        <w:rPr>
          <w:spacing w:val="1"/>
        </w:rPr>
        <w:t>р</w:t>
      </w:r>
      <w:r w:rsidRPr="00794E93">
        <w:rPr>
          <w:spacing w:val="1"/>
        </w:rPr>
        <w:t>ической</w:t>
      </w:r>
      <w:r w:rsidR="00526AFD" w:rsidRPr="00794E93">
        <w:rPr>
          <w:spacing w:val="1"/>
        </w:rPr>
        <w:t xml:space="preserve"> энергии </w:t>
      </w:r>
      <w:r w:rsidRPr="00794E93">
        <w:rPr>
          <w:spacing w:val="1"/>
        </w:rPr>
        <w:t>на</w:t>
      </w:r>
      <w:r w:rsidR="00526AFD" w:rsidRPr="00794E93">
        <w:rPr>
          <w:spacing w:val="1"/>
        </w:rPr>
        <w:t xml:space="preserve"> 248,029 тыс. </w:t>
      </w:r>
      <w:proofErr w:type="spellStart"/>
      <w:r w:rsidR="00526AFD" w:rsidRPr="00794E93">
        <w:rPr>
          <w:spacing w:val="1"/>
        </w:rPr>
        <w:t>кВт</w:t>
      </w:r>
      <w:proofErr w:type="gramStart"/>
      <w:r w:rsidR="00526AFD" w:rsidRPr="00794E93">
        <w:rPr>
          <w:spacing w:val="1"/>
        </w:rPr>
        <w:t>.ч</w:t>
      </w:r>
      <w:proofErr w:type="spellEnd"/>
      <w:proofErr w:type="gramEnd"/>
      <w:r w:rsidRPr="00794E93">
        <w:rPr>
          <w:spacing w:val="1"/>
        </w:rPr>
        <w:t xml:space="preserve"> ежегодно</w:t>
      </w:r>
      <w:r w:rsidR="00651967" w:rsidRPr="00794E93">
        <w:rPr>
          <w:spacing w:val="1"/>
        </w:rPr>
        <w:t xml:space="preserve">, сокращение расходов на  оплату труда в связи с </w:t>
      </w:r>
      <w:r w:rsidRPr="00794E93">
        <w:rPr>
          <w:spacing w:val="1"/>
        </w:rPr>
        <w:t xml:space="preserve"> </w:t>
      </w:r>
      <w:r w:rsidR="00526AFD" w:rsidRPr="00794E93">
        <w:rPr>
          <w:spacing w:val="1"/>
        </w:rPr>
        <w:t xml:space="preserve"> переход</w:t>
      </w:r>
      <w:r w:rsidR="00651967" w:rsidRPr="00794E93">
        <w:rPr>
          <w:spacing w:val="1"/>
        </w:rPr>
        <w:t>ом</w:t>
      </w:r>
      <w:r w:rsidR="00526AFD" w:rsidRPr="00794E93">
        <w:rPr>
          <w:spacing w:val="1"/>
        </w:rPr>
        <w:t xml:space="preserve">  котельной </w:t>
      </w:r>
      <w:r w:rsidR="00651967" w:rsidRPr="00794E93">
        <w:rPr>
          <w:spacing w:val="1"/>
        </w:rPr>
        <w:t>в</w:t>
      </w:r>
      <w:r w:rsidR="00526AFD" w:rsidRPr="00794E93">
        <w:rPr>
          <w:spacing w:val="1"/>
        </w:rPr>
        <w:t xml:space="preserve"> автономный режим работы</w:t>
      </w:r>
      <w:r w:rsidR="00651967" w:rsidRPr="00794E93">
        <w:rPr>
          <w:spacing w:val="1"/>
        </w:rPr>
        <w:t xml:space="preserve"> и </w:t>
      </w:r>
      <w:r w:rsidR="00526AFD" w:rsidRPr="00794E93">
        <w:rPr>
          <w:spacing w:val="1"/>
        </w:rPr>
        <w:t>сокращени</w:t>
      </w:r>
      <w:r w:rsidR="00651967" w:rsidRPr="00794E93">
        <w:rPr>
          <w:spacing w:val="1"/>
        </w:rPr>
        <w:t>я</w:t>
      </w:r>
      <w:r w:rsidR="00526AFD" w:rsidRPr="00794E93">
        <w:rPr>
          <w:spacing w:val="1"/>
        </w:rPr>
        <w:t xml:space="preserve"> штата на 8 рабочих мест.</w:t>
      </w:r>
    </w:p>
    <w:p w:rsidR="00651967" w:rsidRDefault="00651967" w:rsidP="0082083A">
      <w:pPr>
        <w:pStyle w:val="21"/>
        <w:ind w:firstLine="0"/>
        <w:jc w:val="center"/>
        <w:rPr>
          <w:sz w:val="28"/>
          <w:szCs w:val="28"/>
        </w:rPr>
      </w:pPr>
    </w:p>
    <w:p w:rsidR="0082083A" w:rsidRPr="00FF1865" w:rsidRDefault="0082083A" w:rsidP="0082083A">
      <w:pPr>
        <w:ind w:firstLine="709"/>
        <w:jc w:val="both"/>
        <w:rPr>
          <w:b/>
        </w:rPr>
      </w:pPr>
      <w:r w:rsidRPr="00D3216F">
        <w:rPr>
          <w:b/>
        </w:rPr>
        <w:t>39.</w:t>
      </w:r>
      <w:r w:rsidRPr="00FF1865">
        <w:rPr>
          <w:b/>
        </w:rPr>
        <w:t xml:space="preserve"> Удельная величина потребления энергетических ресурсов в многоквартирных домах</w:t>
      </w:r>
    </w:p>
    <w:p w:rsidR="0082083A" w:rsidRPr="00FF1865" w:rsidRDefault="0082083A" w:rsidP="00935933">
      <w:pPr>
        <w:spacing w:line="276" w:lineRule="auto"/>
        <w:ind w:firstLine="709"/>
        <w:jc w:val="both"/>
      </w:pPr>
      <w:r w:rsidRPr="00FF1865">
        <w:rPr>
          <w:u w:val="single"/>
        </w:rPr>
        <w:t xml:space="preserve">Единица измерения: </w:t>
      </w:r>
      <w:proofErr w:type="spellStart"/>
      <w:r w:rsidRPr="00FF1865">
        <w:t>кВт</w:t>
      </w:r>
      <w:proofErr w:type="gramStart"/>
      <w:r w:rsidRPr="00FF1865">
        <w:t>.ч</w:t>
      </w:r>
      <w:proofErr w:type="gramEnd"/>
      <w:r w:rsidRPr="00FF1865">
        <w:t>ас</w:t>
      </w:r>
      <w:proofErr w:type="spellEnd"/>
      <w:r w:rsidRPr="00FF1865">
        <w:t xml:space="preserve">. на 1 проживающего, Гкал на 1 кв. м общей площади, </w:t>
      </w:r>
      <w:proofErr w:type="spellStart"/>
      <w:r w:rsidRPr="00FF1865">
        <w:t>куб.м</w:t>
      </w:r>
      <w:proofErr w:type="spellEnd"/>
      <w:r w:rsidRPr="00FF1865">
        <w:t xml:space="preserve">. на 1 проживающего,  </w:t>
      </w:r>
      <w:proofErr w:type="spellStart"/>
      <w:r w:rsidRPr="00FF1865">
        <w:t>куб.м</w:t>
      </w:r>
      <w:proofErr w:type="spellEnd"/>
      <w:r w:rsidRPr="00FF1865">
        <w:t>. на 1 проживающего.</w:t>
      </w:r>
    </w:p>
    <w:p w:rsidR="0082083A" w:rsidRDefault="0082083A" w:rsidP="00935933">
      <w:pPr>
        <w:spacing w:line="276" w:lineRule="auto"/>
        <w:ind w:firstLine="709"/>
        <w:jc w:val="both"/>
      </w:pPr>
      <w:r w:rsidRPr="00FF1865">
        <w:rPr>
          <w:u w:val="single"/>
        </w:rPr>
        <w:t>Источник информации:</w:t>
      </w:r>
      <w:r w:rsidRPr="00FF1865">
        <w:rPr>
          <w:b/>
        </w:rPr>
        <w:t xml:space="preserve"> </w:t>
      </w:r>
      <w:r w:rsidRPr="00FF1865">
        <w:t>Управление транспорта, связи и систем жизнеобеспечения Администрации Пуровского района</w:t>
      </w:r>
      <w:r>
        <w:t>.</w:t>
      </w:r>
    </w:p>
    <w:p w:rsidR="001A38C2" w:rsidRDefault="001A38C2" w:rsidP="0082083A">
      <w:pPr>
        <w:ind w:firstLine="709"/>
        <w:jc w:val="both"/>
      </w:pPr>
    </w:p>
    <w:p w:rsidR="00935933" w:rsidRDefault="00935933" w:rsidP="0082083A">
      <w:pPr>
        <w:ind w:firstLine="709"/>
        <w:jc w:val="both"/>
      </w:pPr>
    </w:p>
    <w:p w:rsidR="00935933" w:rsidRDefault="00935933" w:rsidP="0082083A">
      <w:pPr>
        <w:ind w:firstLine="709"/>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
        <w:gridCol w:w="1571"/>
        <w:gridCol w:w="1395"/>
        <w:gridCol w:w="838"/>
        <w:gridCol w:w="907"/>
        <w:gridCol w:w="851"/>
        <w:gridCol w:w="891"/>
        <w:gridCol w:w="954"/>
        <w:gridCol w:w="869"/>
        <w:gridCol w:w="936"/>
      </w:tblGrid>
      <w:tr w:rsidR="001A38C2" w:rsidRPr="00FF1865" w:rsidTr="001A38C2">
        <w:trPr>
          <w:trHeight w:val="212"/>
          <w:jc w:val="center"/>
        </w:trPr>
        <w:tc>
          <w:tcPr>
            <w:tcW w:w="326" w:type="pct"/>
            <w:vMerge w:val="restart"/>
            <w:vAlign w:val="center"/>
          </w:tcPr>
          <w:p w:rsidR="00D71628" w:rsidRPr="00FF1865" w:rsidRDefault="00D71628" w:rsidP="006947BE">
            <w:pPr>
              <w:ind w:hanging="40"/>
              <w:jc w:val="center"/>
              <w:rPr>
                <w:sz w:val="20"/>
                <w:szCs w:val="20"/>
              </w:rPr>
            </w:pPr>
            <w:r w:rsidRPr="00FF1865">
              <w:rPr>
                <w:sz w:val="20"/>
                <w:szCs w:val="20"/>
              </w:rPr>
              <w:lastRenderedPageBreak/>
              <w:t xml:space="preserve">№ </w:t>
            </w:r>
            <w:proofErr w:type="gramStart"/>
            <w:r w:rsidRPr="00FF1865">
              <w:rPr>
                <w:sz w:val="20"/>
                <w:szCs w:val="20"/>
              </w:rPr>
              <w:t>п</w:t>
            </w:r>
            <w:proofErr w:type="gramEnd"/>
            <w:r w:rsidRPr="00FF1865">
              <w:rPr>
                <w:sz w:val="20"/>
                <w:szCs w:val="20"/>
              </w:rPr>
              <w:t>/п</w:t>
            </w:r>
          </w:p>
        </w:tc>
        <w:tc>
          <w:tcPr>
            <w:tcW w:w="797" w:type="pct"/>
            <w:vMerge w:val="restart"/>
            <w:vAlign w:val="center"/>
          </w:tcPr>
          <w:p w:rsidR="00D71628" w:rsidRPr="00FF1865" w:rsidRDefault="00D71628" w:rsidP="006947BE">
            <w:pPr>
              <w:ind w:hanging="40"/>
              <w:jc w:val="center"/>
              <w:rPr>
                <w:sz w:val="20"/>
                <w:szCs w:val="20"/>
              </w:rPr>
            </w:pPr>
            <w:r w:rsidRPr="00FF1865">
              <w:rPr>
                <w:sz w:val="20"/>
                <w:szCs w:val="20"/>
              </w:rPr>
              <w:t>Наименование показателя</w:t>
            </w:r>
          </w:p>
        </w:tc>
        <w:tc>
          <w:tcPr>
            <w:tcW w:w="708" w:type="pct"/>
            <w:vMerge w:val="restart"/>
            <w:vAlign w:val="center"/>
          </w:tcPr>
          <w:p w:rsidR="00D71628" w:rsidRPr="00FF1865" w:rsidRDefault="00D71628"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69" w:type="pct"/>
            <w:gridSpan w:val="4"/>
          </w:tcPr>
          <w:p w:rsidR="00D71628" w:rsidRPr="00FF1865" w:rsidRDefault="00D71628" w:rsidP="006947BE">
            <w:pPr>
              <w:ind w:right="-99" w:hanging="40"/>
              <w:jc w:val="center"/>
              <w:rPr>
                <w:sz w:val="20"/>
                <w:szCs w:val="20"/>
              </w:rPr>
            </w:pPr>
            <w:r>
              <w:rPr>
                <w:sz w:val="20"/>
                <w:szCs w:val="20"/>
              </w:rPr>
              <w:t>Отчётный период</w:t>
            </w:r>
          </w:p>
        </w:tc>
        <w:tc>
          <w:tcPr>
            <w:tcW w:w="1400" w:type="pct"/>
            <w:gridSpan w:val="3"/>
            <w:shd w:val="clear" w:color="auto" w:fill="auto"/>
            <w:vAlign w:val="center"/>
          </w:tcPr>
          <w:p w:rsidR="00D71628" w:rsidRPr="00FF1865" w:rsidRDefault="00D71628" w:rsidP="006947BE">
            <w:pPr>
              <w:ind w:right="-99" w:hanging="40"/>
              <w:jc w:val="center"/>
              <w:rPr>
                <w:sz w:val="20"/>
                <w:szCs w:val="20"/>
              </w:rPr>
            </w:pPr>
            <w:r w:rsidRPr="00FF1865">
              <w:rPr>
                <w:sz w:val="20"/>
                <w:szCs w:val="20"/>
              </w:rPr>
              <w:t>Плановый период</w:t>
            </w:r>
          </w:p>
        </w:tc>
      </w:tr>
      <w:tr w:rsidR="001A38C2" w:rsidRPr="00FF1865" w:rsidTr="001A38C2">
        <w:trPr>
          <w:trHeight w:val="90"/>
          <w:jc w:val="center"/>
        </w:trPr>
        <w:tc>
          <w:tcPr>
            <w:tcW w:w="326" w:type="pct"/>
            <w:vMerge/>
            <w:vAlign w:val="center"/>
          </w:tcPr>
          <w:p w:rsidR="00D71628" w:rsidRPr="00FF1865" w:rsidRDefault="00D71628" w:rsidP="006947BE">
            <w:pPr>
              <w:ind w:hanging="40"/>
              <w:jc w:val="center"/>
              <w:rPr>
                <w:sz w:val="20"/>
                <w:szCs w:val="20"/>
              </w:rPr>
            </w:pPr>
          </w:p>
        </w:tc>
        <w:tc>
          <w:tcPr>
            <w:tcW w:w="797" w:type="pct"/>
            <w:vMerge/>
            <w:vAlign w:val="center"/>
          </w:tcPr>
          <w:p w:rsidR="00D71628" w:rsidRPr="00FF1865" w:rsidRDefault="00D71628" w:rsidP="006947BE">
            <w:pPr>
              <w:ind w:hanging="40"/>
              <w:jc w:val="center"/>
              <w:rPr>
                <w:sz w:val="20"/>
                <w:szCs w:val="20"/>
              </w:rPr>
            </w:pPr>
          </w:p>
        </w:tc>
        <w:tc>
          <w:tcPr>
            <w:tcW w:w="708" w:type="pct"/>
            <w:vMerge/>
            <w:vAlign w:val="center"/>
          </w:tcPr>
          <w:p w:rsidR="00D71628" w:rsidRPr="00FF1865" w:rsidRDefault="00D71628" w:rsidP="006947BE">
            <w:pPr>
              <w:ind w:left="-108" w:right="-99" w:hanging="40"/>
              <w:jc w:val="center"/>
              <w:rPr>
                <w:sz w:val="20"/>
                <w:szCs w:val="20"/>
              </w:rPr>
            </w:pPr>
          </w:p>
        </w:tc>
        <w:tc>
          <w:tcPr>
            <w:tcW w:w="425" w:type="pct"/>
            <w:vAlign w:val="center"/>
          </w:tcPr>
          <w:p w:rsidR="00D71628" w:rsidRPr="00FF1865" w:rsidRDefault="00D71628" w:rsidP="006947BE">
            <w:pPr>
              <w:ind w:right="-99"/>
              <w:jc w:val="center"/>
              <w:rPr>
                <w:sz w:val="20"/>
                <w:szCs w:val="20"/>
              </w:rPr>
            </w:pPr>
            <w:r>
              <w:rPr>
                <w:sz w:val="20"/>
                <w:szCs w:val="20"/>
              </w:rPr>
              <w:t>2014</w:t>
            </w:r>
          </w:p>
        </w:tc>
        <w:tc>
          <w:tcPr>
            <w:tcW w:w="460" w:type="pct"/>
            <w:shd w:val="clear" w:color="auto" w:fill="auto"/>
            <w:vAlign w:val="center"/>
          </w:tcPr>
          <w:p w:rsidR="00D71628" w:rsidRPr="00B30B53" w:rsidRDefault="00D71628" w:rsidP="006947BE">
            <w:pPr>
              <w:ind w:right="-99"/>
              <w:jc w:val="center"/>
              <w:rPr>
                <w:sz w:val="20"/>
                <w:szCs w:val="20"/>
                <w:lang w:val="en-US"/>
              </w:rPr>
            </w:pPr>
            <w:r w:rsidRPr="00FF1865">
              <w:rPr>
                <w:sz w:val="20"/>
                <w:szCs w:val="20"/>
              </w:rPr>
              <w:t>201</w:t>
            </w:r>
            <w:r>
              <w:rPr>
                <w:sz w:val="20"/>
                <w:szCs w:val="20"/>
              </w:rPr>
              <w:t>5</w:t>
            </w:r>
          </w:p>
        </w:tc>
        <w:tc>
          <w:tcPr>
            <w:tcW w:w="432" w:type="pct"/>
            <w:shd w:val="clear" w:color="auto" w:fill="auto"/>
            <w:vAlign w:val="center"/>
          </w:tcPr>
          <w:p w:rsidR="00D71628" w:rsidRPr="00B30B53" w:rsidRDefault="00D71628" w:rsidP="006947BE">
            <w:pPr>
              <w:ind w:right="-99"/>
              <w:jc w:val="center"/>
              <w:rPr>
                <w:sz w:val="20"/>
                <w:szCs w:val="20"/>
                <w:lang w:val="en-US"/>
              </w:rPr>
            </w:pPr>
            <w:r w:rsidRPr="00FF1865">
              <w:rPr>
                <w:sz w:val="20"/>
                <w:szCs w:val="20"/>
              </w:rPr>
              <w:t>201</w:t>
            </w:r>
            <w:r>
              <w:rPr>
                <w:sz w:val="20"/>
                <w:szCs w:val="20"/>
              </w:rPr>
              <w:t>6</w:t>
            </w:r>
          </w:p>
        </w:tc>
        <w:tc>
          <w:tcPr>
            <w:tcW w:w="452" w:type="pct"/>
            <w:shd w:val="clear" w:color="auto" w:fill="auto"/>
            <w:vAlign w:val="center"/>
          </w:tcPr>
          <w:p w:rsidR="00D71628" w:rsidRPr="00FF1865" w:rsidRDefault="00D71628" w:rsidP="006947BE">
            <w:pPr>
              <w:ind w:right="-99"/>
              <w:jc w:val="center"/>
              <w:rPr>
                <w:sz w:val="20"/>
                <w:szCs w:val="20"/>
              </w:rPr>
            </w:pPr>
            <w:r>
              <w:rPr>
                <w:sz w:val="20"/>
                <w:szCs w:val="20"/>
              </w:rPr>
              <w:t>2017</w:t>
            </w:r>
          </w:p>
        </w:tc>
        <w:tc>
          <w:tcPr>
            <w:tcW w:w="484" w:type="pct"/>
            <w:shd w:val="clear" w:color="auto" w:fill="auto"/>
            <w:vAlign w:val="center"/>
          </w:tcPr>
          <w:p w:rsidR="00D71628" w:rsidRPr="00FF1865" w:rsidRDefault="00D71628" w:rsidP="006947BE">
            <w:pPr>
              <w:ind w:right="-99"/>
              <w:jc w:val="center"/>
              <w:rPr>
                <w:sz w:val="20"/>
                <w:szCs w:val="20"/>
              </w:rPr>
            </w:pPr>
            <w:r>
              <w:rPr>
                <w:sz w:val="20"/>
                <w:szCs w:val="20"/>
              </w:rPr>
              <w:t>2018</w:t>
            </w:r>
          </w:p>
        </w:tc>
        <w:tc>
          <w:tcPr>
            <w:tcW w:w="441" w:type="pct"/>
            <w:shd w:val="clear" w:color="auto" w:fill="auto"/>
            <w:vAlign w:val="center"/>
          </w:tcPr>
          <w:p w:rsidR="00D71628" w:rsidRPr="00FF1865" w:rsidRDefault="00D71628" w:rsidP="006947BE">
            <w:pPr>
              <w:ind w:right="-99"/>
              <w:jc w:val="center"/>
              <w:rPr>
                <w:sz w:val="20"/>
                <w:szCs w:val="20"/>
              </w:rPr>
            </w:pPr>
            <w:r>
              <w:rPr>
                <w:sz w:val="20"/>
                <w:szCs w:val="20"/>
              </w:rPr>
              <w:t>2019</w:t>
            </w:r>
          </w:p>
        </w:tc>
        <w:tc>
          <w:tcPr>
            <w:tcW w:w="475" w:type="pct"/>
            <w:vAlign w:val="center"/>
          </w:tcPr>
          <w:p w:rsidR="00D71628" w:rsidRPr="00FF1865" w:rsidRDefault="00D71628" w:rsidP="006947BE">
            <w:pPr>
              <w:ind w:right="-99"/>
              <w:jc w:val="center"/>
              <w:rPr>
                <w:sz w:val="20"/>
                <w:szCs w:val="20"/>
              </w:rPr>
            </w:pPr>
            <w:r>
              <w:rPr>
                <w:sz w:val="20"/>
                <w:szCs w:val="20"/>
              </w:rPr>
              <w:t>2020</w:t>
            </w:r>
          </w:p>
        </w:tc>
      </w:tr>
      <w:tr w:rsidR="00D71628" w:rsidRPr="00FF1865" w:rsidTr="001A38C2">
        <w:trPr>
          <w:trHeight w:val="415"/>
          <w:jc w:val="center"/>
        </w:trPr>
        <w:tc>
          <w:tcPr>
            <w:tcW w:w="326" w:type="pct"/>
            <w:vMerge w:val="restart"/>
            <w:shd w:val="clear" w:color="auto" w:fill="auto"/>
            <w:vAlign w:val="center"/>
          </w:tcPr>
          <w:p w:rsidR="00D71628" w:rsidRPr="00FF1865" w:rsidRDefault="00D71628" w:rsidP="006947BE">
            <w:pPr>
              <w:ind w:hanging="40"/>
              <w:jc w:val="center"/>
              <w:rPr>
                <w:sz w:val="20"/>
                <w:szCs w:val="20"/>
              </w:rPr>
            </w:pPr>
            <w:r>
              <w:rPr>
                <w:sz w:val="20"/>
                <w:szCs w:val="20"/>
              </w:rPr>
              <w:t>3</w:t>
            </w:r>
            <w:r w:rsidR="001A38C2">
              <w:rPr>
                <w:sz w:val="20"/>
                <w:szCs w:val="20"/>
              </w:rPr>
              <w:t>9</w:t>
            </w:r>
            <w:r>
              <w:rPr>
                <w:sz w:val="20"/>
                <w:szCs w:val="20"/>
              </w:rPr>
              <w:t>.</w:t>
            </w:r>
          </w:p>
        </w:tc>
        <w:tc>
          <w:tcPr>
            <w:tcW w:w="4674" w:type="pct"/>
            <w:gridSpan w:val="9"/>
            <w:shd w:val="clear" w:color="auto" w:fill="auto"/>
            <w:vAlign w:val="center"/>
          </w:tcPr>
          <w:p w:rsidR="00D71628" w:rsidRPr="0027234E" w:rsidRDefault="00D71628" w:rsidP="00D71628">
            <w:pPr>
              <w:rPr>
                <w:sz w:val="20"/>
                <w:szCs w:val="20"/>
              </w:rPr>
            </w:pPr>
            <w:r w:rsidRPr="00D71628">
              <w:rPr>
                <w:sz w:val="20"/>
                <w:szCs w:val="20"/>
              </w:rPr>
              <w:t>Удельная величина потребления энергетических ресурсов в многоквартирных домах:</w:t>
            </w:r>
          </w:p>
        </w:tc>
      </w:tr>
      <w:tr w:rsidR="001A38C2" w:rsidRPr="00FF1865" w:rsidTr="001A38C2">
        <w:trPr>
          <w:trHeight w:val="640"/>
          <w:jc w:val="center"/>
        </w:trPr>
        <w:tc>
          <w:tcPr>
            <w:tcW w:w="326" w:type="pct"/>
            <w:vMerge/>
            <w:shd w:val="clear" w:color="auto" w:fill="auto"/>
            <w:vAlign w:val="center"/>
          </w:tcPr>
          <w:p w:rsidR="001A38C2" w:rsidRDefault="001A38C2" w:rsidP="006947BE">
            <w:pPr>
              <w:ind w:hanging="40"/>
              <w:jc w:val="center"/>
              <w:rPr>
                <w:sz w:val="20"/>
                <w:szCs w:val="20"/>
              </w:rPr>
            </w:pPr>
          </w:p>
        </w:tc>
        <w:tc>
          <w:tcPr>
            <w:tcW w:w="797" w:type="pct"/>
            <w:shd w:val="clear" w:color="auto" w:fill="auto"/>
            <w:vAlign w:val="center"/>
          </w:tcPr>
          <w:p w:rsidR="001A38C2" w:rsidRPr="001A38C2" w:rsidRDefault="001A38C2">
            <w:pPr>
              <w:rPr>
                <w:sz w:val="18"/>
                <w:szCs w:val="18"/>
              </w:rPr>
            </w:pPr>
            <w:r w:rsidRPr="001A38C2">
              <w:rPr>
                <w:sz w:val="18"/>
                <w:szCs w:val="18"/>
              </w:rPr>
              <w:t>электрическая энергия</w:t>
            </w:r>
          </w:p>
        </w:tc>
        <w:tc>
          <w:tcPr>
            <w:tcW w:w="708" w:type="pct"/>
            <w:shd w:val="clear" w:color="auto" w:fill="auto"/>
            <w:vAlign w:val="center"/>
          </w:tcPr>
          <w:p w:rsidR="001A38C2" w:rsidRPr="001A38C2" w:rsidRDefault="001A38C2" w:rsidP="001A38C2">
            <w:pPr>
              <w:jc w:val="center"/>
              <w:rPr>
                <w:sz w:val="18"/>
                <w:szCs w:val="18"/>
              </w:rPr>
            </w:pPr>
            <w:r w:rsidRPr="001A38C2">
              <w:rPr>
                <w:sz w:val="18"/>
                <w:szCs w:val="18"/>
              </w:rPr>
              <w:t>кВт</w:t>
            </w:r>
            <w:proofErr w:type="gramStart"/>
            <w:r w:rsidRPr="001A38C2">
              <w:rPr>
                <w:sz w:val="18"/>
                <w:szCs w:val="18"/>
              </w:rPr>
              <w:t>.</w:t>
            </w:r>
            <w:proofErr w:type="gramEnd"/>
            <w:r w:rsidRPr="001A38C2">
              <w:rPr>
                <w:sz w:val="18"/>
                <w:szCs w:val="18"/>
              </w:rPr>
              <w:t xml:space="preserve"> </w:t>
            </w:r>
            <w:proofErr w:type="gramStart"/>
            <w:r w:rsidRPr="001A38C2">
              <w:rPr>
                <w:sz w:val="18"/>
                <w:szCs w:val="18"/>
              </w:rPr>
              <w:t>ч</w:t>
            </w:r>
            <w:proofErr w:type="gramEnd"/>
            <w:r w:rsidRPr="001A38C2">
              <w:rPr>
                <w:sz w:val="18"/>
                <w:szCs w:val="18"/>
              </w:rPr>
              <w:t xml:space="preserve"> на 1 проживающего</w:t>
            </w:r>
          </w:p>
        </w:tc>
        <w:tc>
          <w:tcPr>
            <w:tcW w:w="425" w:type="pct"/>
            <w:vAlign w:val="center"/>
          </w:tcPr>
          <w:p w:rsidR="001A38C2" w:rsidRPr="001A38C2" w:rsidRDefault="001A38C2">
            <w:pPr>
              <w:jc w:val="center"/>
              <w:rPr>
                <w:sz w:val="18"/>
                <w:szCs w:val="18"/>
              </w:rPr>
            </w:pPr>
            <w:r w:rsidRPr="001A38C2">
              <w:rPr>
                <w:sz w:val="18"/>
                <w:szCs w:val="18"/>
              </w:rPr>
              <w:t>845,63</w:t>
            </w:r>
          </w:p>
        </w:tc>
        <w:tc>
          <w:tcPr>
            <w:tcW w:w="460" w:type="pct"/>
            <w:shd w:val="clear" w:color="auto" w:fill="auto"/>
            <w:vAlign w:val="center"/>
          </w:tcPr>
          <w:p w:rsidR="001A38C2" w:rsidRPr="001A38C2" w:rsidRDefault="001A38C2">
            <w:pPr>
              <w:jc w:val="center"/>
              <w:rPr>
                <w:sz w:val="18"/>
                <w:szCs w:val="18"/>
              </w:rPr>
            </w:pPr>
            <w:r w:rsidRPr="001A38C2">
              <w:rPr>
                <w:sz w:val="18"/>
                <w:szCs w:val="18"/>
              </w:rPr>
              <w:t>905,05</w:t>
            </w:r>
          </w:p>
        </w:tc>
        <w:tc>
          <w:tcPr>
            <w:tcW w:w="432" w:type="pct"/>
            <w:shd w:val="clear" w:color="auto" w:fill="auto"/>
            <w:vAlign w:val="center"/>
          </w:tcPr>
          <w:p w:rsidR="001A38C2" w:rsidRPr="001A38C2" w:rsidRDefault="001A38C2">
            <w:pPr>
              <w:jc w:val="center"/>
              <w:rPr>
                <w:sz w:val="18"/>
                <w:szCs w:val="18"/>
              </w:rPr>
            </w:pPr>
            <w:r w:rsidRPr="001A38C2">
              <w:rPr>
                <w:sz w:val="18"/>
                <w:szCs w:val="18"/>
              </w:rPr>
              <w:t>834,05</w:t>
            </w:r>
          </w:p>
        </w:tc>
        <w:tc>
          <w:tcPr>
            <w:tcW w:w="452" w:type="pct"/>
            <w:shd w:val="clear" w:color="auto" w:fill="auto"/>
            <w:vAlign w:val="center"/>
          </w:tcPr>
          <w:p w:rsidR="001A38C2" w:rsidRPr="001A38C2" w:rsidRDefault="001A38C2">
            <w:pPr>
              <w:jc w:val="center"/>
              <w:rPr>
                <w:sz w:val="18"/>
                <w:szCs w:val="18"/>
              </w:rPr>
            </w:pPr>
            <w:r w:rsidRPr="001A38C2">
              <w:rPr>
                <w:sz w:val="18"/>
                <w:szCs w:val="18"/>
              </w:rPr>
              <w:t>1 049,01</w:t>
            </w:r>
          </w:p>
        </w:tc>
        <w:tc>
          <w:tcPr>
            <w:tcW w:w="484" w:type="pct"/>
            <w:shd w:val="clear" w:color="auto" w:fill="auto"/>
            <w:vAlign w:val="center"/>
          </w:tcPr>
          <w:p w:rsidR="001A38C2" w:rsidRPr="001A38C2" w:rsidRDefault="001A38C2">
            <w:pPr>
              <w:jc w:val="center"/>
              <w:rPr>
                <w:sz w:val="18"/>
                <w:szCs w:val="18"/>
              </w:rPr>
            </w:pPr>
            <w:r w:rsidRPr="001A38C2">
              <w:rPr>
                <w:sz w:val="18"/>
                <w:szCs w:val="18"/>
              </w:rPr>
              <w:t>1 049,01</w:t>
            </w:r>
          </w:p>
        </w:tc>
        <w:tc>
          <w:tcPr>
            <w:tcW w:w="441" w:type="pct"/>
            <w:shd w:val="clear" w:color="auto" w:fill="auto"/>
            <w:vAlign w:val="center"/>
          </w:tcPr>
          <w:p w:rsidR="001A38C2" w:rsidRPr="001A38C2" w:rsidRDefault="001A38C2">
            <w:pPr>
              <w:jc w:val="center"/>
              <w:rPr>
                <w:sz w:val="18"/>
                <w:szCs w:val="18"/>
              </w:rPr>
            </w:pPr>
            <w:r w:rsidRPr="001A38C2">
              <w:rPr>
                <w:sz w:val="18"/>
                <w:szCs w:val="18"/>
              </w:rPr>
              <w:t>1 049,01</w:t>
            </w:r>
          </w:p>
        </w:tc>
        <w:tc>
          <w:tcPr>
            <w:tcW w:w="475" w:type="pct"/>
            <w:vAlign w:val="center"/>
          </w:tcPr>
          <w:p w:rsidR="001A38C2" w:rsidRPr="001A38C2" w:rsidRDefault="001A38C2">
            <w:pPr>
              <w:jc w:val="center"/>
              <w:rPr>
                <w:sz w:val="18"/>
                <w:szCs w:val="18"/>
              </w:rPr>
            </w:pPr>
            <w:r w:rsidRPr="001A38C2">
              <w:rPr>
                <w:sz w:val="18"/>
                <w:szCs w:val="18"/>
              </w:rPr>
              <w:t>1 049,01</w:t>
            </w:r>
          </w:p>
        </w:tc>
      </w:tr>
      <w:tr w:rsidR="001A38C2" w:rsidRPr="00FF1865" w:rsidTr="001A38C2">
        <w:trPr>
          <w:trHeight w:val="704"/>
          <w:jc w:val="center"/>
        </w:trPr>
        <w:tc>
          <w:tcPr>
            <w:tcW w:w="326" w:type="pct"/>
            <w:vMerge/>
            <w:shd w:val="clear" w:color="auto" w:fill="auto"/>
            <w:vAlign w:val="center"/>
          </w:tcPr>
          <w:p w:rsidR="001A38C2" w:rsidRDefault="001A38C2" w:rsidP="006947BE">
            <w:pPr>
              <w:ind w:hanging="40"/>
              <w:jc w:val="center"/>
              <w:rPr>
                <w:sz w:val="20"/>
                <w:szCs w:val="20"/>
              </w:rPr>
            </w:pPr>
          </w:p>
        </w:tc>
        <w:tc>
          <w:tcPr>
            <w:tcW w:w="797" w:type="pct"/>
            <w:shd w:val="clear" w:color="auto" w:fill="auto"/>
            <w:vAlign w:val="center"/>
          </w:tcPr>
          <w:p w:rsidR="001A38C2" w:rsidRPr="001A38C2" w:rsidRDefault="001A38C2">
            <w:pPr>
              <w:rPr>
                <w:sz w:val="18"/>
                <w:szCs w:val="18"/>
              </w:rPr>
            </w:pPr>
            <w:r w:rsidRPr="001A38C2">
              <w:rPr>
                <w:sz w:val="18"/>
                <w:szCs w:val="18"/>
              </w:rPr>
              <w:t>тепловая энергия</w:t>
            </w:r>
          </w:p>
        </w:tc>
        <w:tc>
          <w:tcPr>
            <w:tcW w:w="708" w:type="pct"/>
            <w:shd w:val="clear" w:color="auto" w:fill="auto"/>
            <w:vAlign w:val="center"/>
          </w:tcPr>
          <w:p w:rsidR="001A38C2" w:rsidRPr="001A38C2" w:rsidRDefault="001A38C2" w:rsidP="001A38C2">
            <w:pPr>
              <w:jc w:val="center"/>
              <w:rPr>
                <w:sz w:val="18"/>
                <w:szCs w:val="18"/>
              </w:rPr>
            </w:pPr>
            <w:r w:rsidRPr="001A38C2">
              <w:rPr>
                <w:sz w:val="18"/>
                <w:szCs w:val="18"/>
              </w:rPr>
              <w:t>Гкал на 1 кв. метр общей площади</w:t>
            </w:r>
          </w:p>
        </w:tc>
        <w:tc>
          <w:tcPr>
            <w:tcW w:w="425" w:type="pct"/>
            <w:vAlign w:val="center"/>
          </w:tcPr>
          <w:p w:rsidR="001A38C2" w:rsidRPr="001A38C2" w:rsidRDefault="001A38C2">
            <w:pPr>
              <w:jc w:val="center"/>
              <w:rPr>
                <w:sz w:val="18"/>
                <w:szCs w:val="18"/>
              </w:rPr>
            </w:pPr>
            <w:r w:rsidRPr="001A38C2">
              <w:rPr>
                <w:sz w:val="18"/>
                <w:szCs w:val="18"/>
              </w:rPr>
              <w:t>0,34</w:t>
            </w:r>
          </w:p>
        </w:tc>
        <w:tc>
          <w:tcPr>
            <w:tcW w:w="460" w:type="pct"/>
            <w:shd w:val="clear" w:color="auto" w:fill="auto"/>
            <w:vAlign w:val="center"/>
          </w:tcPr>
          <w:p w:rsidR="001A38C2" w:rsidRPr="001A38C2" w:rsidRDefault="001A38C2">
            <w:pPr>
              <w:jc w:val="center"/>
              <w:rPr>
                <w:sz w:val="18"/>
                <w:szCs w:val="18"/>
              </w:rPr>
            </w:pPr>
            <w:r w:rsidRPr="001A38C2">
              <w:rPr>
                <w:sz w:val="18"/>
                <w:szCs w:val="18"/>
              </w:rPr>
              <w:t>0,26</w:t>
            </w:r>
          </w:p>
        </w:tc>
        <w:tc>
          <w:tcPr>
            <w:tcW w:w="432" w:type="pct"/>
            <w:shd w:val="clear" w:color="auto" w:fill="auto"/>
            <w:vAlign w:val="center"/>
          </w:tcPr>
          <w:p w:rsidR="001A38C2" w:rsidRPr="001A38C2" w:rsidRDefault="001A38C2">
            <w:pPr>
              <w:jc w:val="center"/>
              <w:rPr>
                <w:sz w:val="18"/>
                <w:szCs w:val="18"/>
              </w:rPr>
            </w:pPr>
            <w:r w:rsidRPr="001A38C2">
              <w:rPr>
                <w:sz w:val="18"/>
                <w:szCs w:val="18"/>
              </w:rPr>
              <w:t>0,33</w:t>
            </w:r>
          </w:p>
        </w:tc>
        <w:tc>
          <w:tcPr>
            <w:tcW w:w="452" w:type="pct"/>
            <w:shd w:val="clear" w:color="auto" w:fill="auto"/>
            <w:vAlign w:val="center"/>
          </w:tcPr>
          <w:p w:rsidR="001A38C2" w:rsidRPr="001A38C2" w:rsidRDefault="001A38C2">
            <w:pPr>
              <w:jc w:val="center"/>
              <w:rPr>
                <w:sz w:val="18"/>
                <w:szCs w:val="18"/>
              </w:rPr>
            </w:pPr>
            <w:r w:rsidRPr="001A38C2">
              <w:rPr>
                <w:sz w:val="18"/>
                <w:szCs w:val="18"/>
              </w:rPr>
              <w:t>0,30</w:t>
            </w:r>
          </w:p>
        </w:tc>
        <w:tc>
          <w:tcPr>
            <w:tcW w:w="484" w:type="pct"/>
            <w:shd w:val="clear" w:color="auto" w:fill="auto"/>
            <w:vAlign w:val="center"/>
          </w:tcPr>
          <w:p w:rsidR="001A38C2" w:rsidRPr="001A38C2" w:rsidRDefault="001A38C2">
            <w:pPr>
              <w:jc w:val="center"/>
              <w:rPr>
                <w:sz w:val="18"/>
                <w:szCs w:val="18"/>
              </w:rPr>
            </w:pPr>
            <w:r w:rsidRPr="001A38C2">
              <w:rPr>
                <w:sz w:val="18"/>
                <w:szCs w:val="18"/>
              </w:rPr>
              <w:t>0,30</w:t>
            </w:r>
          </w:p>
        </w:tc>
        <w:tc>
          <w:tcPr>
            <w:tcW w:w="441" w:type="pct"/>
            <w:shd w:val="clear" w:color="auto" w:fill="auto"/>
            <w:vAlign w:val="center"/>
          </w:tcPr>
          <w:p w:rsidR="001A38C2" w:rsidRPr="001A38C2" w:rsidRDefault="001A38C2">
            <w:pPr>
              <w:jc w:val="center"/>
              <w:rPr>
                <w:sz w:val="18"/>
                <w:szCs w:val="18"/>
              </w:rPr>
            </w:pPr>
            <w:r w:rsidRPr="001A38C2">
              <w:rPr>
                <w:sz w:val="18"/>
                <w:szCs w:val="18"/>
              </w:rPr>
              <w:t>0,30</w:t>
            </w:r>
          </w:p>
        </w:tc>
        <w:tc>
          <w:tcPr>
            <w:tcW w:w="475" w:type="pct"/>
            <w:vAlign w:val="center"/>
          </w:tcPr>
          <w:p w:rsidR="001A38C2" w:rsidRPr="001A38C2" w:rsidRDefault="001A38C2">
            <w:pPr>
              <w:jc w:val="center"/>
              <w:rPr>
                <w:sz w:val="18"/>
                <w:szCs w:val="18"/>
              </w:rPr>
            </w:pPr>
            <w:r w:rsidRPr="001A38C2">
              <w:rPr>
                <w:sz w:val="18"/>
                <w:szCs w:val="18"/>
              </w:rPr>
              <w:t>0,30</w:t>
            </w:r>
          </w:p>
        </w:tc>
      </w:tr>
      <w:tr w:rsidR="001A38C2" w:rsidRPr="00FF1865" w:rsidTr="001A38C2">
        <w:trPr>
          <w:trHeight w:val="701"/>
          <w:jc w:val="center"/>
        </w:trPr>
        <w:tc>
          <w:tcPr>
            <w:tcW w:w="326" w:type="pct"/>
            <w:vMerge/>
            <w:shd w:val="clear" w:color="auto" w:fill="auto"/>
            <w:vAlign w:val="center"/>
          </w:tcPr>
          <w:p w:rsidR="001A38C2" w:rsidRDefault="001A38C2" w:rsidP="006947BE">
            <w:pPr>
              <w:ind w:hanging="40"/>
              <w:jc w:val="center"/>
              <w:rPr>
                <w:sz w:val="20"/>
                <w:szCs w:val="20"/>
              </w:rPr>
            </w:pPr>
          </w:p>
        </w:tc>
        <w:tc>
          <w:tcPr>
            <w:tcW w:w="797" w:type="pct"/>
            <w:shd w:val="clear" w:color="auto" w:fill="auto"/>
            <w:vAlign w:val="center"/>
          </w:tcPr>
          <w:p w:rsidR="001A38C2" w:rsidRPr="001A38C2" w:rsidRDefault="001A38C2">
            <w:pPr>
              <w:rPr>
                <w:sz w:val="18"/>
                <w:szCs w:val="18"/>
              </w:rPr>
            </w:pPr>
            <w:r w:rsidRPr="001A38C2">
              <w:rPr>
                <w:sz w:val="18"/>
                <w:szCs w:val="18"/>
              </w:rPr>
              <w:t>горячая вода</w:t>
            </w:r>
          </w:p>
        </w:tc>
        <w:tc>
          <w:tcPr>
            <w:tcW w:w="708" w:type="pct"/>
            <w:shd w:val="clear" w:color="auto" w:fill="auto"/>
            <w:vAlign w:val="center"/>
          </w:tcPr>
          <w:p w:rsidR="001A38C2" w:rsidRPr="001A38C2" w:rsidRDefault="001A38C2" w:rsidP="001A38C2">
            <w:pPr>
              <w:jc w:val="center"/>
              <w:rPr>
                <w:sz w:val="18"/>
                <w:szCs w:val="18"/>
              </w:rPr>
            </w:pPr>
            <w:r w:rsidRPr="001A38C2">
              <w:rPr>
                <w:sz w:val="18"/>
                <w:szCs w:val="18"/>
              </w:rPr>
              <w:t>куб. метров</w:t>
            </w:r>
          </w:p>
          <w:p w:rsidR="001A38C2" w:rsidRPr="001A38C2" w:rsidRDefault="001A38C2" w:rsidP="001A38C2">
            <w:pPr>
              <w:jc w:val="center"/>
              <w:rPr>
                <w:sz w:val="18"/>
                <w:szCs w:val="18"/>
              </w:rPr>
            </w:pPr>
            <w:r w:rsidRPr="001A38C2">
              <w:rPr>
                <w:sz w:val="18"/>
                <w:szCs w:val="18"/>
              </w:rPr>
              <w:t>на 1 проживающего</w:t>
            </w:r>
          </w:p>
        </w:tc>
        <w:tc>
          <w:tcPr>
            <w:tcW w:w="425" w:type="pct"/>
            <w:vAlign w:val="center"/>
          </w:tcPr>
          <w:p w:rsidR="001A38C2" w:rsidRPr="001A38C2" w:rsidRDefault="001A38C2">
            <w:pPr>
              <w:jc w:val="center"/>
              <w:rPr>
                <w:sz w:val="18"/>
                <w:szCs w:val="18"/>
              </w:rPr>
            </w:pPr>
            <w:r w:rsidRPr="001A38C2">
              <w:rPr>
                <w:sz w:val="18"/>
                <w:szCs w:val="18"/>
              </w:rPr>
              <w:t>14,11</w:t>
            </w:r>
          </w:p>
        </w:tc>
        <w:tc>
          <w:tcPr>
            <w:tcW w:w="460" w:type="pct"/>
            <w:shd w:val="clear" w:color="auto" w:fill="auto"/>
            <w:vAlign w:val="center"/>
          </w:tcPr>
          <w:p w:rsidR="001A38C2" w:rsidRPr="001A38C2" w:rsidRDefault="001A38C2">
            <w:pPr>
              <w:jc w:val="center"/>
              <w:rPr>
                <w:sz w:val="18"/>
                <w:szCs w:val="18"/>
              </w:rPr>
            </w:pPr>
            <w:r w:rsidRPr="001A38C2">
              <w:rPr>
                <w:sz w:val="18"/>
                <w:szCs w:val="18"/>
              </w:rPr>
              <w:t>12,12</w:t>
            </w:r>
          </w:p>
        </w:tc>
        <w:tc>
          <w:tcPr>
            <w:tcW w:w="432" w:type="pct"/>
            <w:shd w:val="clear" w:color="auto" w:fill="auto"/>
            <w:vAlign w:val="center"/>
          </w:tcPr>
          <w:p w:rsidR="001A38C2" w:rsidRPr="001A38C2" w:rsidRDefault="001A38C2">
            <w:pPr>
              <w:jc w:val="center"/>
              <w:rPr>
                <w:sz w:val="18"/>
                <w:szCs w:val="18"/>
              </w:rPr>
            </w:pPr>
            <w:r w:rsidRPr="001A38C2">
              <w:rPr>
                <w:sz w:val="18"/>
                <w:szCs w:val="18"/>
              </w:rPr>
              <w:t>13,37</w:t>
            </w:r>
          </w:p>
        </w:tc>
        <w:tc>
          <w:tcPr>
            <w:tcW w:w="452" w:type="pct"/>
            <w:shd w:val="clear" w:color="auto" w:fill="auto"/>
            <w:vAlign w:val="center"/>
          </w:tcPr>
          <w:p w:rsidR="001A38C2" w:rsidRPr="001A38C2" w:rsidRDefault="001A38C2">
            <w:pPr>
              <w:jc w:val="center"/>
              <w:rPr>
                <w:sz w:val="18"/>
                <w:szCs w:val="18"/>
              </w:rPr>
            </w:pPr>
            <w:r w:rsidRPr="001A38C2">
              <w:rPr>
                <w:sz w:val="18"/>
                <w:szCs w:val="18"/>
              </w:rPr>
              <w:t>15,61</w:t>
            </w:r>
          </w:p>
        </w:tc>
        <w:tc>
          <w:tcPr>
            <w:tcW w:w="484" w:type="pct"/>
            <w:shd w:val="clear" w:color="auto" w:fill="auto"/>
            <w:vAlign w:val="center"/>
          </w:tcPr>
          <w:p w:rsidR="001A38C2" w:rsidRPr="001A38C2" w:rsidRDefault="001A38C2">
            <w:pPr>
              <w:jc w:val="center"/>
              <w:rPr>
                <w:sz w:val="18"/>
                <w:szCs w:val="18"/>
              </w:rPr>
            </w:pPr>
            <w:r w:rsidRPr="001A38C2">
              <w:rPr>
                <w:sz w:val="18"/>
                <w:szCs w:val="18"/>
              </w:rPr>
              <w:t>15,61</w:t>
            </w:r>
          </w:p>
        </w:tc>
        <w:tc>
          <w:tcPr>
            <w:tcW w:w="441" w:type="pct"/>
            <w:shd w:val="clear" w:color="auto" w:fill="auto"/>
            <w:vAlign w:val="center"/>
          </w:tcPr>
          <w:p w:rsidR="001A38C2" w:rsidRPr="001A38C2" w:rsidRDefault="001A38C2">
            <w:pPr>
              <w:jc w:val="center"/>
              <w:rPr>
                <w:sz w:val="18"/>
                <w:szCs w:val="18"/>
              </w:rPr>
            </w:pPr>
            <w:r w:rsidRPr="001A38C2">
              <w:rPr>
                <w:sz w:val="18"/>
                <w:szCs w:val="18"/>
              </w:rPr>
              <w:t>15,61</w:t>
            </w:r>
          </w:p>
        </w:tc>
        <w:tc>
          <w:tcPr>
            <w:tcW w:w="475" w:type="pct"/>
            <w:vAlign w:val="center"/>
          </w:tcPr>
          <w:p w:rsidR="001A38C2" w:rsidRPr="001A38C2" w:rsidRDefault="001A38C2">
            <w:pPr>
              <w:jc w:val="center"/>
              <w:rPr>
                <w:sz w:val="18"/>
                <w:szCs w:val="18"/>
              </w:rPr>
            </w:pPr>
            <w:r w:rsidRPr="001A38C2">
              <w:rPr>
                <w:sz w:val="18"/>
                <w:szCs w:val="18"/>
              </w:rPr>
              <w:t>15,61</w:t>
            </w:r>
          </w:p>
        </w:tc>
      </w:tr>
      <w:tr w:rsidR="001A38C2" w:rsidRPr="00FF1865" w:rsidTr="001A38C2">
        <w:trPr>
          <w:trHeight w:val="683"/>
          <w:jc w:val="center"/>
        </w:trPr>
        <w:tc>
          <w:tcPr>
            <w:tcW w:w="326" w:type="pct"/>
            <w:vMerge/>
            <w:shd w:val="clear" w:color="auto" w:fill="auto"/>
            <w:vAlign w:val="center"/>
          </w:tcPr>
          <w:p w:rsidR="001A38C2" w:rsidRDefault="001A38C2" w:rsidP="006947BE">
            <w:pPr>
              <w:ind w:hanging="40"/>
              <w:jc w:val="center"/>
              <w:rPr>
                <w:sz w:val="20"/>
                <w:szCs w:val="20"/>
              </w:rPr>
            </w:pPr>
          </w:p>
        </w:tc>
        <w:tc>
          <w:tcPr>
            <w:tcW w:w="797" w:type="pct"/>
            <w:shd w:val="clear" w:color="auto" w:fill="auto"/>
            <w:vAlign w:val="center"/>
          </w:tcPr>
          <w:p w:rsidR="001A38C2" w:rsidRPr="001A38C2" w:rsidRDefault="001A38C2">
            <w:pPr>
              <w:rPr>
                <w:sz w:val="18"/>
                <w:szCs w:val="18"/>
              </w:rPr>
            </w:pPr>
            <w:r w:rsidRPr="001A38C2">
              <w:rPr>
                <w:sz w:val="18"/>
                <w:szCs w:val="18"/>
              </w:rPr>
              <w:t>холодная вода</w:t>
            </w:r>
          </w:p>
        </w:tc>
        <w:tc>
          <w:tcPr>
            <w:tcW w:w="708" w:type="pct"/>
            <w:shd w:val="clear" w:color="auto" w:fill="auto"/>
            <w:vAlign w:val="center"/>
          </w:tcPr>
          <w:p w:rsidR="001A38C2" w:rsidRPr="001A38C2" w:rsidRDefault="001A38C2" w:rsidP="001A38C2">
            <w:pPr>
              <w:jc w:val="center"/>
              <w:rPr>
                <w:sz w:val="18"/>
                <w:szCs w:val="18"/>
              </w:rPr>
            </w:pPr>
            <w:r w:rsidRPr="001A38C2">
              <w:rPr>
                <w:sz w:val="18"/>
                <w:szCs w:val="18"/>
              </w:rPr>
              <w:t>куб. метров</w:t>
            </w:r>
          </w:p>
          <w:p w:rsidR="001A38C2" w:rsidRPr="001A38C2" w:rsidRDefault="001A38C2" w:rsidP="001A38C2">
            <w:pPr>
              <w:jc w:val="center"/>
              <w:rPr>
                <w:sz w:val="18"/>
                <w:szCs w:val="18"/>
              </w:rPr>
            </w:pPr>
            <w:r w:rsidRPr="001A38C2">
              <w:rPr>
                <w:sz w:val="18"/>
                <w:szCs w:val="18"/>
              </w:rPr>
              <w:t>на 1 проживающего</w:t>
            </w:r>
          </w:p>
        </w:tc>
        <w:tc>
          <w:tcPr>
            <w:tcW w:w="425" w:type="pct"/>
            <w:vAlign w:val="center"/>
          </w:tcPr>
          <w:p w:rsidR="001A38C2" w:rsidRPr="001A38C2" w:rsidRDefault="001A38C2">
            <w:pPr>
              <w:jc w:val="center"/>
              <w:rPr>
                <w:sz w:val="18"/>
                <w:szCs w:val="18"/>
              </w:rPr>
            </w:pPr>
            <w:r w:rsidRPr="001A38C2">
              <w:rPr>
                <w:sz w:val="18"/>
                <w:szCs w:val="18"/>
              </w:rPr>
              <w:t>27,89</w:t>
            </w:r>
          </w:p>
        </w:tc>
        <w:tc>
          <w:tcPr>
            <w:tcW w:w="460" w:type="pct"/>
            <w:shd w:val="clear" w:color="auto" w:fill="auto"/>
            <w:vAlign w:val="center"/>
          </w:tcPr>
          <w:p w:rsidR="001A38C2" w:rsidRPr="001A38C2" w:rsidRDefault="001A38C2">
            <w:pPr>
              <w:jc w:val="center"/>
              <w:rPr>
                <w:sz w:val="18"/>
                <w:szCs w:val="18"/>
              </w:rPr>
            </w:pPr>
            <w:r w:rsidRPr="001A38C2">
              <w:rPr>
                <w:sz w:val="18"/>
                <w:szCs w:val="18"/>
              </w:rPr>
              <w:t>29,10</w:t>
            </w:r>
          </w:p>
        </w:tc>
        <w:tc>
          <w:tcPr>
            <w:tcW w:w="432" w:type="pct"/>
            <w:shd w:val="clear" w:color="auto" w:fill="auto"/>
            <w:vAlign w:val="center"/>
          </w:tcPr>
          <w:p w:rsidR="001A38C2" w:rsidRPr="001A38C2" w:rsidRDefault="001A38C2">
            <w:pPr>
              <w:jc w:val="center"/>
              <w:rPr>
                <w:sz w:val="18"/>
                <w:szCs w:val="18"/>
              </w:rPr>
            </w:pPr>
            <w:r w:rsidRPr="001A38C2">
              <w:rPr>
                <w:sz w:val="18"/>
                <w:szCs w:val="18"/>
              </w:rPr>
              <w:t>27,54</w:t>
            </w:r>
          </w:p>
        </w:tc>
        <w:tc>
          <w:tcPr>
            <w:tcW w:w="452" w:type="pct"/>
            <w:shd w:val="clear" w:color="auto" w:fill="auto"/>
            <w:vAlign w:val="center"/>
          </w:tcPr>
          <w:p w:rsidR="001A38C2" w:rsidRPr="001A38C2" w:rsidRDefault="001A38C2">
            <w:pPr>
              <w:jc w:val="center"/>
              <w:rPr>
                <w:sz w:val="18"/>
                <w:szCs w:val="18"/>
              </w:rPr>
            </w:pPr>
            <w:r w:rsidRPr="001A38C2">
              <w:rPr>
                <w:sz w:val="18"/>
                <w:szCs w:val="18"/>
              </w:rPr>
              <w:t>26,92</w:t>
            </w:r>
          </w:p>
        </w:tc>
        <w:tc>
          <w:tcPr>
            <w:tcW w:w="484" w:type="pct"/>
            <w:shd w:val="clear" w:color="auto" w:fill="auto"/>
            <w:vAlign w:val="center"/>
          </w:tcPr>
          <w:p w:rsidR="001A38C2" w:rsidRPr="001A38C2" w:rsidRDefault="001A38C2">
            <w:pPr>
              <w:jc w:val="center"/>
              <w:rPr>
                <w:sz w:val="18"/>
                <w:szCs w:val="18"/>
              </w:rPr>
            </w:pPr>
            <w:r w:rsidRPr="001A38C2">
              <w:rPr>
                <w:sz w:val="18"/>
                <w:szCs w:val="18"/>
              </w:rPr>
              <w:t>26,92</w:t>
            </w:r>
          </w:p>
        </w:tc>
        <w:tc>
          <w:tcPr>
            <w:tcW w:w="441" w:type="pct"/>
            <w:shd w:val="clear" w:color="auto" w:fill="auto"/>
            <w:vAlign w:val="center"/>
          </w:tcPr>
          <w:p w:rsidR="001A38C2" w:rsidRPr="001A38C2" w:rsidRDefault="001A38C2">
            <w:pPr>
              <w:jc w:val="center"/>
              <w:rPr>
                <w:sz w:val="18"/>
                <w:szCs w:val="18"/>
              </w:rPr>
            </w:pPr>
            <w:r w:rsidRPr="001A38C2">
              <w:rPr>
                <w:sz w:val="18"/>
                <w:szCs w:val="18"/>
              </w:rPr>
              <w:t>26,92</w:t>
            </w:r>
          </w:p>
        </w:tc>
        <w:tc>
          <w:tcPr>
            <w:tcW w:w="475" w:type="pct"/>
            <w:vAlign w:val="center"/>
          </w:tcPr>
          <w:p w:rsidR="001A38C2" w:rsidRPr="001A38C2" w:rsidRDefault="001A38C2">
            <w:pPr>
              <w:jc w:val="center"/>
              <w:rPr>
                <w:sz w:val="18"/>
                <w:szCs w:val="18"/>
              </w:rPr>
            </w:pPr>
            <w:r w:rsidRPr="001A38C2">
              <w:rPr>
                <w:sz w:val="18"/>
                <w:szCs w:val="18"/>
              </w:rPr>
              <w:t>26,92</w:t>
            </w:r>
          </w:p>
        </w:tc>
      </w:tr>
      <w:tr w:rsidR="001A38C2" w:rsidRPr="00FF1865" w:rsidTr="001A38C2">
        <w:trPr>
          <w:trHeight w:val="707"/>
          <w:jc w:val="center"/>
        </w:trPr>
        <w:tc>
          <w:tcPr>
            <w:tcW w:w="326" w:type="pct"/>
            <w:vMerge/>
            <w:shd w:val="clear" w:color="auto" w:fill="auto"/>
            <w:vAlign w:val="center"/>
          </w:tcPr>
          <w:p w:rsidR="001A38C2" w:rsidRDefault="001A38C2" w:rsidP="006947BE">
            <w:pPr>
              <w:ind w:hanging="40"/>
              <w:jc w:val="center"/>
              <w:rPr>
                <w:sz w:val="20"/>
                <w:szCs w:val="20"/>
              </w:rPr>
            </w:pPr>
          </w:p>
        </w:tc>
        <w:tc>
          <w:tcPr>
            <w:tcW w:w="797" w:type="pct"/>
            <w:shd w:val="clear" w:color="auto" w:fill="auto"/>
            <w:vAlign w:val="center"/>
          </w:tcPr>
          <w:p w:rsidR="001A38C2" w:rsidRPr="001A38C2" w:rsidRDefault="001A38C2">
            <w:pPr>
              <w:rPr>
                <w:sz w:val="18"/>
                <w:szCs w:val="18"/>
              </w:rPr>
            </w:pPr>
            <w:r w:rsidRPr="001A38C2">
              <w:rPr>
                <w:sz w:val="18"/>
                <w:szCs w:val="18"/>
              </w:rPr>
              <w:t>природный газ</w:t>
            </w:r>
          </w:p>
        </w:tc>
        <w:tc>
          <w:tcPr>
            <w:tcW w:w="708" w:type="pct"/>
            <w:shd w:val="clear" w:color="auto" w:fill="auto"/>
            <w:vAlign w:val="center"/>
          </w:tcPr>
          <w:p w:rsidR="001A38C2" w:rsidRPr="001A38C2" w:rsidRDefault="001A38C2" w:rsidP="001A38C2">
            <w:pPr>
              <w:jc w:val="center"/>
              <w:rPr>
                <w:sz w:val="18"/>
                <w:szCs w:val="18"/>
              </w:rPr>
            </w:pPr>
            <w:r w:rsidRPr="001A38C2">
              <w:rPr>
                <w:sz w:val="18"/>
                <w:szCs w:val="18"/>
              </w:rPr>
              <w:t>куб. метров</w:t>
            </w:r>
          </w:p>
          <w:p w:rsidR="001A38C2" w:rsidRPr="001A38C2" w:rsidRDefault="001A38C2" w:rsidP="001A38C2">
            <w:pPr>
              <w:jc w:val="center"/>
              <w:rPr>
                <w:sz w:val="18"/>
                <w:szCs w:val="18"/>
              </w:rPr>
            </w:pPr>
            <w:r w:rsidRPr="001A38C2">
              <w:rPr>
                <w:sz w:val="18"/>
                <w:szCs w:val="18"/>
              </w:rPr>
              <w:t>на 1 проживающего</w:t>
            </w:r>
          </w:p>
        </w:tc>
        <w:tc>
          <w:tcPr>
            <w:tcW w:w="425" w:type="pct"/>
            <w:vAlign w:val="center"/>
          </w:tcPr>
          <w:p w:rsidR="001A38C2" w:rsidRPr="001A38C2" w:rsidRDefault="001A38C2">
            <w:pPr>
              <w:jc w:val="center"/>
              <w:rPr>
                <w:sz w:val="18"/>
                <w:szCs w:val="18"/>
              </w:rPr>
            </w:pPr>
            <w:r w:rsidRPr="001A38C2">
              <w:rPr>
                <w:sz w:val="18"/>
                <w:szCs w:val="18"/>
              </w:rPr>
              <w:t>208,30</w:t>
            </w:r>
          </w:p>
        </w:tc>
        <w:tc>
          <w:tcPr>
            <w:tcW w:w="460" w:type="pct"/>
            <w:shd w:val="clear" w:color="auto" w:fill="auto"/>
            <w:vAlign w:val="center"/>
          </w:tcPr>
          <w:p w:rsidR="001A38C2" w:rsidRPr="001A38C2" w:rsidRDefault="001A38C2">
            <w:pPr>
              <w:jc w:val="center"/>
              <w:rPr>
                <w:sz w:val="18"/>
                <w:szCs w:val="18"/>
              </w:rPr>
            </w:pPr>
            <w:r w:rsidRPr="001A38C2">
              <w:rPr>
                <w:sz w:val="18"/>
                <w:szCs w:val="18"/>
              </w:rPr>
              <w:t>178,91</w:t>
            </w:r>
          </w:p>
        </w:tc>
        <w:tc>
          <w:tcPr>
            <w:tcW w:w="432" w:type="pct"/>
            <w:shd w:val="clear" w:color="auto" w:fill="auto"/>
            <w:vAlign w:val="center"/>
          </w:tcPr>
          <w:p w:rsidR="001A38C2" w:rsidRPr="001A38C2" w:rsidRDefault="001A38C2">
            <w:pPr>
              <w:jc w:val="center"/>
              <w:rPr>
                <w:sz w:val="18"/>
                <w:szCs w:val="18"/>
              </w:rPr>
            </w:pPr>
            <w:r w:rsidRPr="001A38C2">
              <w:rPr>
                <w:sz w:val="18"/>
                <w:szCs w:val="18"/>
              </w:rPr>
              <w:t>235,78</w:t>
            </w:r>
          </w:p>
        </w:tc>
        <w:tc>
          <w:tcPr>
            <w:tcW w:w="452" w:type="pct"/>
            <w:shd w:val="clear" w:color="auto" w:fill="auto"/>
            <w:vAlign w:val="center"/>
          </w:tcPr>
          <w:p w:rsidR="001A38C2" w:rsidRPr="001A38C2" w:rsidRDefault="001A38C2">
            <w:pPr>
              <w:jc w:val="center"/>
              <w:rPr>
                <w:sz w:val="18"/>
                <w:szCs w:val="18"/>
              </w:rPr>
            </w:pPr>
            <w:r w:rsidRPr="001A38C2">
              <w:rPr>
                <w:sz w:val="18"/>
                <w:szCs w:val="18"/>
              </w:rPr>
              <w:t>253,37</w:t>
            </w:r>
          </w:p>
        </w:tc>
        <w:tc>
          <w:tcPr>
            <w:tcW w:w="484" w:type="pct"/>
            <w:shd w:val="clear" w:color="auto" w:fill="auto"/>
            <w:vAlign w:val="center"/>
          </w:tcPr>
          <w:p w:rsidR="001A38C2" w:rsidRPr="001A38C2" w:rsidRDefault="001A38C2">
            <w:pPr>
              <w:jc w:val="center"/>
              <w:rPr>
                <w:sz w:val="18"/>
                <w:szCs w:val="18"/>
              </w:rPr>
            </w:pPr>
            <w:r w:rsidRPr="001A38C2">
              <w:rPr>
                <w:sz w:val="18"/>
                <w:szCs w:val="18"/>
              </w:rPr>
              <w:t>253,37</w:t>
            </w:r>
          </w:p>
        </w:tc>
        <w:tc>
          <w:tcPr>
            <w:tcW w:w="441" w:type="pct"/>
            <w:shd w:val="clear" w:color="auto" w:fill="auto"/>
            <w:vAlign w:val="center"/>
          </w:tcPr>
          <w:p w:rsidR="001A38C2" w:rsidRPr="001A38C2" w:rsidRDefault="001A38C2">
            <w:pPr>
              <w:jc w:val="center"/>
              <w:rPr>
                <w:sz w:val="18"/>
                <w:szCs w:val="18"/>
              </w:rPr>
            </w:pPr>
            <w:r w:rsidRPr="001A38C2">
              <w:rPr>
                <w:sz w:val="18"/>
                <w:szCs w:val="18"/>
              </w:rPr>
              <w:t>253,37</w:t>
            </w:r>
          </w:p>
        </w:tc>
        <w:tc>
          <w:tcPr>
            <w:tcW w:w="475" w:type="pct"/>
            <w:vAlign w:val="center"/>
          </w:tcPr>
          <w:p w:rsidR="001A38C2" w:rsidRPr="001A38C2" w:rsidRDefault="001A38C2">
            <w:pPr>
              <w:jc w:val="center"/>
              <w:rPr>
                <w:sz w:val="18"/>
                <w:szCs w:val="18"/>
              </w:rPr>
            </w:pPr>
            <w:r w:rsidRPr="001A38C2">
              <w:rPr>
                <w:sz w:val="18"/>
                <w:szCs w:val="18"/>
              </w:rPr>
              <w:t>253,37</w:t>
            </w:r>
          </w:p>
        </w:tc>
      </w:tr>
    </w:tbl>
    <w:p w:rsidR="00D71628" w:rsidRDefault="00D71628" w:rsidP="0082083A">
      <w:pPr>
        <w:ind w:firstLine="709"/>
        <w:jc w:val="both"/>
      </w:pPr>
    </w:p>
    <w:p w:rsidR="0082083A" w:rsidRDefault="0082083A" w:rsidP="00FE61F9">
      <w:pPr>
        <w:tabs>
          <w:tab w:val="left" w:pos="567"/>
        </w:tabs>
        <w:spacing w:line="276" w:lineRule="auto"/>
        <w:ind w:firstLine="709"/>
        <w:jc w:val="both"/>
      </w:pPr>
      <w:r w:rsidRPr="00B91792">
        <w:rPr>
          <w:b/>
          <w:u w:val="single"/>
        </w:rPr>
        <w:t>Комментарий к показателю:</w:t>
      </w:r>
      <w:r w:rsidRPr="00041DA2">
        <w:t xml:space="preserve"> </w:t>
      </w:r>
    </w:p>
    <w:p w:rsidR="00A77F9E" w:rsidRDefault="0082083A" w:rsidP="00FE61F9">
      <w:pPr>
        <w:tabs>
          <w:tab w:val="left" w:pos="567"/>
        </w:tabs>
        <w:spacing w:line="276" w:lineRule="auto"/>
        <w:ind w:firstLine="709"/>
        <w:jc w:val="both"/>
      </w:pPr>
      <w:r>
        <w:t xml:space="preserve">Удельная величина потребления </w:t>
      </w:r>
      <w:r w:rsidRPr="008D702B">
        <w:rPr>
          <w:b/>
        </w:rPr>
        <w:t>электрической энергии</w:t>
      </w:r>
      <w:r>
        <w:t xml:space="preserve"> в многоквартирных домах в сравнении с 201</w:t>
      </w:r>
      <w:r w:rsidR="00A77F9E">
        <w:t>6</w:t>
      </w:r>
      <w:r>
        <w:t xml:space="preserve"> годом </w:t>
      </w:r>
      <w:r w:rsidR="00A77F9E">
        <w:t>увеличилась</w:t>
      </w:r>
      <w:r>
        <w:t xml:space="preserve"> на </w:t>
      </w:r>
      <w:r w:rsidR="00A77F9E">
        <w:t>25,8</w:t>
      </w:r>
      <w:r>
        <w:t>% (71 кВт.</w:t>
      </w:r>
      <w:r w:rsidR="007D17DD">
        <w:t xml:space="preserve"> </w:t>
      </w:r>
      <w:r>
        <w:t xml:space="preserve">ч) и составила </w:t>
      </w:r>
      <w:r w:rsidR="00A77F9E">
        <w:t>1049,01</w:t>
      </w:r>
      <w:r w:rsidRPr="00B00CBE">
        <w:t xml:space="preserve"> кВт</w:t>
      </w:r>
      <w:proofErr w:type="gramStart"/>
      <w:r>
        <w:t>.</w:t>
      </w:r>
      <w:proofErr w:type="gramEnd"/>
      <w:r w:rsidR="007D17DD">
        <w:t xml:space="preserve"> </w:t>
      </w:r>
      <w:proofErr w:type="gramStart"/>
      <w:r w:rsidRPr="00B00CBE">
        <w:t>ч</w:t>
      </w:r>
      <w:proofErr w:type="gramEnd"/>
      <w:r w:rsidRPr="00B00CBE">
        <w:t xml:space="preserve"> на 1 </w:t>
      </w:r>
      <w:r w:rsidRPr="004742EB">
        <w:t>проживающего</w:t>
      </w:r>
      <w:r w:rsidR="00A77F9E">
        <w:t>,</w:t>
      </w:r>
      <w:r w:rsidRPr="004742EB">
        <w:t xml:space="preserve"> </w:t>
      </w:r>
      <w:r w:rsidR="00A77F9E">
        <w:t>в связи с вводом в 2017 году новых жилых домов в г. Тарко-Сале, п. </w:t>
      </w:r>
      <w:proofErr w:type="spellStart"/>
      <w:r w:rsidR="00A77F9E">
        <w:t>Пурпе</w:t>
      </w:r>
      <w:proofErr w:type="spellEnd"/>
      <w:r w:rsidR="00A77F9E">
        <w:t xml:space="preserve">, п. </w:t>
      </w:r>
      <w:proofErr w:type="spellStart"/>
      <w:r w:rsidR="00A77F9E">
        <w:t>Х</w:t>
      </w:r>
      <w:r w:rsidR="00651967">
        <w:t>анымей</w:t>
      </w:r>
      <w:proofErr w:type="spellEnd"/>
      <w:r w:rsidR="00651967">
        <w:t>, общая площадь вводимых домов 13,47 тыс.</w:t>
      </w:r>
      <w:r w:rsidR="007D17DD">
        <w:t xml:space="preserve"> </w:t>
      </w:r>
      <w:r w:rsidR="00651967">
        <w:t>кв.</w:t>
      </w:r>
      <w:r w:rsidR="007D17DD">
        <w:t xml:space="preserve"> </w:t>
      </w:r>
      <w:r w:rsidR="00651967">
        <w:t>м.</w:t>
      </w:r>
    </w:p>
    <w:p w:rsidR="0082083A" w:rsidRDefault="0082083A" w:rsidP="00FE61F9">
      <w:pPr>
        <w:tabs>
          <w:tab w:val="left" w:pos="567"/>
        </w:tabs>
        <w:spacing w:line="276" w:lineRule="auto"/>
        <w:ind w:firstLine="709"/>
        <w:jc w:val="both"/>
      </w:pPr>
      <w:r w:rsidRPr="004742EB">
        <w:t xml:space="preserve">Объем потребления </w:t>
      </w:r>
      <w:r w:rsidR="00A77F9E">
        <w:t xml:space="preserve">электрической энергии в многоквартирных домах </w:t>
      </w:r>
      <w:r w:rsidRPr="004742EB">
        <w:t xml:space="preserve">по данным </w:t>
      </w:r>
      <w:proofErr w:type="spellStart"/>
      <w:r w:rsidRPr="004742EB">
        <w:t>ресурсоснабжающей</w:t>
      </w:r>
      <w:proofErr w:type="spellEnd"/>
      <w:r w:rsidRPr="004742EB">
        <w:t xml:space="preserve"> организации </w:t>
      </w:r>
      <w:r w:rsidR="005F399C">
        <w:t xml:space="preserve">за 2017 год </w:t>
      </w:r>
      <w:r w:rsidRPr="004742EB">
        <w:t xml:space="preserve">составляет </w:t>
      </w:r>
      <w:r w:rsidR="005F399C">
        <w:t>50 757 541</w:t>
      </w:r>
      <w:r w:rsidRPr="004742EB">
        <w:t xml:space="preserve"> кВт</w:t>
      </w:r>
      <w:proofErr w:type="gramStart"/>
      <w:r w:rsidRPr="004742EB">
        <w:t>.</w:t>
      </w:r>
      <w:proofErr w:type="gramEnd"/>
      <w:r w:rsidR="007D17DD">
        <w:t xml:space="preserve"> </w:t>
      </w:r>
      <w:proofErr w:type="gramStart"/>
      <w:r w:rsidRPr="004742EB">
        <w:t>ч</w:t>
      </w:r>
      <w:proofErr w:type="gramEnd"/>
      <w:r w:rsidRPr="004742EB">
        <w:t>.</w:t>
      </w:r>
    </w:p>
    <w:p w:rsidR="0082083A" w:rsidRPr="004742EB" w:rsidRDefault="0082083A" w:rsidP="00FE61F9">
      <w:pPr>
        <w:tabs>
          <w:tab w:val="left" w:pos="567"/>
        </w:tabs>
        <w:spacing w:line="276" w:lineRule="auto"/>
        <w:ind w:firstLine="709"/>
        <w:jc w:val="both"/>
      </w:pPr>
      <w:r w:rsidRPr="004742EB">
        <w:t xml:space="preserve">Удельная величина потребления </w:t>
      </w:r>
      <w:r w:rsidRPr="004742EB">
        <w:rPr>
          <w:b/>
        </w:rPr>
        <w:t>тепловой энергии</w:t>
      </w:r>
      <w:r w:rsidRPr="004742EB">
        <w:t xml:space="preserve"> в многоквартирных домах составила 0,3</w:t>
      </w:r>
      <w:r w:rsidR="00C85550">
        <w:t>0</w:t>
      </w:r>
      <w:r w:rsidRPr="004742EB">
        <w:t xml:space="preserve"> Гкал на 1 кв. метр общей площади</w:t>
      </w:r>
      <w:r w:rsidR="0000179D">
        <w:t>.</w:t>
      </w:r>
      <w:r w:rsidRPr="004742EB">
        <w:t xml:space="preserve"> </w:t>
      </w:r>
      <w:r w:rsidR="00C85550">
        <w:t xml:space="preserve">Объем </w:t>
      </w:r>
      <w:r w:rsidRPr="004742EB">
        <w:t>потребления в сравнении с 201</w:t>
      </w:r>
      <w:r w:rsidR="00C85550">
        <w:t>6</w:t>
      </w:r>
      <w:r w:rsidR="002A2512">
        <w:t> </w:t>
      </w:r>
      <w:r w:rsidRPr="004742EB">
        <w:t xml:space="preserve">годом </w:t>
      </w:r>
      <w:r w:rsidR="00C85550">
        <w:t xml:space="preserve">уменьшился на </w:t>
      </w:r>
      <w:r w:rsidRPr="004742EB">
        <w:t>(0,0</w:t>
      </w:r>
      <w:r w:rsidR="00C85550">
        <w:t>3</w:t>
      </w:r>
      <w:r w:rsidRPr="004742EB">
        <w:t xml:space="preserve"> Гкал на 1 кв. м общей площади) за счет </w:t>
      </w:r>
      <w:r w:rsidR="00C85550">
        <w:t xml:space="preserve">уменьшения </w:t>
      </w:r>
      <w:r w:rsidRPr="004742EB">
        <w:t xml:space="preserve">объема потребления тепловой энергии на </w:t>
      </w:r>
      <w:r w:rsidR="00C85550">
        <w:t>9</w:t>
      </w:r>
      <w:r w:rsidRPr="004742EB">
        <w:t>% (</w:t>
      </w:r>
      <w:r w:rsidR="00C85550">
        <w:t>25 360,7</w:t>
      </w:r>
      <w:r w:rsidRPr="004742EB">
        <w:t xml:space="preserve"> Гкал). Площадь многоквартирных домов увеличилась на </w:t>
      </w:r>
      <w:r w:rsidR="00847FE9">
        <w:t>1,5</w:t>
      </w:r>
      <w:r w:rsidRPr="004742EB">
        <w:t>% (</w:t>
      </w:r>
      <w:r w:rsidR="00847FE9">
        <w:t>13 000</w:t>
      </w:r>
      <w:r w:rsidRPr="004742EB">
        <w:t xml:space="preserve"> кв. м), в связи с введением в эксплуатацию новых жилых домов, общая площадь многоквартирных домов составила </w:t>
      </w:r>
      <w:r w:rsidR="00847FE9">
        <w:t>864 600</w:t>
      </w:r>
      <w:r w:rsidRPr="004742EB">
        <w:t xml:space="preserve"> кв.</w:t>
      </w:r>
      <w:r w:rsidR="007D17DD">
        <w:t xml:space="preserve"> </w:t>
      </w:r>
      <w:r w:rsidRPr="004742EB">
        <w:t>м.</w:t>
      </w:r>
    </w:p>
    <w:p w:rsidR="0082083A" w:rsidRDefault="0082083A" w:rsidP="00FE61F9">
      <w:pPr>
        <w:spacing w:line="276" w:lineRule="auto"/>
        <w:ind w:firstLine="709"/>
        <w:jc w:val="both"/>
      </w:pPr>
      <w:r w:rsidRPr="004742EB">
        <w:t xml:space="preserve">Удельная величина потребления </w:t>
      </w:r>
      <w:r w:rsidRPr="004742EB">
        <w:rPr>
          <w:b/>
        </w:rPr>
        <w:t>горячей воды</w:t>
      </w:r>
      <w:r w:rsidRPr="004742EB">
        <w:t xml:space="preserve"> в многоквартирных домах за отчетный год увеличилась на </w:t>
      </w:r>
      <w:r w:rsidR="00847FE9">
        <w:t>2,24 куб.</w:t>
      </w:r>
      <w:r w:rsidR="007D17DD">
        <w:t xml:space="preserve"> </w:t>
      </w:r>
      <w:r w:rsidR="00847FE9">
        <w:t>м. на проживающего</w:t>
      </w:r>
      <w:r w:rsidRPr="004742EB">
        <w:t xml:space="preserve"> и составила </w:t>
      </w:r>
      <w:r w:rsidR="00847FE9">
        <w:t>15,61</w:t>
      </w:r>
      <w:r w:rsidRPr="004742EB">
        <w:t xml:space="preserve"> куб. м на 1 </w:t>
      </w:r>
      <w:r w:rsidR="00847FE9">
        <w:t>человека</w:t>
      </w:r>
      <w:r w:rsidRPr="004742EB">
        <w:t xml:space="preserve">. </w:t>
      </w:r>
      <w:r w:rsidR="00847FE9">
        <w:t>В 2017 году в сравнении с 2016 годом увеличился объем  потребления горячей воды на 17,2% (36130,83 куб.</w:t>
      </w:r>
      <w:r w:rsidR="007D17DD">
        <w:t xml:space="preserve"> </w:t>
      </w:r>
      <w:r w:rsidR="00847FE9">
        <w:t xml:space="preserve">м.). </w:t>
      </w:r>
      <w:r w:rsidRPr="004742EB">
        <w:t>Общее число проживающих, которым отпущен соответствующий</w:t>
      </w:r>
      <w:r>
        <w:t xml:space="preserve"> энергетический ресурс, </w:t>
      </w:r>
      <w:r w:rsidR="007C2302">
        <w:t xml:space="preserve">незначительно </w:t>
      </w:r>
      <w:r>
        <w:t xml:space="preserve">уменьшилось на </w:t>
      </w:r>
      <w:r w:rsidR="00847FE9">
        <w:t>0</w:t>
      </w:r>
      <w:r w:rsidR="007C2302">
        <w:t>,4% (57 человек)</w:t>
      </w:r>
      <w:r>
        <w:t>.</w:t>
      </w:r>
      <w:r w:rsidR="007C2302">
        <w:t xml:space="preserve"> Рост потребления горячей воды объясняется вводом в 2017 году благоустроенных, горячей водой, многоквартирных домов в г.</w:t>
      </w:r>
      <w:r w:rsidR="007D17DD">
        <w:t xml:space="preserve"> </w:t>
      </w:r>
      <w:r w:rsidR="007C2302">
        <w:t>Тарко-Сале, п.</w:t>
      </w:r>
      <w:r w:rsidR="007D17DD">
        <w:t xml:space="preserve"> </w:t>
      </w:r>
      <w:proofErr w:type="spellStart"/>
      <w:r w:rsidR="007C2302">
        <w:t>Пурпе</w:t>
      </w:r>
      <w:proofErr w:type="spellEnd"/>
      <w:r w:rsidR="007C2302">
        <w:t>, п.</w:t>
      </w:r>
      <w:r w:rsidR="007D17DD">
        <w:t xml:space="preserve"> </w:t>
      </w:r>
      <w:proofErr w:type="spellStart"/>
      <w:r w:rsidR="007C2302">
        <w:t>Ханымей</w:t>
      </w:r>
      <w:proofErr w:type="spellEnd"/>
      <w:r w:rsidR="007C2302">
        <w:t xml:space="preserve"> общей площадью 13,47 </w:t>
      </w:r>
      <w:proofErr w:type="spellStart"/>
      <w:r w:rsidR="007C2302">
        <w:t>тыс.кв.м</w:t>
      </w:r>
      <w:proofErr w:type="spellEnd"/>
      <w:r w:rsidR="007C2302">
        <w:t>.  при отсутствии актуальной информации о количестве фактически зарегистрированных  на момент предоставления информации.</w:t>
      </w:r>
    </w:p>
    <w:p w:rsidR="0082083A" w:rsidRDefault="0082083A" w:rsidP="00FE61F9">
      <w:pPr>
        <w:spacing w:line="276" w:lineRule="auto"/>
        <w:ind w:firstLine="709"/>
        <w:jc w:val="both"/>
      </w:pPr>
      <w:r>
        <w:t xml:space="preserve">Удельная величина потребления </w:t>
      </w:r>
      <w:r w:rsidRPr="005D0D5B">
        <w:rPr>
          <w:b/>
        </w:rPr>
        <w:t>холодной воды</w:t>
      </w:r>
      <w:r>
        <w:t xml:space="preserve"> в </w:t>
      </w:r>
      <w:r w:rsidRPr="004742EB">
        <w:t xml:space="preserve">многоквартирных домах уменьшилась на </w:t>
      </w:r>
      <w:r w:rsidR="007C2302">
        <w:t>0,62</w:t>
      </w:r>
      <w:r w:rsidRPr="004742EB">
        <w:t xml:space="preserve"> куб. м на 1 проживающего и составила </w:t>
      </w:r>
      <w:r w:rsidR="009F6653">
        <w:t>26,92</w:t>
      </w:r>
      <w:r w:rsidRPr="004742EB">
        <w:t xml:space="preserve"> куб. м в</w:t>
      </w:r>
      <w:r>
        <w:t xml:space="preserve"> связи с </w:t>
      </w:r>
      <w:r w:rsidR="009F6653">
        <w:t>уменьшением</w:t>
      </w:r>
      <w:r>
        <w:t xml:space="preserve"> потребления холодной воды на </w:t>
      </w:r>
      <w:r w:rsidR="009F6653">
        <w:t>2,26</w:t>
      </w:r>
      <w:r>
        <w:t>% (</w:t>
      </w:r>
      <w:r w:rsidR="009F6653">
        <w:t>30 088,38</w:t>
      </w:r>
      <w:r w:rsidRPr="003B6561">
        <w:t xml:space="preserve"> </w:t>
      </w:r>
      <w:r>
        <w:t>куб. м)</w:t>
      </w:r>
      <w:r w:rsidR="009F6653">
        <w:t>. Число проживающих осталось на уровне 2016 года и составило 48 386 человек.</w:t>
      </w:r>
    </w:p>
    <w:p w:rsidR="0082083A" w:rsidRPr="003B6561" w:rsidRDefault="0082083A" w:rsidP="00FE61F9">
      <w:pPr>
        <w:spacing w:line="276" w:lineRule="auto"/>
        <w:ind w:firstLine="709"/>
        <w:jc w:val="both"/>
      </w:pPr>
      <w:r>
        <w:t xml:space="preserve">Удельная величина потребления </w:t>
      </w:r>
      <w:r w:rsidRPr="0001764C">
        <w:rPr>
          <w:b/>
        </w:rPr>
        <w:t>природного газа</w:t>
      </w:r>
      <w:r>
        <w:t xml:space="preserve"> за 201</w:t>
      </w:r>
      <w:r w:rsidR="009F6653">
        <w:t>7</w:t>
      </w:r>
      <w:r>
        <w:t xml:space="preserve"> год увеличилась в сравнении с 201</w:t>
      </w:r>
      <w:r w:rsidR="009F6653">
        <w:t>6</w:t>
      </w:r>
      <w:r>
        <w:t xml:space="preserve"> годом на </w:t>
      </w:r>
      <w:r w:rsidR="009F6653">
        <w:t>7,5</w:t>
      </w:r>
      <w:r>
        <w:t>% (</w:t>
      </w:r>
      <w:r w:rsidR="009F6653">
        <w:t>17,59</w:t>
      </w:r>
      <w:r>
        <w:t xml:space="preserve"> куб. м на 1 проживающего) и составила </w:t>
      </w:r>
      <w:r w:rsidR="009F6653">
        <w:t>253,37</w:t>
      </w:r>
      <w:r>
        <w:t> куб. м</w:t>
      </w:r>
      <w:r w:rsidR="007D17DD">
        <w:t>.</w:t>
      </w:r>
      <w:r>
        <w:t xml:space="preserve"> За отчетный год отмечено увеличение потребления природного газа на </w:t>
      </w:r>
      <w:r w:rsidR="009F6653">
        <w:t>11,3</w:t>
      </w:r>
      <w:r>
        <w:t>% (</w:t>
      </w:r>
      <w:r w:rsidR="009F6653">
        <w:t>678 673 </w:t>
      </w:r>
      <w:r>
        <w:t>куб.</w:t>
      </w:r>
      <w:r w:rsidR="007D17DD">
        <w:t xml:space="preserve"> </w:t>
      </w:r>
      <w:r>
        <w:t xml:space="preserve">м). </w:t>
      </w:r>
      <w:r w:rsidR="009F6653">
        <w:t>Чи</w:t>
      </w:r>
      <w:r>
        <w:t xml:space="preserve">сленности населения, которым отпущен соответствующий </w:t>
      </w:r>
      <w:proofErr w:type="gramStart"/>
      <w:r>
        <w:t>ресурс</w:t>
      </w:r>
      <w:proofErr w:type="gramEnd"/>
      <w:r>
        <w:t xml:space="preserve"> </w:t>
      </w:r>
      <w:r w:rsidR="009F6653">
        <w:t>увеличил</w:t>
      </w:r>
      <w:r w:rsidR="00FE61F9">
        <w:t>ся</w:t>
      </w:r>
      <w:r w:rsidR="009F6653">
        <w:t xml:space="preserve"> на 4,3% (1029 человек) и составила</w:t>
      </w:r>
      <w:r>
        <w:t xml:space="preserve"> </w:t>
      </w:r>
      <w:r w:rsidR="009F6653">
        <w:t>24 798</w:t>
      </w:r>
      <w:r>
        <w:t xml:space="preserve"> человек.  </w:t>
      </w:r>
    </w:p>
    <w:p w:rsidR="0082083A" w:rsidRDefault="0082083A" w:rsidP="00E41929">
      <w:pPr>
        <w:spacing w:line="276" w:lineRule="auto"/>
        <w:ind w:firstLine="709"/>
        <w:jc w:val="both"/>
        <w:rPr>
          <w:b/>
        </w:rPr>
      </w:pPr>
      <w:r w:rsidRPr="00D3216F">
        <w:rPr>
          <w:b/>
        </w:rPr>
        <w:lastRenderedPageBreak/>
        <w:t>40.</w:t>
      </w:r>
      <w:r>
        <w:rPr>
          <w:b/>
        </w:rPr>
        <w:t> </w:t>
      </w:r>
      <w:r w:rsidRPr="00FF1865">
        <w:rPr>
          <w:b/>
        </w:rPr>
        <w:t>Удельная величина потребления энергетических ресурсов муниципальными бюджетными учреждениями</w:t>
      </w:r>
      <w:r w:rsidR="0000179D">
        <w:rPr>
          <w:b/>
        </w:rPr>
        <w:t>.</w:t>
      </w:r>
    </w:p>
    <w:p w:rsidR="0082083A" w:rsidRPr="00FF1865" w:rsidRDefault="0082083A" w:rsidP="00E41929">
      <w:pPr>
        <w:spacing w:line="276" w:lineRule="auto"/>
        <w:ind w:firstLine="709"/>
        <w:jc w:val="both"/>
      </w:pPr>
      <w:r w:rsidRPr="00FF1865">
        <w:rPr>
          <w:u w:val="single"/>
        </w:rPr>
        <w:t xml:space="preserve">Единица измерения: </w:t>
      </w:r>
      <w:r w:rsidRPr="00FF1865">
        <w:t>кВт</w:t>
      </w:r>
      <w:proofErr w:type="gramStart"/>
      <w:r w:rsidRPr="00FF1865">
        <w:t>.</w:t>
      </w:r>
      <w:proofErr w:type="gramEnd"/>
      <w:r w:rsidR="007D17DD">
        <w:t xml:space="preserve"> </w:t>
      </w:r>
      <w:proofErr w:type="gramStart"/>
      <w:r w:rsidRPr="00FF1865">
        <w:t>ч</w:t>
      </w:r>
      <w:proofErr w:type="gramEnd"/>
      <w:r w:rsidRPr="00FF1865">
        <w:t>ас. на 1 проживающего, Гкал на 1 кв. м общей площади, куб.</w:t>
      </w:r>
      <w:r w:rsidR="007D17DD">
        <w:t xml:space="preserve"> </w:t>
      </w:r>
      <w:r w:rsidRPr="00FF1865">
        <w:t>м. на 1 проживающего,  куб.</w:t>
      </w:r>
      <w:r w:rsidR="007D17DD">
        <w:t xml:space="preserve"> </w:t>
      </w:r>
      <w:r w:rsidRPr="00FF1865">
        <w:t>м на 1 проживающего.</w:t>
      </w:r>
    </w:p>
    <w:p w:rsidR="0082083A" w:rsidRDefault="0082083A" w:rsidP="00E41929">
      <w:pPr>
        <w:spacing w:line="276" w:lineRule="auto"/>
        <w:ind w:firstLine="709"/>
        <w:jc w:val="both"/>
      </w:pPr>
      <w:r w:rsidRPr="00FF1865">
        <w:rPr>
          <w:u w:val="single"/>
        </w:rPr>
        <w:t>Источник информации:</w:t>
      </w:r>
      <w:r w:rsidRPr="00FF1865">
        <w:rPr>
          <w:b/>
        </w:rPr>
        <w:t xml:space="preserve"> </w:t>
      </w:r>
      <w:r w:rsidRPr="00FF1865">
        <w:t>Управление транспорта, связи и систем жизнеобеспечения Администрации Пуровского района</w:t>
      </w:r>
      <w:r>
        <w:t>.</w:t>
      </w:r>
    </w:p>
    <w:p w:rsidR="00D06400" w:rsidRDefault="00D06400" w:rsidP="0082083A">
      <w:pPr>
        <w:ind w:firstLine="709"/>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
        <w:gridCol w:w="1571"/>
        <w:gridCol w:w="1395"/>
        <w:gridCol w:w="838"/>
        <w:gridCol w:w="907"/>
        <w:gridCol w:w="851"/>
        <w:gridCol w:w="891"/>
        <w:gridCol w:w="954"/>
        <w:gridCol w:w="869"/>
        <w:gridCol w:w="936"/>
      </w:tblGrid>
      <w:tr w:rsidR="00434815" w:rsidRPr="00FF1865" w:rsidTr="006947BE">
        <w:trPr>
          <w:trHeight w:val="212"/>
          <w:jc w:val="center"/>
        </w:trPr>
        <w:tc>
          <w:tcPr>
            <w:tcW w:w="326" w:type="pct"/>
            <w:vMerge w:val="restart"/>
            <w:vAlign w:val="center"/>
          </w:tcPr>
          <w:p w:rsidR="00434815" w:rsidRPr="00FF1865" w:rsidRDefault="00434815" w:rsidP="006947BE">
            <w:pPr>
              <w:ind w:hanging="40"/>
              <w:jc w:val="center"/>
              <w:rPr>
                <w:sz w:val="20"/>
                <w:szCs w:val="20"/>
              </w:rPr>
            </w:pPr>
            <w:r w:rsidRPr="00FF1865">
              <w:rPr>
                <w:sz w:val="20"/>
                <w:szCs w:val="20"/>
              </w:rPr>
              <w:t xml:space="preserve">№ </w:t>
            </w:r>
            <w:proofErr w:type="gramStart"/>
            <w:r w:rsidRPr="00FF1865">
              <w:rPr>
                <w:sz w:val="20"/>
                <w:szCs w:val="20"/>
              </w:rPr>
              <w:t>п</w:t>
            </w:r>
            <w:proofErr w:type="gramEnd"/>
            <w:r w:rsidRPr="00FF1865">
              <w:rPr>
                <w:sz w:val="20"/>
                <w:szCs w:val="20"/>
              </w:rPr>
              <w:t>/п</w:t>
            </w:r>
          </w:p>
        </w:tc>
        <w:tc>
          <w:tcPr>
            <w:tcW w:w="797" w:type="pct"/>
            <w:vMerge w:val="restart"/>
            <w:vAlign w:val="center"/>
          </w:tcPr>
          <w:p w:rsidR="00434815" w:rsidRPr="00FF1865" w:rsidRDefault="00434815" w:rsidP="006947BE">
            <w:pPr>
              <w:ind w:hanging="40"/>
              <w:jc w:val="center"/>
              <w:rPr>
                <w:sz w:val="20"/>
                <w:szCs w:val="20"/>
              </w:rPr>
            </w:pPr>
            <w:r w:rsidRPr="00FF1865">
              <w:rPr>
                <w:sz w:val="20"/>
                <w:szCs w:val="20"/>
              </w:rPr>
              <w:t>Наименование показателя</w:t>
            </w:r>
          </w:p>
        </w:tc>
        <w:tc>
          <w:tcPr>
            <w:tcW w:w="708" w:type="pct"/>
            <w:vMerge w:val="restart"/>
            <w:vAlign w:val="center"/>
          </w:tcPr>
          <w:p w:rsidR="00434815" w:rsidRPr="00FF1865" w:rsidRDefault="00434815" w:rsidP="006947BE">
            <w:pPr>
              <w:ind w:left="-108" w:right="-99" w:hanging="40"/>
              <w:jc w:val="center"/>
              <w:rPr>
                <w:sz w:val="20"/>
                <w:szCs w:val="20"/>
              </w:rPr>
            </w:pPr>
            <w:r w:rsidRPr="00FF1865">
              <w:rPr>
                <w:sz w:val="20"/>
                <w:szCs w:val="20"/>
              </w:rPr>
              <w:t>Единиц</w:t>
            </w:r>
            <w:r>
              <w:rPr>
                <w:sz w:val="20"/>
                <w:szCs w:val="20"/>
              </w:rPr>
              <w:t>ы</w:t>
            </w:r>
            <w:r w:rsidRPr="00FF1865">
              <w:rPr>
                <w:sz w:val="20"/>
                <w:szCs w:val="20"/>
              </w:rPr>
              <w:t xml:space="preserve"> измерения</w:t>
            </w:r>
          </w:p>
        </w:tc>
        <w:tc>
          <w:tcPr>
            <w:tcW w:w="1769" w:type="pct"/>
            <w:gridSpan w:val="4"/>
          </w:tcPr>
          <w:p w:rsidR="00434815" w:rsidRPr="00FF1865" w:rsidRDefault="00434815" w:rsidP="006947BE">
            <w:pPr>
              <w:ind w:right="-99" w:hanging="40"/>
              <w:jc w:val="center"/>
              <w:rPr>
                <w:sz w:val="20"/>
                <w:szCs w:val="20"/>
              </w:rPr>
            </w:pPr>
            <w:r>
              <w:rPr>
                <w:sz w:val="20"/>
                <w:szCs w:val="20"/>
              </w:rPr>
              <w:t>Отчётный период</w:t>
            </w:r>
          </w:p>
        </w:tc>
        <w:tc>
          <w:tcPr>
            <w:tcW w:w="1400" w:type="pct"/>
            <w:gridSpan w:val="3"/>
            <w:shd w:val="clear" w:color="auto" w:fill="auto"/>
            <w:vAlign w:val="center"/>
          </w:tcPr>
          <w:p w:rsidR="00434815" w:rsidRPr="00FF1865" w:rsidRDefault="00434815" w:rsidP="006947BE">
            <w:pPr>
              <w:ind w:right="-99" w:hanging="40"/>
              <w:jc w:val="center"/>
              <w:rPr>
                <w:sz w:val="20"/>
                <w:szCs w:val="20"/>
              </w:rPr>
            </w:pPr>
            <w:r w:rsidRPr="00FF1865">
              <w:rPr>
                <w:sz w:val="20"/>
                <w:szCs w:val="20"/>
              </w:rPr>
              <w:t>Плановый период</w:t>
            </w:r>
          </w:p>
        </w:tc>
      </w:tr>
      <w:tr w:rsidR="00434815" w:rsidRPr="00FF1865" w:rsidTr="006947BE">
        <w:trPr>
          <w:trHeight w:val="90"/>
          <w:jc w:val="center"/>
        </w:trPr>
        <w:tc>
          <w:tcPr>
            <w:tcW w:w="326" w:type="pct"/>
            <w:vMerge/>
            <w:vAlign w:val="center"/>
          </w:tcPr>
          <w:p w:rsidR="00434815" w:rsidRPr="00FF1865" w:rsidRDefault="00434815" w:rsidP="006947BE">
            <w:pPr>
              <w:ind w:hanging="40"/>
              <w:jc w:val="center"/>
              <w:rPr>
                <w:sz w:val="20"/>
                <w:szCs w:val="20"/>
              </w:rPr>
            </w:pPr>
          </w:p>
        </w:tc>
        <w:tc>
          <w:tcPr>
            <w:tcW w:w="797" w:type="pct"/>
            <w:vMerge/>
            <w:vAlign w:val="center"/>
          </w:tcPr>
          <w:p w:rsidR="00434815" w:rsidRPr="00FF1865" w:rsidRDefault="00434815" w:rsidP="006947BE">
            <w:pPr>
              <w:ind w:hanging="40"/>
              <w:jc w:val="center"/>
              <w:rPr>
                <w:sz w:val="20"/>
                <w:szCs w:val="20"/>
              </w:rPr>
            </w:pPr>
          </w:p>
        </w:tc>
        <w:tc>
          <w:tcPr>
            <w:tcW w:w="708" w:type="pct"/>
            <w:vMerge/>
            <w:vAlign w:val="center"/>
          </w:tcPr>
          <w:p w:rsidR="00434815" w:rsidRPr="00FF1865" w:rsidRDefault="00434815" w:rsidP="006947BE">
            <w:pPr>
              <w:ind w:left="-108" w:right="-99" w:hanging="40"/>
              <w:jc w:val="center"/>
              <w:rPr>
                <w:sz w:val="20"/>
                <w:szCs w:val="20"/>
              </w:rPr>
            </w:pPr>
          </w:p>
        </w:tc>
        <w:tc>
          <w:tcPr>
            <w:tcW w:w="425" w:type="pct"/>
            <w:vAlign w:val="center"/>
          </w:tcPr>
          <w:p w:rsidR="00434815" w:rsidRPr="00FF1865" w:rsidRDefault="00434815" w:rsidP="006947BE">
            <w:pPr>
              <w:ind w:right="-99"/>
              <w:jc w:val="center"/>
              <w:rPr>
                <w:sz w:val="20"/>
                <w:szCs w:val="20"/>
              </w:rPr>
            </w:pPr>
            <w:r>
              <w:rPr>
                <w:sz w:val="20"/>
                <w:szCs w:val="20"/>
              </w:rPr>
              <w:t>2014</w:t>
            </w:r>
          </w:p>
        </w:tc>
        <w:tc>
          <w:tcPr>
            <w:tcW w:w="460" w:type="pct"/>
            <w:shd w:val="clear" w:color="auto" w:fill="auto"/>
            <w:vAlign w:val="center"/>
          </w:tcPr>
          <w:p w:rsidR="00434815" w:rsidRPr="00B30B53" w:rsidRDefault="00434815" w:rsidP="006947BE">
            <w:pPr>
              <w:ind w:right="-99"/>
              <w:jc w:val="center"/>
              <w:rPr>
                <w:sz w:val="20"/>
                <w:szCs w:val="20"/>
                <w:lang w:val="en-US"/>
              </w:rPr>
            </w:pPr>
            <w:r w:rsidRPr="00FF1865">
              <w:rPr>
                <w:sz w:val="20"/>
                <w:szCs w:val="20"/>
              </w:rPr>
              <w:t>201</w:t>
            </w:r>
            <w:r>
              <w:rPr>
                <w:sz w:val="20"/>
                <w:szCs w:val="20"/>
              </w:rPr>
              <w:t>5</w:t>
            </w:r>
          </w:p>
        </w:tc>
        <w:tc>
          <w:tcPr>
            <w:tcW w:w="432" w:type="pct"/>
            <w:shd w:val="clear" w:color="auto" w:fill="auto"/>
            <w:vAlign w:val="center"/>
          </w:tcPr>
          <w:p w:rsidR="00434815" w:rsidRPr="00B30B53" w:rsidRDefault="00434815" w:rsidP="006947BE">
            <w:pPr>
              <w:ind w:right="-99"/>
              <w:jc w:val="center"/>
              <w:rPr>
                <w:sz w:val="20"/>
                <w:szCs w:val="20"/>
                <w:lang w:val="en-US"/>
              </w:rPr>
            </w:pPr>
            <w:r w:rsidRPr="00FF1865">
              <w:rPr>
                <w:sz w:val="20"/>
                <w:szCs w:val="20"/>
              </w:rPr>
              <w:t>201</w:t>
            </w:r>
            <w:r>
              <w:rPr>
                <w:sz w:val="20"/>
                <w:szCs w:val="20"/>
              </w:rPr>
              <w:t>6</w:t>
            </w:r>
          </w:p>
        </w:tc>
        <w:tc>
          <w:tcPr>
            <w:tcW w:w="452" w:type="pct"/>
            <w:shd w:val="clear" w:color="auto" w:fill="auto"/>
            <w:vAlign w:val="center"/>
          </w:tcPr>
          <w:p w:rsidR="00434815" w:rsidRPr="00FF1865" w:rsidRDefault="00434815" w:rsidP="006947BE">
            <w:pPr>
              <w:ind w:right="-99"/>
              <w:jc w:val="center"/>
              <w:rPr>
                <w:sz w:val="20"/>
                <w:szCs w:val="20"/>
              </w:rPr>
            </w:pPr>
            <w:r>
              <w:rPr>
                <w:sz w:val="20"/>
                <w:szCs w:val="20"/>
              </w:rPr>
              <w:t>2017</w:t>
            </w:r>
          </w:p>
        </w:tc>
        <w:tc>
          <w:tcPr>
            <w:tcW w:w="484" w:type="pct"/>
            <w:shd w:val="clear" w:color="auto" w:fill="auto"/>
            <w:vAlign w:val="center"/>
          </w:tcPr>
          <w:p w:rsidR="00434815" w:rsidRPr="00FF1865" w:rsidRDefault="00434815" w:rsidP="006947BE">
            <w:pPr>
              <w:ind w:right="-99"/>
              <w:jc w:val="center"/>
              <w:rPr>
                <w:sz w:val="20"/>
                <w:szCs w:val="20"/>
              </w:rPr>
            </w:pPr>
            <w:r>
              <w:rPr>
                <w:sz w:val="20"/>
                <w:szCs w:val="20"/>
              </w:rPr>
              <w:t>2018</w:t>
            </w:r>
          </w:p>
        </w:tc>
        <w:tc>
          <w:tcPr>
            <w:tcW w:w="441" w:type="pct"/>
            <w:shd w:val="clear" w:color="auto" w:fill="auto"/>
            <w:vAlign w:val="center"/>
          </w:tcPr>
          <w:p w:rsidR="00434815" w:rsidRPr="00FF1865" w:rsidRDefault="00434815" w:rsidP="006947BE">
            <w:pPr>
              <w:ind w:right="-99"/>
              <w:jc w:val="center"/>
              <w:rPr>
                <w:sz w:val="20"/>
                <w:szCs w:val="20"/>
              </w:rPr>
            </w:pPr>
            <w:r>
              <w:rPr>
                <w:sz w:val="20"/>
                <w:szCs w:val="20"/>
              </w:rPr>
              <w:t>2019</w:t>
            </w:r>
          </w:p>
        </w:tc>
        <w:tc>
          <w:tcPr>
            <w:tcW w:w="475" w:type="pct"/>
            <w:vAlign w:val="center"/>
          </w:tcPr>
          <w:p w:rsidR="00434815" w:rsidRPr="00FF1865" w:rsidRDefault="00434815" w:rsidP="006947BE">
            <w:pPr>
              <w:ind w:right="-99"/>
              <w:jc w:val="center"/>
              <w:rPr>
                <w:sz w:val="20"/>
                <w:szCs w:val="20"/>
              </w:rPr>
            </w:pPr>
            <w:r>
              <w:rPr>
                <w:sz w:val="20"/>
                <w:szCs w:val="20"/>
              </w:rPr>
              <w:t>2020</w:t>
            </w:r>
          </w:p>
        </w:tc>
      </w:tr>
      <w:tr w:rsidR="00434815" w:rsidRPr="00FF1865" w:rsidTr="006947BE">
        <w:trPr>
          <w:trHeight w:val="415"/>
          <w:jc w:val="center"/>
        </w:trPr>
        <w:tc>
          <w:tcPr>
            <w:tcW w:w="326" w:type="pct"/>
            <w:vMerge w:val="restart"/>
            <w:shd w:val="clear" w:color="auto" w:fill="auto"/>
            <w:vAlign w:val="center"/>
          </w:tcPr>
          <w:p w:rsidR="00434815" w:rsidRPr="00FF1865" w:rsidRDefault="00434815" w:rsidP="006947BE">
            <w:pPr>
              <w:ind w:hanging="40"/>
              <w:jc w:val="center"/>
              <w:rPr>
                <w:sz w:val="20"/>
                <w:szCs w:val="20"/>
              </w:rPr>
            </w:pPr>
            <w:r>
              <w:rPr>
                <w:sz w:val="20"/>
                <w:szCs w:val="20"/>
              </w:rPr>
              <w:t>40.</w:t>
            </w:r>
          </w:p>
        </w:tc>
        <w:tc>
          <w:tcPr>
            <w:tcW w:w="4674" w:type="pct"/>
            <w:gridSpan w:val="9"/>
            <w:shd w:val="clear" w:color="auto" w:fill="auto"/>
            <w:vAlign w:val="center"/>
          </w:tcPr>
          <w:p w:rsidR="00434815" w:rsidRPr="0027234E" w:rsidRDefault="00304ADA" w:rsidP="006947BE">
            <w:pPr>
              <w:rPr>
                <w:sz w:val="20"/>
                <w:szCs w:val="20"/>
              </w:rPr>
            </w:pPr>
            <w:r w:rsidRPr="00304ADA">
              <w:rPr>
                <w:sz w:val="20"/>
                <w:szCs w:val="20"/>
              </w:rPr>
              <w:t>Удельная величина потребления энергетических ресурсов муниципальными бюджетными учреждениями:</w:t>
            </w:r>
          </w:p>
        </w:tc>
      </w:tr>
      <w:tr w:rsidR="001F7FED" w:rsidRPr="00FF1865" w:rsidTr="006947BE">
        <w:trPr>
          <w:trHeight w:val="640"/>
          <w:jc w:val="center"/>
        </w:trPr>
        <w:tc>
          <w:tcPr>
            <w:tcW w:w="326" w:type="pct"/>
            <w:vMerge/>
            <w:shd w:val="clear" w:color="auto" w:fill="auto"/>
            <w:vAlign w:val="center"/>
          </w:tcPr>
          <w:p w:rsidR="001F7FED" w:rsidRDefault="001F7FED" w:rsidP="006947BE">
            <w:pPr>
              <w:ind w:hanging="40"/>
              <w:jc w:val="center"/>
              <w:rPr>
                <w:sz w:val="20"/>
                <w:szCs w:val="20"/>
              </w:rPr>
            </w:pPr>
          </w:p>
        </w:tc>
        <w:tc>
          <w:tcPr>
            <w:tcW w:w="797" w:type="pct"/>
            <w:shd w:val="clear" w:color="auto" w:fill="auto"/>
            <w:vAlign w:val="center"/>
          </w:tcPr>
          <w:p w:rsidR="001F7FED" w:rsidRPr="001A38C2" w:rsidRDefault="001F7FED" w:rsidP="006947BE">
            <w:pPr>
              <w:rPr>
                <w:sz w:val="18"/>
                <w:szCs w:val="18"/>
              </w:rPr>
            </w:pPr>
            <w:r w:rsidRPr="001A38C2">
              <w:rPr>
                <w:sz w:val="18"/>
                <w:szCs w:val="18"/>
              </w:rPr>
              <w:t>электрическая энергия</w:t>
            </w:r>
          </w:p>
        </w:tc>
        <w:tc>
          <w:tcPr>
            <w:tcW w:w="708" w:type="pct"/>
            <w:shd w:val="clear" w:color="auto" w:fill="auto"/>
            <w:vAlign w:val="center"/>
          </w:tcPr>
          <w:p w:rsidR="001F7FED" w:rsidRDefault="001F7FED" w:rsidP="001F7FED">
            <w:pPr>
              <w:jc w:val="center"/>
              <w:rPr>
                <w:sz w:val="18"/>
                <w:szCs w:val="18"/>
              </w:rPr>
            </w:pPr>
            <w:r w:rsidRPr="001F7FED">
              <w:rPr>
                <w:sz w:val="18"/>
                <w:szCs w:val="18"/>
              </w:rPr>
              <w:t>кВт</w:t>
            </w:r>
            <w:proofErr w:type="gramStart"/>
            <w:r w:rsidRPr="001F7FED">
              <w:rPr>
                <w:sz w:val="18"/>
                <w:szCs w:val="18"/>
              </w:rPr>
              <w:t>.</w:t>
            </w:r>
            <w:proofErr w:type="gramEnd"/>
            <w:r w:rsidRPr="001F7FED">
              <w:rPr>
                <w:sz w:val="18"/>
                <w:szCs w:val="18"/>
              </w:rPr>
              <w:t xml:space="preserve"> </w:t>
            </w:r>
            <w:proofErr w:type="gramStart"/>
            <w:r w:rsidRPr="001F7FED">
              <w:rPr>
                <w:sz w:val="18"/>
                <w:szCs w:val="18"/>
              </w:rPr>
              <w:t>ч</w:t>
            </w:r>
            <w:proofErr w:type="gramEnd"/>
            <w:r w:rsidRPr="001F7FED">
              <w:rPr>
                <w:sz w:val="18"/>
                <w:szCs w:val="18"/>
              </w:rPr>
              <w:t xml:space="preserve"> на </w:t>
            </w:r>
          </w:p>
          <w:p w:rsidR="001F7FED" w:rsidRPr="001F7FED" w:rsidRDefault="001F7FED" w:rsidP="001F7FED">
            <w:pPr>
              <w:jc w:val="center"/>
              <w:rPr>
                <w:sz w:val="18"/>
                <w:szCs w:val="18"/>
              </w:rPr>
            </w:pPr>
            <w:r w:rsidRPr="001F7FED">
              <w:rPr>
                <w:sz w:val="18"/>
                <w:szCs w:val="18"/>
              </w:rPr>
              <w:t>1 человека населения</w:t>
            </w:r>
          </w:p>
        </w:tc>
        <w:tc>
          <w:tcPr>
            <w:tcW w:w="425" w:type="pct"/>
            <w:vAlign w:val="center"/>
          </w:tcPr>
          <w:p w:rsidR="001F7FED" w:rsidRPr="001F7FED" w:rsidRDefault="001F7FED" w:rsidP="001F7FED">
            <w:pPr>
              <w:jc w:val="center"/>
              <w:rPr>
                <w:sz w:val="18"/>
                <w:szCs w:val="18"/>
              </w:rPr>
            </w:pPr>
            <w:r w:rsidRPr="001F7FED">
              <w:rPr>
                <w:sz w:val="18"/>
                <w:szCs w:val="18"/>
              </w:rPr>
              <w:t>241,99</w:t>
            </w:r>
          </w:p>
        </w:tc>
        <w:tc>
          <w:tcPr>
            <w:tcW w:w="460" w:type="pct"/>
            <w:shd w:val="clear" w:color="auto" w:fill="auto"/>
            <w:vAlign w:val="center"/>
          </w:tcPr>
          <w:p w:rsidR="001F7FED" w:rsidRPr="001F7FED" w:rsidRDefault="001F7FED" w:rsidP="001F7FED">
            <w:pPr>
              <w:jc w:val="center"/>
              <w:rPr>
                <w:sz w:val="18"/>
                <w:szCs w:val="18"/>
              </w:rPr>
            </w:pPr>
            <w:r w:rsidRPr="001F7FED">
              <w:rPr>
                <w:sz w:val="18"/>
                <w:szCs w:val="18"/>
              </w:rPr>
              <w:t>230,52</w:t>
            </w:r>
          </w:p>
        </w:tc>
        <w:tc>
          <w:tcPr>
            <w:tcW w:w="432" w:type="pct"/>
            <w:shd w:val="clear" w:color="auto" w:fill="auto"/>
            <w:vAlign w:val="center"/>
          </w:tcPr>
          <w:p w:rsidR="001F7FED" w:rsidRPr="001F7FED" w:rsidRDefault="001F7FED" w:rsidP="001F7FED">
            <w:pPr>
              <w:jc w:val="center"/>
              <w:rPr>
                <w:sz w:val="18"/>
                <w:szCs w:val="18"/>
              </w:rPr>
            </w:pPr>
            <w:r w:rsidRPr="001F7FED">
              <w:rPr>
                <w:sz w:val="18"/>
                <w:szCs w:val="18"/>
              </w:rPr>
              <w:t>223,21</w:t>
            </w:r>
          </w:p>
        </w:tc>
        <w:tc>
          <w:tcPr>
            <w:tcW w:w="452" w:type="pct"/>
            <w:shd w:val="clear" w:color="auto" w:fill="auto"/>
            <w:vAlign w:val="center"/>
          </w:tcPr>
          <w:p w:rsidR="001F7FED" w:rsidRPr="001F7FED" w:rsidRDefault="001F7FED" w:rsidP="001F7FED">
            <w:pPr>
              <w:jc w:val="center"/>
              <w:rPr>
                <w:sz w:val="18"/>
                <w:szCs w:val="18"/>
              </w:rPr>
            </w:pPr>
            <w:r w:rsidRPr="001F7FED">
              <w:rPr>
                <w:sz w:val="18"/>
                <w:szCs w:val="18"/>
              </w:rPr>
              <w:t>228,56</w:t>
            </w:r>
          </w:p>
        </w:tc>
        <w:tc>
          <w:tcPr>
            <w:tcW w:w="484" w:type="pct"/>
            <w:shd w:val="clear" w:color="auto" w:fill="auto"/>
            <w:vAlign w:val="center"/>
          </w:tcPr>
          <w:p w:rsidR="001F7FED" w:rsidRPr="001F7FED" w:rsidRDefault="001F7FED" w:rsidP="001F7FED">
            <w:pPr>
              <w:jc w:val="center"/>
              <w:rPr>
                <w:sz w:val="18"/>
                <w:szCs w:val="18"/>
              </w:rPr>
            </w:pPr>
            <w:r w:rsidRPr="001F7FED">
              <w:rPr>
                <w:sz w:val="18"/>
                <w:szCs w:val="18"/>
              </w:rPr>
              <w:t>229,18</w:t>
            </w:r>
          </w:p>
        </w:tc>
        <w:tc>
          <w:tcPr>
            <w:tcW w:w="441" w:type="pct"/>
            <w:shd w:val="clear" w:color="auto" w:fill="auto"/>
            <w:vAlign w:val="center"/>
          </w:tcPr>
          <w:p w:rsidR="001F7FED" w:rsidRPr="001F7FED" w:rsidRDefault="001F7FED" w:rsidP="001F7FED">
            <w:pPr>
              <w:jc w:val="center"/>
              <w:rPr>
                <w:sz w:val="18"/>
                <w:szCs w:val="18"/>
              </w:rPr>
            </w:pPr>
            <w:r w:rsidRPr="001F7FED">
              <w:rPr>
                <w:sz w:val="18"/>
                <w:szCs w:val="18"/>
              </w:rPr>
              <w:t>228,92</w:t>
            </w:r>
          </w:p>
        </w:tc>
        <w:tc>
          <w:tcPr>
            <w:tcW w:w="475" w:type="pct"/>
            <w:vAlign w:val="center"/>
          </w:tcPr>
          <w:p w:rsidR="001F7FED" w:rsidRPr="001F7FED" w:rsidRDefault="001F7FED" w:rsidP="001F7FED">
            <w:pPr>
              <w:jc w:val="center"/>
              <w:rPr>
                <w:sz w:val="18"/>
                <w:szCs w:val="18"/>
              </w:rPr>
            </w:pPr>
            <w:r w:rsidRPr="001F7FED">
              <w:rPr>
                <w:sz w:val="18"/>
                <w:szCs w:val="18"/>
              </w:rPr>
              <w:t>228,84</w:t>
            </w:r>
          </w:p>
        </w:tc>
      </w:tr>
      <w:tr w:rsidR="001F7FED" w:rsidRPr="00FF1865" w:rsidTr="006947BE">
        <w:trPr>
          <w:trHeight w:val="704"/>
          <w:jc w:val="center"/>
        </w:trPr>
        <w:tc>
          <w:tcPr>
            <w:tcW w:w="326" w:type="pct"/>
            <w:vMerge/>
            <w:shd w:val="clear" w:color="auto" w:fill="auto"/>
            <w:vAlign w:val="center"/>
          </w:tcPr>
          <w:p w:rsidR="001F7FED" w:rsidRDefault="001F7FED" w:rsidP="006947BE">
            <w:pPr>
              <w:ind w:hanging="40"/>
              <w:jc w:val="center"/>
              <w:rPr>
                <w:sz w:val="20"/>
                <w:szCs w:val="20"/>
              </w:rPr>
            </w:pPr>
          </w:p>
        </w:tc>
        <w:tc>
          <w:tcPr>
            <w:tcW w:w="797" w:type="pct"/>
            <w:shd w:val="clear" w:color="auto" w:fill="auto"/>
            <w:vAlign w:val="center"/>
          </w:tcPr>
          <w:p w:rsidR="001F7FED" w:rsidRPr="001A38C2" w:rsidRDefault="001F7FED" w:rsidP="006947BE">
            <w:pPr>
              <w:rPr>
                <w:sz w:val="18"/>
                <w:szCs w:val="18"/>
              </w:rPr>
            </w:pPr>
            <w:r w:rsidRPr="001A38C2">
              <w:rPr>
                <w:sz w:val="18"/>
                <w:szCs w:val="18"/>
              </w:rPr>
              <w:t>тепловая энергия</w:t>
            </w:r>
          </w:p>
        </w:tc>
        <w:tc>
          <w:tcPr>
            <w:tcW w:w="708" w:type="pct"/>
            <w:shd w:val="clear" w:color="auto" w:fill="auto"/>
            <w:vAlign w:val="center"/>
          </w:tcPr>
          <w:p w:rsidR="001F7FED" w:rsidRPr="001F7FED" w:rsidRDefault="001F7FED" w:rsidP="001F7FED">
            <w:pPr>
              <w:jc w:val="center"/>
              <w:rPr>
                <w:sz w:val="18"/>
                <w:szCs w:val="18"/>
              </w:rPr>
            </w:pPr>
            <w:r w:rsidRPr="001F7FED">
              <w:rPr>
                <w:sz w:val="18"/>
                <w:szCs w:val="18"/>
              </w:rPr>
              <w:t>Гкал на 1 кв. метр общей площади</w:t>
            </w:r>
          </w:p>
        </w:tc>
        <w:tc>
          <w:tcPr>
            <w:tcW w:w="425" w:type="pct"/>
            <w:vAlign w:val="center"/>
          </w:tcPr>
          <w:p w:rsidR="001F7FED" w:rsidRPr="001F7FED" w:rsidRDefault="001F7FED" w:rsidP="001F7FED">
            <w:pPr>
              <w:jc w:val="center"/>
              <w:rPr>
                <w:sz w:val="18"/>
                <w:szCs w:val="18"/>
              </w:rPr>
            </w:pPr>
            <w:r w:rsidRPr="001F7FED">
              <w:rPr>
                <w:sz w:val="18"/>
                <w:szCs w:val="18"/>
              </w:rPr>
              <w:t>0,15</w:t>
            </w:r>
          </w:p>
        </w:tc>
        <w:tc>
          <w:tcPr>
            <w:tcW w:w="460" w:type="pct"/>
            <w:shd w:val="clear" w:color="auto" w:fill="auto"/>
            <w:vAlign w:val="center"/>
          </w:tcPr>
          <w:p w:rsidR="001F7FED" w:rsidRPr="001F7FED" w:rsidRDefault="001F7FED" w:rsidP="001F7FED">
            <w:pPr>
              <w:jc w:val="center"/>
              <w:rPr>
                <w:sz w:val="18"/>
                <w:szCs w:val="18"/>
              </w:rPr>
            </w:pPr>
            <w:r w:rsidRPr="001F7FED">
              <w:rPr>
                <w:sz w:val="18"/>
                <w:szCs w:val="18"/>
              </w:rPr>
              <w:t>0,12</w:t>
            </w:r>
          </w:p>
        </w:tc>
        <w:tc>
          <w:tcPr>
            <w:tcW w:w="432" w:type="pct"/>
            <w:shd w:val="clear" w:color="auto" w:fill="auto"/>
            <w:vAlign w:val="center"/>
          </w:tcPr>
          <w:p w:rsidR="001F7FED" w:rsidRPr="001F7FED" w:rsidRDefault="001F7FED" w:rsidP="001F7FED">
            <w:pPr>
              <w:jc w:val="center"/>
              <w:rPr>
                <w:sz w:val="18"/>
                <w:szCs w:val="18"/>
              </w:rPr>
            </w:pPr>
            <w:r w:rsidRPr="001F7FED">
              <w:rPr>
                <w:sz w:val="18"/>
                <w:szCs w:val="18"/>
              </w:rPr>
              <w:t>0,12</w:t>
            </w:r>
          </w:p>
        </w:tc>
        <w:tc>
          <w:tcPr>
            <w:tcW w:w="452" w:type="pct"/>
            <w:shd w:val="clear" w:color="auto" w:fill="auto"/>
            <w:vAlign w:val="center"/>
          </w:tcPr>
          <w:p w:rsidR="001F7FED" w:rsidRPr="001F7FED" w:rsidRDefault="001F7FED" w:rsidP="001F7FED">
            <w:pPr>
              <w:jc w:val="center"/>
              <w:rPr>
                <w:sz w:val="18"/>
                <w:szCs w:val="18"/>
              </w:rPr>
            </w:pPr>
            <w:r w:rsidRPr="001F7FED">
              <w:rPr>
                <w:sz w:val="18"/>
                <w:szCs w:val="18"/>
              </w:rPr>
              <w:t>0,14</w:t>
            </w:r>
          </w:p>
        </w:tc>
        <w:tc>
          <w:tcPr>
            <w:tcW w:w="484" w:type="pct"/>
            <w:shd w:val="clear" w:color="auto" w:fill="auto"/>
            <w:vAlign w:val="center"/>
          </w:tcPr>
          <w:p w:rsidR="001F7FED" w:rsidRPr="001F7FED" w:rsidRDefault="001F7FED" w:rsidP="001F7FED">
            <w:pPr>
              <w:jc w:val="center"/>
              <w:rPr>
                <w:sz w:val="18"/>
                <w:szCs w:val="18"/>
              </w:rPr>
            </w:pPr>
            <w:r w:rsidRPr="001F7FED">
              <w:rPr>
                <w:sz w:val="18"/>
                <w:szCs w:val="18"/>
              </w:rPr>
              <w:t>0,14</w:t>
            </w:r>
          </w:p>
        </w:tc>
        <w:tc>
          <w:tcPr>
            <w:tcW w:w="441" w:type="pct"/>
            <w:shd w:val="clear" w:color="auto" w:fill="auto"/>
            <w:vAlign w:val="center"/>
          </w:tcPr>
          <w:p w:rsidR="001F7FED" w:rsidRPr="001F7FED" w:rsidRDefault="001F7FED" w:rsidP="001F7FED">
            <w:pPr>
              <w:jc w:val="center"/>
              <w:rPr>
                <w:sz w:val="18"/>
                <w:szCs w:val="18"/>
              </w:rPr>
            </w:pPr>
            <w:r w:rsidRPr="001F7FED">
              <w:rPr>
                <w:sz w:val="18"/>
                <w:szCs w:val="18"/>
              </w:rPr>
              <w:t>0,14</w:t>
            </w:r>
          </w:p>
        </w:tc>
        <w:tc>
          <w:tcPr>
            <w:tcW w:w="475" w:type="pct"/>
            <w:vAlign w:val="center"/>
          </w:tcPr>
          <w:p w:rsidR="001F7FED" w:rsidRPr="001F7FED" w:rsidRDefault="001F7FED" w:rsidP="001F7FED">
            <w:pPr>
              <w:jc w:val="center"/>
              <w:rPr>
                <w:sz w:val="18"/>
                <w:szCs w:val="18"/>
              </w:rPr>
            </w:pPr>
            <w:r w:rsidRPr="001F7FED">
              <w:rPr>
                <w:sz w:val="18"/>
                <w:szCs w:val="18"/>
              </w:rPr>
              <w:t>0,14</w:t>
            </w:r>
          </w:p>
        </w:tc>
      </w:tr>
      <w:tr w:rsidR="001F7FED" w:rsidRPr="00FF1865" w:rsidTr="006947BE">
        <w:trPr>
          <w:trHeight w:val="701"/>
          <w:jc w:val="center"/>
        </w:trPr>
        <w:tc>
          <w:tcPr>
            <w:tcW w:w="326" w:type="pct"/>
            <w:vMerge/>
            <w:shd w:val="clear" w:color="auto" w:fill="auto"/>
            <w:vAlign w:val="center"/>
          </w:tcPr>
          <w:p w:rsidR="001F7FED" w:rsidRDefault="001F7FED" w:rsidP="006947BE">
            <w:pPr>
              <w:ind w:hanging="40"/>
              <w:jc w:val="center"/>
              <w:rPr>
                <w:sz w:val="20"/>
                <w:szCs w:val="20"/>
              </w:rPr>
            </w:pPr>
          </w:p>
        </w:tc>
        <w:tc>
          <w:tcPr>
            <w:tcW w:w="797" w:type="pct"/>
            <w:shd w:val="clear" w:color="auto" w:fill="auto"/>
            <w:vAlign w:val="center"/>
          </w:tcPr>
          <w:p w:rsidR="001F7FED" w:rsidRPr="001A38C2" w:rsidRDefault="001F7FED" w:rsidP="006947BE">
            <w:pPr>
              <w:rPr>
                <w:sz w:val="18"/>
                <w:szCs w:val="18"/>
              </w:rPr>
            </w:pPr>
            <w:r w:rsidRPr="001A38C2">
              <w:rPr>
                <w:sz w:val="18"/>
                <w:szCs w:val="18"/>
              </w:rPr>
              <w:t>горячая вода</w:t>
            </w:r>
          </w:p>
        </w:tc>
        <w:tc>
          <w:tcPr>
            <w:tcW w:w="708" w:type="pct"/>
            <w:shd w:val="clear" w:color="auto" w:fill="auto"/>
            <w:vAlign w:val="center"/>
          </w:tcPr>
          <w:p w:rsidR="001F7FED" w:rsidRDefault="001F7FED" w:rsidP="001F7FED">
            <w:pPr>
              <w:jc w:val="center"/>
              <w:rPr>
                <w:sz w:val="18"/>
                <w:szCs w:val="18"/>
              </w:rPr>
            </w:pPr>
            <w:r w:rsidRPr="001F7FED">
              <w:rPr>
                <w:sz w:val="18"/>
                <w:szCs w:val="18"/>
              </w:rPr>
              <w:t>куб. метров</w:t>
            </w:r>
          </w:p>
          <w:p w:rsidR="001F7FED" w:rsidRPr="001F7FED" w:rsidRDefault="001F7FED" w:rsidP="001F7FED">
            <w:pPr>
              <w:jc w:val="center"/>
              <w:rPr>
                <w:sz w:val="18"/>
                <w:szCs w:val="18"/>
              </w:rPr>
            </w:pPr>
            <w:r w:rsidRPr="001F7FED">
              <w:rPr>
                <w:sz w:val="18"/>
                <w:szCs w:val="18"/>
              </w:rPr>
              <w:t xml:space="preserve"> на 1 человека населения</w:t>
            </w:r>
          </w:p>
        </w:tc>
        <w:tc>
          <w:tcPr>
            <w:tcW w:w="425" w:type="pct"/>
            <w:vAlign w:val="center"/>
          </w:tcPr>
          <w:p w:rsidR="001F7FED" w:rsidRPr="001F7FED" w:rsidRDefault="001F7FED" w:rsidP="001F7FED">
            <w:pPr>
              <w:jc w:val="center"/>
              <w:rPr>
                <w:sz w:val="18"/>
                <w:szCs w:val="18"/>
              </w:rPr>
            </w:pPr>
            <w:r w:rsidRPr="001F7FED">
              <w:rPr>
                <w:sz w:val="18"/>
                <w:szCs w:val="18"/>
              </w:rPr>
              <w:t>0,34</w:t>
            </w:r>
          </w:p>
        </w:tc>
        <w:tc>
          <w:tcPr>
            <w:tcW w:w="460" w:type="pct"/>
            <w:shd w:val="clear" w:color="auto" w:fill="auto"/>
            <w:vAlign w:val="center"/>
          </w:tcPr>
          <w:p w:rsidR="001F7FED" w:rsidRPr="001F7FED" w:rsidRDefault="001F7FED" w:rsidP="001F7FED">
            <w:pPr>
              <w:jc w:val="center"/>
              <w:rPr>
                <w:sz w:val="18"/>
                <w:szCs w:val="18"/>
              </w:rPr>
            </w:pPr>
            <w:r w:rsidRPr="001F7FED">
              <w:rPr>
                <w:sz w:val="18"/>
                <w:szCs w:val="18"/>
              </w:rPr>
              <w:t>0,33</w:t>
            </w:r>
          </w:p>
        </w:tc>
        <w:tc>
          <w:tcPr>
            <w:tcW w:w="432" w:type="pct"/>
            <w:shd w:val="clear" w:color="auto" w:fill="auto"/>
            <w:vAlign w:val="center"/>
          </w:tcPr>
          <w:p w:rsidR="001F7FED" w:rsidRPr="001F7FED" w:rsidRDefault="001F7FED" w:rsidP="001F7FED">
            <w:pPr>
              <w:jc w:val="center"/>
              <w:rPr>
                <w:sz w:val="18"/>
                <w:szCs w:val="18"/>
              </w:rPr>
            </w:pPr>
            <w:r w:rsidRPr="001F7FED">
              <w:rPr>
                <w:sz w:val="18"/>
                <w:szCs w:val="18"/>
              </w:rPr>
              <w:t>0,37</w:t>
            </w:r>
          </w:p>
        </w:tc>
        <w:tc>
          <w:tcPr>
            <w:tcW w:w="452" w:type="pct"/>
            <w:shd w:val="clear" w:color="auto" w:fill="auto"/>
            <w:vAlign w:val="center"/>
          </w:tcPr>
          <w:p w:rsidR="001F7FED" w:rsidRPr="001F7FED" w:rsidRDefault="001F7FED" w:rsidP="001F7FED">
            <w:pPr>
              <w:jc w:val="center"/>
              <w:rPr>
                <w:sz w:val="18"/>
                <w:szCs w:val="18"/>
              </w:rPr>
            </w:pPr>
            <w:r w:rsidRPr="001F7FED">
              <w:rPr>
                <w:sz w:val="18"/>
                <w:szCs w:val="18"/>
              </w:rPr>
              <w:t>0,32</w:t>
            </w:r>
          </w:p>
        </w:tc>
        <w:tc>
          <w:tcPr>
            <w:tcW w:w="484" w:type="pct"/>
            <w:shd w:val="clear" w:color="auto" w:fill="auto"/>
            <w:vAlign w:val="center"/>
          </w:tcPr>
          <w:p w:rsidR="001F7FED" w:rsidRPr="001F7FED" w:rsidRDefault="001F7FED" w:rsidP="001F7FED">
            <w:pPr>
              <w:jc w:val="center"/>
              <w:rPr>
                <w:sz w:val="18"/>
                <w:szCs w:val="18"/>
              </w:rPr>
            </w:pPr>
            <w:r w:rsidRPr="001F7FED">
              <w:rPr>
                <w:sz w:val="18"/>
                <w:szCs w:val="18"/>
              </w:rPr>
              <w:t>0,32</w:t>
            </w:r>
          </w:p>
        </w:tc>
        <w:tc>
          <w:tcPr>
            <w:tcW w:w="441" w:type="pct"/>
            <w:shd w:val="clear" w:color="auto" w:fill="auto"/>
            <w:vAlign w:val="center"/>
          </w:tcPr>
          <w:p w:rsidR="001F7FED" w:rsidRPr="001F7FED" w:rsidRDefault="001F7FED" w:rsidP="001F7FED">
            <w:pPr>
              <w:jc w:val="center"/>
              <w:rPr>
                <w:sz w:val="18"/>
                <w:szCs w:val="18"/>
              </w:rPr>
            </w:pPr>
            <w:r w:rsidRPr="001F7FED">
              <w:rPr>
                <w:sz w:val="18"/>
                <w:szCs w:val="18"/>
              </w:rPr>
              <w:t>0,32</w:t>
            </w:r>
          </w:p>
        </w:tc>
        <w:tc>
          <w:tcPr>
            <w:tcW w:w="475" w:type="pct"/>
            <w:vAlign w:val="center"/>
          </w:tcPr>
          <w:p w:rsidR="001F7FED" w:rsidRPr="001F7FED" w:rsidRDefault="001F7FED" w:rsidP="001F7FED">
            <w:pPr>
              <w:jc w:val="center"/>
              <w:rPr>
                <w:sz w:val="18"/>
                <w:szCs w:val="18"/>
              </w:rPr>
            </w:pPr>
            <w:r w:rsidRPr="001F7FED">
              <w:rPr>
                <w:sz w:val="18"/>
                <w:szCs w:val="18"/>
              </w:rPr>
              <w:t>0,32</w:t>
            </w:r>
          </w:p>
        </w:tc>
      </w:tr>
      <w:tr w:rsidR="001F7FED" w:rsidRPr="00FF1865" w:rsidTr="006947BE">
        <w:trPr>
          <w:trHeight w:val="683"/>
          <w:jc w:val="center"/>
        </w:trPr>
        <w:tc>
          <w:tcPr>
            <w:tcW w:w="326" w:type="pct"/>
            <w:vMerge/>
            <w:shd w:val="clear" w:color="auto" w:fill="auto"/>
            <w:vAlign w:val="center"/>
          </w:tcPr>
          <w:p w:rsidR="001F7FED" w:rsidRDefault="001F7FED" w:rsidP="006947BE">
            <w:pPr>
              <w:ind w:hanging="40"/>
              <w:jc w:val="center"/>
              <w:rPr>
                <w:sz w:val="20"/>
                <w:szCs w:val="20"/>
              </w:rPr>
            </w:pPr>
          </w:p>
        </w:tc>
        <w:tc>
          <w:tcPr>
            <w:tcW w:w="797" w:type="pct"/>
            <w:shd w:val="clear" w:color="auto" w:fill="auto"/>
            <w:vAlign w:val="center"/>
          </w:tcPr>
          <w:p w:rsidR="001F7FED" w:rsidRPr="001A38C2" w:rsidRDefault="001F7FED" w:rsidP="006947BE">
            <w:pPr>
              <w:rPr>
                <w:sz w:val="18"/>
                <w:szCs w:val="18"/>
              </w:rPr>
            </w:pPr>
            <w:r w:rsidRPr="001A38C2">
              <w:rPr>
                <w:sz w:val="18"/>
                <w:szCs w:val="18"/>
              </w:rPr>
              <w:t>холодная вода</w:t>
            </w:r>
          </w:p>
        </w:tc>
        <w:tc>
          <w:tcPr>
            <w:tcW w:w="708" w:type="pct"/>
            <w:shd w:val="clear" w:color="auto" w:fill="auto"/>
            <w:vAlign w:val="center"/>
          </w:tcPr>
          <w:p w:rsidR="001F7FED" w:rsidRDefault="001F7FED" w:rsidP="001F7FED">
            <w:pPr>
              <w:jc w:val="center"/>
              <w:rPr>
                <w:sz w:val="18"/>
                <w:szCs w:val="18"/>
              </w:rPr>
            </w:pPr>
            <w:r w:rsidRPr="001F7FED">
              <w:rPr>
                <w:sz w:val="18"/>
                <w:szCs w:val="18"/>
              </w:rPr>
              <w:t xml:space="preserve">куб. метров </w:t>
            </w:r>
          </w:p>
          <w:p w:rsidR="001F7FED" w:rsidRPr="001F7FED" w:rsidRDefault="001F7FED" w:rsidP="001F7FED">
            <w:pPr>
              <w:jc w:val="center"/>
              <w:rPr>
                <w:sz w:val="18"/>
                <w:szCs w:val="18"/>
              </w:rPr>
            </w:pPr>
            <w:r w:rsidRPr="001F7FED">
              <w:rPr>
                <w:sz w:val="18"/>
                <w:szCs w:val="18"/>
              </w:rPr>
              <w:t>на 1 человека населения</w:t>
            </w:r>
          </w:p>
        </w:tc>
        <w:tc>
          <w:tcPr>
            <w:tcW w:w="425" w:type="pct"/>
            <w:vAlign w:val="center"/>
          </w:tcPr>
          <w:p w:rsidR="001F7FED" w:rsidRPr="001F7FED" w:rsidRDefault="001F7FED" w:rsidP="001F7FED">
            <w:pPr>
              <w:jc w:val="center"/>
              <w:rPr>
                <w:sz w:val="18"/>
                <w:szCs w:val="18"/>
              </w:rPr>
            </w:pPr>
            <w:r w:rsidRPr="001F7FED">
              <w:rPr>
                <w:sz w:val="18"/>
                <w:szCs w:val="18"/>
              </w:rPr>
              <w:t>2,61</w:t>
            </w:r>
          </w:p>
        </w:tc>
        <w:tc>
          <w:tcPr>
            <w:tcW w:w="460" w:type="pct"/>
            <w:shd w:val="clear" w:color="auto" w:fill="auto"/>
            <w:vAlign w:val="center"/>
          </w:tcPr>
          <w:p w:rsidR="001F7FED" w:rsidRPr="001F7FED" w:rsidRDefault="001F7FED" w:rsidP="001F7FED">
            <w:pPr>
              <w:jc w:val="center"/>
              <w:rPr>
                <w:sz w:val="18"/>
                <w:szCs w:val="18"/>
              </w:rPr>
            </w:pPr>
            <w:r w:rsidRPr="001F7FED">
              <w:rPr>
                <w:sz w:val="18"/>
                <w:szCs w:val="18"/>
              </w:rPr>
              <w:t>2,36</w:t>
            </w:r>
          </w:p>
        </w:tc>
        <w:tc>
          <w:tcPr>
            <w:tcW w:w="432" w:type="pct"/>
            <w:shd w:val="clear" w:color="auto" w:fill="auto"/>
            <w:vAlign w:val="center"/>
          </w:tcPr>
          <w:p w:rsidR="001F7FED" w:rsidRPr="001F7FED" w:rsidRDefault="001F7FED" w:rsidP="001F7FED">
            <w:pPr>
              <w:jc w:val="center"/>
              <w:rPr>
                <w:sz w:val="18"/>
                <w:szCs w:val="18"/>
              </w:rPr>
            </w:pPr>
            <w:r w:rsidRPr="001F7FED">
              <w:rPr>
                <w:sz w:val="18"/>
                <w:szCs w:val="18"/>
              </w:rPr>
              <w:t>2,36</w:t>
            </w:r>
          </w:p>
        </w:tc>
        <w:tc>
          <w:tcPr>
            <w:tcW w:w="452" w:type="pct"/>
            <w:shd w:val="clear" w:color="auto" w:fill="auto"/>
            <w:vAlign w:val="center"/>
          </w:tcPr>
          <w:p w:rsidR="001F7FED" w:rsidRPr="001F7FED" w:rsidRDefault="001F7FED" w:rsidP="001F7FED">
            <w:pPr>
              <w:jc w:val="center"/>
              <w:rPr>
                <w:sz w:val="18"/>
                <w:szCs w:val="18"/>
              </w:rPr>
            </w:pPr>
            <w:r w:rsidRPr="001F7FED">
              <w:rPr>
                <w:sz w:val="18"/>
                <w:szCs w:val="18"/>
              </w:rPr>
              <w:t>2,14</w:t>
            </w:r>
          </w:p>
        </w:tc>
        <w:tc>
          <w:tcPr>
            <w:tcW w:w="484" w:type="pct"/>
            <w:shd w:val="clear" w:color="auto" w:fill="auto"/>
            <w:vAlign w:val="center"/>
          </w:tcPr>
          <w:p w:rsidR="001F7FED" w:rsidRPr="001F7FED" w:rsidRDefault="001F7FED" w:rsidP="001F7FED">
            <w:pPr>
              <w:jc w:val="center"/>
              <w:rPr>
                <w:sz w:val="18"/>
                <w:szCs w:val="18"/>
              </w:rPr>
            </w:pPr>
            <w:r w:rsidRPr="001F7FED">
              <w:rPr>
                <w:sz w:val="18"/>
                <w:szCs w:val="18"/>
              </w:rPr>
              <w:t>2,14</w:t>
            </w:r>
          </w:p>
        </w:tc>
        <w:tc>
          <w:tcPr>
            <w:tcW w:w="441" w:type="pct"/>
            <w:shd w:val="clear" w:color="auto" w:fill="auto"/>
            <w:vAlign w:val="center"/>
          </w:tcPr>
          <w:p w:rsidR="001F7FED" w:rsidRPr="001F7FED" w:rsidRDefault="001F7FED" w:rsidP="001F7FED">
            <w:pPr>
              <w:jc w:val="center"/>
              <w:rPr>
                <w:sz w:val="18"/>
                <w:szCs w:val="18"/>
              </w:rPr>
            </w:pPr>
            <w:r w:rsidRPr="001F7FED">
              <w:rPr>
                <w:sz w:val="18"/>
                <w:szCs w:val="18"/>
              </w:rPr>
              <w:t>2,14</w:t>
            </w:r>
          </w:p>
        </w:tc>
        <w:tc>
          <w:tcPr>
            <w:tcW w:w="475" w:type="pct"/>
            <w:vAlign w:val="center"/>
          </w:tcPr>
          <w:p w:rsidR="001F7FED" w:rsidRPr="001F7FED" w:rsidRDefault="001F7FED" w:rsidP="001F7FED">
            <w:pPr>
              <w:jc w:val="center"/>
              <w:rPr>
                <w:sz w:val="18"/>
                <w:szCs w:val="18"/>
              </w:rPr>
            </w:pPr>
            <w:r w:rsidRPr="001F7FED">
              <w:rPr>
                <w:sz w:val="18"/>
                <w:szCs w:val="18"/>
              </w:rPr>
              <w:t>2,14</w:t>
            </w:r>
          </w:p>
        </w:tc>
      </w:tr>
      <w:tr w:rsidR="001F7FED" w:rsidRPr="00FF1865" w:rsidTr="006947BE">
        <w:trPr>
          <w:trHeight w:val="707"/>
          <w:jc w:val="center"/>
        </w:trPr>
        <w:tc>
          <w:tcPr>
            <w:tcW w:w="326" w:type="pct"/>
            <w:vMerge/>
            <w:shd w:val="clear" w:color="auto" w:fill="auto"/>
            <w:vAlign w:val="center"/>
          </w:tcPr>
          <w:p w:rsidR="001F7FED" w:rsidRDefault="001F7FED" w:rsidP="006947BE">
            <w:pPr>
              <w:ind w:hanging="40"/>
              <w:jc w:val="center"/>
              <w:rPr>
                <w:sz w:val="20"/>
                <w:szCs w:val="20"/>
              </w:rPr>
            </w:pPr>
          </w:p>
        </w:tc>
        <w:tc>
          <w:tcPr>
            <w:tcW w:w="797" w:type="pct"/>
            <w:shd w:val="clear" w:color="auto" w:fill="auto"/>
            <w:vAlign w:val="center"/>
          </w:tcPr>
          <w:p w:rsidR="001F7FED" w:rsidRPr="001A38C2" w:rsidRDefault="001F7FED" w:rsidP="006947BE">
            <w:pPr>
              <w:rPr>
                <w:sz w:val="18"/>
                <w:szCs w:val="18"/>
              </w:rPr>
            </w:pPr>
            <w:r w:rsidRPr="001A38C2">
              <w:rPr>
                <w:sz w:val="18"/>
                <w:szCs w:val="18"/>
              </w:rPr>
              <w:t>природный газ</w:t>
            </w:r>
          </w:p>
        </w:tc>
        <w:tc>
          <w:tcPr>
            <w:tcW w:w="708" w:type="pct"/>
            <w:shd w:val="clear" w:color="auto" w:fill="auto"/>
            <w:vAlign w:val="center"/>
          </w:tcPr>
          <w:p w:rsidR="001F7FED" w:rsidRDefault="001F7FED" w:rsidP="001F7FED">
            <w:pPr>
              <w:jc w:val="center"/>
              <w:rPr>
                <w:sz w:val="18"/>
                <w:szCs w:val="18"/>
              </w:rPr>
            </w:pPr>
            <w:r w:rsidRPr="001F7FED">
              <w:rPr>
                <w:sz w:val="18"/>
                <w:szCs w:val="18"/>
              </w:rPr>
              <w:t xml:space="preserve">куб. метров </w:t>
            </w:r>
          </w:p>
          <w:p w:rsidR="001F7FED" w:rsidRPr="001F7FED" w:rsidRDefault="001F7FED" w:rsidP="001F7FED">
            <w:pPr>
              <w:jc w:val="center"/>
              <w:rPr>
                <w:sz w:val="18"/>
                <w:szCs w:val="18"/>
              </w:rPr>
            </w:pPr>
            <w:r w:rsidRPr="001F7FED">
              <w:rPr>
                <w:sz w:val="18"/>
                <w:szCs w:val="18"/>
              </w:rPr>
              <w:t>на 1 человека населения</w:t>
            </w:r>
          </w:p>
        </w:tc>
        <w:tc>
          <w:tcPr>
            <w:tcW w:w="425" w:type="pct"/>
            <w:vAlign w:val="center"/>
          </w:tcPr>
          <w:p w:rsidR="001F7FED" w:rsidRPr="001F7FED" w:rsidRDefault="001F7FED" w:rsidP="001F7FED">
            <w:pPr>
              <w:jc w:val="center"/>
              <w:rPr>
                <w:sz w:val="18"/>
                <w:szCs w:val="18"/>
              </w:rPr>
            </w:pPr>
            <w:r w:rsidRPr="001F7FED">
              <w:rPr>
                <w:sz w:val="18"/>
                <w:szCs w:val="18"/>
              </w:rPr>
              <w:t>0,00</w:t>
            </w:r>
          </w:p>
        </w:tc>
        <w:tc>
          <w:tcPr>
            <w:tcW w:w="460" w:type="pct"/>
            <w:shd w:val="clear" w:color="auto" w:fill="auto"/>
            <w:vAlign w:val="center"/>
          </w:tcPr>
          <w:p w:rsidR="001F7FED" w:rsidRPr="001F7FED" w:rsidRDefault="001F7FED" w:rsidP="001F7FED">
            <w:pPr>
              <w:jc w:val="center"/>
              <w:rPr>
                <w:sz w:val="18"/>
                <w:szCs w:val="18"/>
              </w:rPr>
            </w:pPr>
            <w:r w:rsidRPr="001F7FED">
              <w:rPr>
                <w:sz w:val="18"/>
                <w:szCs w:val="18"/>
              </w:rPr>
              <w:t>0,00</w:t>
            </w:r>
          </w:p>
        </w:tc>
        <w:tc>
          <w:tcPr>
            <w:tcW w:w="432" w:type="pct"/>
            <w:shd w:val="clear" w:color="auto" w:fill="auto"/>
            <w:vAlign w:val="center"/>
          </w:tcPr>
          <w:p w:rsidR="001F7FED" w:rsidRPr="001F7FED" w:rsidRDefault="001F7FED" w:rsidP="001F7FED">
            <w:pPr>
              <w:jc w:val="center"/>
              <w:rPr>
                <w:sz w:val="18"/>
                <w:szCs w:val="18"/>
              </w:rPr>
            </w:pPr>
            <w:r w:rsidRPr="001F7FED">
              <w:rPr>
                <w:sz w:val="18"/>
                <w:szCs w:val="18"/>
              </w:rPr>
              <w:t>0,00</w:t>
            </w:r>
          </w:p>
        </w:tc>
        <w:tc>
          <w:tcPr>
            <w:tcW w:w="452" w:type="pct"/>
            <w:shd w:val="clear" w:color="auto" w:fill="auto"/>
            <w:vAlign w:val="center"/>
          </w:tcPr>
          <w:p w:rsidR="001F7FED" w:rsidRPr="001F7FED" w:rsidRDefault="001F7FED" w:rsidP="001F7FED">
            <w:pPr>
              <w:jc w:val="center"/>
              <w:rPr>
                <w:sz w:val="18"/>
                <w:szCs w:val="18"/>
              </w:rPr>
            </w:pPr>
            <w:r w:rsidRPr="001F7FED">
              <w:rPr>
                <w:sz w:val="18"/>
                <w:szCs w:val="18"/>
              </w:rPr>
              <w:t>0,00</w:t>
            </w:r>
          </w:p>
        </w:tc>
        <w:tc>
          <w:tcPr>
            <w:tcW w:w="484" w:type="pct"/>
            <w:shd w:val="clear" w:color="auto" w:fill="auto"/>
            <w:vAlign w:val="center"/>
          </w:tcPr>
          <w:p w:rsidR="001F7FED" w:rsidRPr="001F7FED" w:rsidRDefault="001F7FED" w:rsidP="001F7FED">
            <w:pPr>
              <w:jc w:val="center"/>
              <w:rPr>
                <w:sz w:val="18"/>
                <w:szCs w:val="18"/>
              </w:rPr>
            </w:pPr>
            <w:r w:rsidRPr="001F7FED">
              <w:rPr>
                <w:sz w:val="18"/>
                <w:szCs w:val="18"/>
              </w:rPr>
              <w:t>0,00</w:t>
            </w:r>
          </w:p>
        </w:tc>
        <w:tc>
          <w:tcPr>
            <w:tcW w:w="441" w:type="pct"/>
            <w:shd w:val="clear" w:color="auto" w:fill="auto"/>
            <w:vAlign w:val="center"/>
          </w:tcPr>
          <w:p w:rsidR="001F7FED" w:rsidRPr="001F7FED" w:rsidRDefault="001F7FED" w:rsidP="001F7FED">
            <w:pPr>
              <w:jc w:val="center"/>
              <w:rPr>
                <w:sz w:val="18"/>
                <w:szCs w:val="18"/>
              </w:rPr>
            </w:pPr>
            <w:r w:rsidRPr="001F7FED">
              <w:rPr>
                <w:sz w:val="18"/>
                <w:szCs w:val="18"/>
              </w:rPr>
              <w:t>0,00</w:t>
            </w:r>
          </w:p>
        </w:tc>
        <w:tc>
          <w:tcPr>
            <w:tcW w:w="475" w:type="pct"/>
            <w:vAlign w:val="center"/>
          </w:tcPr>
          <w:p w:rsidR="001F7FED" w:rsidRPr="001F7FED" w:rsidRDefault="001F7FED" w:rsidP="001F7FED">
            <w:pPr>
              <w:jc w:val="center"/>
              <w:rPr>
                <w:sz w:val="18"/>
                <w:szCs w:val="18"/>
              </w:rPr>
            </w:pPr>
            <w:r w:rsidRPr="001F7FED">
              <w:rPr>
                <w:sz w:val="18"/>
                <w:szCs w:val="18"/>
              </w:rPr>
              <w:t>0,00</w:t>
            </w:r>
          </w:p>
        </w:tc>
      </w:tr>
    </w:tbl>
    <w:p w:rsidR="00D06400" w:rsidRDefault="00D06400" w:rsidP="0082083A">
      <w:pPr>
        <w:ind w:firstLine="709"/>
        <w:jc w:val="both"/>
      </w:pPr>
    </w:p>
    <w:p w:rsidR="0082083A" w:rsidRDefault="0082083A" w:rsidP="003A2352">
      <w:pPr>
        <w:tabs>
          <w:tab w:val="num" w:pos="1440"/>
        </w:tabs>
        <w:spacing w:line="276" w:lineRule="auto"/>
        <w:ind w:firstLine="709"/>
        <w:jc w:val="both"/>
        <w:rPr>
          <w:b/>
          <w:u w:val="single"/>
        </w:rPr>
      </w:pPr>
      <w:r w:rsidRPr="006B2A14">
        <w:rPr>
          <w:b/>
          <w:u w:val="single"/>
        </w:rPr>
        <w:t xml:space="preserve">Комментарий к показателю: </w:t>
      </w:r>
    </w:p>
    <w:p w:rsidR="0082083A" w:rsidRDefault="0082083A" w:rsidP="003A2352">
      <w:pPr>
        <w:tabs>
          <w:tab w:val="left" w:pos="567"/>
        </w:tabs>
        <w:spacing w:line="276" w:lineRule="auto"/>
        <w:ind w:firstLine="709"/>
        <w:jc w:val="both"/>
      </w:pPr>
      <w:r>
        <w:t xml:space="preserve">Удельная величина потребления </w:t>
      </w:r>
      <w:r w:rsidRPr="008D702B">
        <w:rPr>
          <w:b/>
        </w:rPr>
        <w:t>электрической энергии</w:t>
      </w:r>
      <w:r>
        <w:t xml:space="preserve"> муниципальными бюджетными учреждениями (далее ‒ </w:t>
      </w:r>
      <w:r w:rsidR="009F6653">
        <w:t>учреждениями) в сравнении с 2016</w:t>
      </w:r>
      <w:r>
        <w:t xml:space="preserve"> годом </w:t>
      </w:r>
      <w:r w:rsidR="009F6653">
        <w:t>увеличилась</w:t>
      </w:r>
      <w:r>
        <w:t xml:space="preserve"> на 2</w:t>
      </w:r>
      <w:r w:rsidR="009F6653">
        <w:t>,4</w:t>
      </w:r>
      <w:r>
        <w:t>% (</w:t>
      </w:r>
      <w:r w:rsidR="009F6653">
        <w:t>5,35</w:t>
      </w:r>
      <w:r>
        <w:t xml:space="preserve"> кВт</w:t>
      </w:r>
      <w:proofErr w:type="gramStart"/>
      <w:r>
        <w:t>.</w:t>
      </w:r>
      <w:proofErr w:type="gramEnd"/>
      <w:r w:rsidR="007D17DD">
        <w:t xml:space="preserve"> </w:t>
      </w:r>
      <w:proofErr w:type="gramStart"/>
      <w:r>
        <w:t>ч</w:t>
      </w:r>
      <w:proofErr w:type="gramEnd"/>
      <w:r>
        <w:t xml:space="preserve"> на 1 человека населения) и составила </w:t>
      </w:r>
      <w:r w:rsidR="009F6653">
        <w:t>228,56</w:t>
      </w:r>
      <w:r w:rsidRPr="00B00CBE">
        <w:t xml:space="preserve"> кВт</w:t>
      </w:r>
      <w:r>
        <w:t>.</w:t>
      </w:r>
      <w:r w:rsidR="007D17DD">
        <w:t xml:space="preserve"> </w:t>
      </w:r>
      <w:r w:rsidRPr="00B00CBE">
        <w:t>ч на 1 </w:t>
      </w:r>
      <w:r>
        <w:t>человека, за счет снижения о</w:t>
      </w:r>
      <w:r w:rsidRPr="00B00CBE">
        <w:t>бъем</w:t>
      </w:r>
      <w:r>
        <w:t>а</w:t>
      </w:r>
      <w:r w:rsidRPr="00B00CBE">
        <w:t xml:space="preserve"> потребления </w:t>
      </w:r>
      <w:r>
        <w:t xml:space="preserve">электрической энергии учреждениями на </w:t>
      </w:r>
      <w:r w:rsidR="009F6653">
        <w:t>2,3</w:t>
      </w:r>
      <w:r>
        <w:t>% (</w:t>
      </w:r>
      <w:r w:rsidR="009F6653">
        <w:t>261,598 </w:t>
      </w:r>
      <w:r>
        <w:t>кВт.</w:t>
      </w:r>
      <w:r w:rsidR="007D17DD">
        <w:t xml:space="preserve"> </w:t>
      </w:r>
      <w:r>
        <w:t>ч).</w:t>
      </w:r>
      <w:r w:rsidR="00C84606">
        <w:t xml:space="preserve"> </w:t>
      </w:r>
      <w:r w:rsidR="00C84606" w:rsidRPr="00C84606">
        <w:t xml:space="preserve">Объем потребленной </w:t>
      </w:r>
      <w:r w:rsidR="00914812">
        <w:t xml:space="preserve">электрической энергии </w:t>
      </w:r>
      <w:r w:rsidR="00C84606" w:rsidRPr="00C84606">
        <w:t xml:space="preserve">учреждениями за 2017 год составил </w:t>
      </w:r>
      <w:r w:rsidR="00914812">
        <w:t>11 871 713,77 кВт</w:t>
      </w:r>
      <w:proofErr w:type="gramStart"/>
      <w:r w:rsidR="00914812">
        <w:t>.</w:t>
      </w:r>
      <w:proofErr w:type="gramEnd"/>
      <w:r w:rsidR="007D17DD">
        <w:t xml:space="preserve"> </w:t>
      </w:r>
      <w:proofErr w:type="gramStart"/>
      <w:r w:rsidR="00914812">
        <w:t>ч</w:t>
      </w:r>
      <w:proofErr w:type="gramEnd"/>
      <w:r w:rsidR="00C84606" w:rsidRPr="00C84606">
        <w:t>.</w:t>
      </w:r>
    </w:p>
    <w:p w:rsidR="001566A7" w:rsidRDefault="0082083A" w:rsidP="003A2352">
      <w:pPr>
        <w:tabs>
          <w:tab w:val="left" w:pos="567"/>
        </w:tabs>
        <w:spacing w:line="276" w:lineRule="auto"/>
        <w:ind w:firstLine="709"/>
        <w:jc w:val="both"/>
      </w:pPr>
      <w:r>
        <w:t xml:space="preserve">Удельная величина потребления </w:t>
      </w:r>
      <w:r w:rsidRPr="008D702B">
        <w:rPr>
          <w:b/>
        </w:rPr>
        <w:t>тепловой энергии</w:t>
      </w:r>
      <w:r>
        <w:t xml:space="preserve"> учреждениями в сравнении с 201</w:t>
      </w:r>
      <w:r w:rsidR="009F6653">
        <w:t>6</w:t>
      </w:r>
      <w:r w:rsidR="002A2512">
        <w:t> </w:t>
      </w:r>
      <w:r>
        <w:t xml:space="preserve">годом </w:t>
      </w:r>
      <w:r w:rsidR="009F6653">
        <w:t xml:space="preserve">увеличилась на </w:t>
      </w:r>
      <w:r w:rsidR="00263042">
        <w:t xml:space="preserve">0,02 </w:t>
      </w:r>
      <w:r w:rsidR="009F6653">
        <w:t>Гкал на 1 кв.</w:t>
      </w:r>
      <w:r w:rsidR="007D17DD">
        <w:t xml:space="preserve"> </w:t>
      </w:r>
      <w:r w:rsidR="009F6653">
        <w:t xml:space="preserve">м </w:t>
      </w:r>
      <w:r>
        <w:t>и соста</w:t>
      </w:r>
      <w:r w:rsidR="00263042">
        <w:t>в</w:t>
      </w:r>
      <w:r w:rsidR="001566A7">
        <w:t>ила</w:t>
      </w:r>
      <w:r w:rsidR="00263042">
        <w:t xml:space="preserve"> 0,14 </w:t>
      </w:r>
      <w:r w:rsidRPr="00B00CBE">
        <w:t>Гкал на</w:t>
      </w:r>
      <w:r>
        <w:t xml:space="preserve"> </w:t>
      </w:r>
      <w:r w:rsidRPr="00B00CBE">
        <w:t>1 кв. метр общей площади</w:t>
      </w:r>
      <w:r>
        <w:t xml:space="preserve">, при </w:t>
      </w:r>
      <w:r w:rsidR="00A93367">
        <w:t xml:space="preserve"> </w:t>
      </w:r>
      <w:r>
        <w:t>этом суммарное количество тепловой энергии</w:t>
      </w:r>
      <w:r w:rsidRPr="004742EB">
        <w:t xml:space="preserve">, потребленной учреждениями, уменьшилось на </w:t>
      </w:r>
      <w:r w:rsidR="00263042">
        <w:t>12,2%</w:t>
      </w:r>
      <w:r w:rsidRPr="004742EB">
        <w:t xml:space="preserve"> (5</w:t>
      </w:r>
      <w:r w:rsidR="00263042">
        <w:t xml:space="preserve"> 491,7</w:t>
      </w:r>
      <w:r w:rsidRPr="004742EB">
        <w:t xml:space="preserve"> Гкал</w:t>
      </w:r>
      <w:r w:rsidR="00263042">
        <w:t>) и соста</w:t>
      </w:r>
      <w:r w:rsidR="001566A7">
        <w:t>вило</w:t>
      </w:r>
      <w:r w:rsidR="00263042">
        <w:t xml:space="preserve"> 50 313,65</w:t>
      </w:r>
      <w:r w:rsidRPr="004742EB">
        <w:t xml:space="preserve"> Гкал.</w:t>
      </w:r>
      <w:r w:rsidR="001566A7" w:rsidRPr="001566A7">
        <w:t xml:space="preserve"> </w:t>
      </w:r>
    </w:p>
    <w:p w:rsidR="0082083A" w:rsidRDefault="0082083A" w:rsidP="003A2352">
      <w:pPr>
        <w:spacing w:line="276" w:lineRule="auto"/>
        <w:ind w:firstLine="709"/>
        <w:jc w:val="both"/>
      </w:pPr>
      <w:r w:rsidRPr="004742EB">
        <w:t xml:space="preserve">Удельная величина потребления </w:t>
      </w:r>
      <w:r w:rsidRPr="004742EB">
        <w:rPr>
          <w:b/>
        </w:rPr>
        <w:t>горячей воды</w:t>
      </w:r>
      <w:r w:rsidRPr="004742EB">
        <w:t xml:space="preserve"> учреждениями </w:t>
      </w:r>
      <w:r w:rsidR="00263042">
        <w:t xml:space="preserve">снизилась </w:t>
      </w:r>
      <w:r w:rsidR="00A93367">
        <w:t xml:space="preserve">в сравнении с 2016 годом </w:t>
      </w:r>
      <w:r w:rsidR="00263042">
        <w:t>на 0,05 куб.</w:t>
      </w:r>
      <w:r w:rsidR="007D17DD">
        <w:t xml:space="preserve"> </w:t>
      </w:r>
      <w:r w:rsidR="00263042">
        <w:t>м на 1 человека</w:t>
      </w:r>
      <w:r w:rsidRPr="004742EB">
        <w:t xml:space="preserve"> и составила 0,3</w:t>
      </w:r>
      <w:r w:rsidR="00A93367">
        <w:t>2</w:t>
      </w:r>
      <w:r w:rsidRPr="004742EB">
        <w:t xml:space="preserve"> куб. м на 1 человека населения за счет </w:t>
      </w:r>
      <w:r w:rsidR="00A93367">
        <w:t xml:space="preserve">снижения </w:t>
      </w:r>
      <w:r w:rsidRPr="004742EB">
        <w:t>объема потребления э</w:t>
      </w:r>
      <w:r>
        <w:t>нергоресурса на 13,</w:t>
      </w:r>
      <w:r w:rsidR="00A93367">
        <w:t>2</w:t>
      </w:r>
      <w:r>
        <w:t>% (</w:t>
      </w:r>
      <w:r w:rsidR="00A93367">
        <w:t>2 561,8 </w:t>
      </w:r>
      <w:r>
        <w:t>куб.</w:t>
      </w:r>
      <w:r w:rsidR="00A93367">
        <w:t> </w:t>
      </w:r>
      <w:r>
        <w:t>м</w:t>
      </w:r>
      <w:r w:rsidR="00A93367">
        <w:t>).</w:t>
      </w:r>
      <w:r>
        <w:t xml:space="preserve"> </w:t>
      </w:r>
      <w:r w:rsidR="00A93367">
        <w:t>Объем потребленной (израсходованной) горячей воды учреждениями за 2017 год составил 16 793,84 куб. м.</w:t>
      </w:r>
    </w:p>
    <w:p w:rsidR="0082083A" w:rsidRDefault="0082083A" w:rsidP="003A2352">
      <w:pPr>
        <w:spacing w:line="276" w:lineRule="auto"/>
        <w:ind w:firstLine="709"/>
        <w:jc w:val="both"/>
      </w:pPr>
      <w:r>
        <w:t xml:space="preserve">Удельная величина потребления </w:t>
      </w:r>
      <w:r w:rsidRPr="005D0D5B">
        <w:rPr>
          <w:b/>
        </w:rPr>
        <w:t>холодной воды</w:t>
      </w:r>
      <w:r>
        <w:t xml:space="preserve"> учреждениями в сравнении с 201</w:t>
      </w:r>
      <w:r w:rsidR="00A93367">
        <w:t>6</w:t>
      </w:r>
      <w:r w:rsidR="002A2512">
        <w:t> </w:t>
      </w:r>
      <w:r>
        <w:t xml:space="preserve">годом </w:t>
      </w:r>
      <w:r w:rsidR="00A93367">
        <w:t>снизилась</w:t>
      </w:r>
      <w:r>
        <w:t xml:space="preserve"> и состав</w:t>
      </w:r>
      <w:r w:rsidR="00A93367">
        <w:t>ила</w:t>
      </w:r>
      <w:r>
        <w:t xml:space="preserve"> 2,</w:t>
      </w:r>
      <w:r w:rsidR="00A93367">
        <w:t>14</w:t>
      </w:r>
      <w:r>
        <w:t xml:space="preserve"> куб. м на 1 человека населения, так как объем потребленной (израсходованной) холодной воды учреждениями </w:t>
      </w:r>
      <w:r w:rsidR="00A93367">
        <w:t>снизился на 9,6%</w:t>
      </w:r>
      <w:r>
        <w:t xml:space="preserve"> </w:t>
      </w:r>
      <w:r w:rsidR="00A93367">
        <w:t>(11 754,4 </w:t>
      </w:r>
      <w:r>
        <w:t>куб. м</w:t>
      </w:r>
      <w:r w:rsidR="00A93367">
        <w:t>)</w:t>
      </w:r>
      <w:r>
        <w:t>.</w:t>
      </w:r>
      <w:r w:rsidR="00A93367">
        <w:t xml:space="preserve"> Объем потребленной холодной воды учреждениями за 2017 год составил 111 018,40 куб. м.</w:t>
      </w:r>
    </w:p>
    <w:p w:rsidR="005340B4" w:rsidRDefault="0082083A" w:rsidP="00AC19D2">
      <w:pPr>
        <w:spacing w:line="276" w:lineRule="auto"/>
        <w:ind w:firstLine="709"/>
        <w:jc w:val="both"/>
      </w:pPr>
      <w:r>
        <w:t>Природный газ в муниципальных бюджетных учреждениях отсутствует.</w:t>
      </w:r>
    </w:p>
    <w:p w:rsidR="0045772B" w:rsidRDefault="0045772B" w:rsidP="006B2A14">
      <w:pPr>
        <w:ind w:firstLine="709"/>
        <w:jc w:val="both"/>
      </w:pPr>
    </w:p>
    <w:p w:rsidR="0045772B" w:rsidRDefault="0045772B" w:rsidP="006B2A14">
      <w:pPr>
        <w:ind w:firstLine="709"/>
        <w:jc w:val="both"/>
      </w:pPr>
    </w:p>
    <w:sectPr w:rsidR="0045772B" w:rsidSect="0064478F">
      <w:headerReference w:type="first" r:id="rId26"/>
      <w:pgSz w:w="11906" w:h="16838" w:code="9"/>
      <w:pgMar w:top="1134" w:right="567" w:bottom="1134" w:left="1701" w:header="357" w:footer="709" w:gutter="0"/>
      <w:pgNumType w:start="1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D08" w:rsidRDefault="00607D08">
      <w:r>
        <w:separator/>
      </w:r>
    </w:p>
  </w:endnote>
  <w:endnote w:type="continuationSeparator" w:id="0">
    <w:p w:rsidR="00607D08" w:rsidRDefault="00607D08">
      <w:r>
        <w:continuationSeparator/>
      </w:r>
    </w:p>
  </w:endnote>
  <w:endnote w:type="continuationNotice" w:id="1">
    <w:p w:rsidR="00607D08" w:rsidRDefault="00607D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5B9" w:rsidRDefault="00C615B9" w:rsidP="005C483E">
    <w:pPr>
      <w:pStyle w:val="af3"/>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615B9" w:rsidRDefault="00C615B9" w:rsidP="002E1418">
    <w:pPr>
      <w:pStyle w:val="af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5B9" w:rsidRDefault="00C615B9" w:rsidP="002E1418">
    <w:pPr>
      <w:pStyle w:val="a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D08" w:rsidRDefault="00607D08">
      <w:r>
        <w:separator/>
      </w:r>
    </w:p>
  </w:footnote>
  <w:footnote w:type="continuationSeparator" w:id="0">
    <w:p w:rsidR="00607D08" w:rsidRDefault="00607D08">
      <w:r>
        <w:continuationSeparator/>
      </w:r>
    </w:p>
  </w:footnote>
  <w:footnote w:type="continuationNotice" w:id="1">
    <w:p w:rsidR="00607D08" w:rsidRDefault="00607D08"/>
  </w:footnote>
  <w:footnote w:id="2">
    <w:p w:rsidR="00C615B9" w:rsidRDefault="00C615B9">
      <w:pPr>
        <w:pStyle w:val="ad"/>
      </w:pPr>
      <w:r>
        <w:rPr>
          <w:rStyle w:val="ae"/>
        </w:rPr>
        <w:footnoteRef/>
      </w:r>
      <w:r>
        <w:t xml:space="preserve"> П</w:t>
      </w:r>
      <w:r w:rsidRPr="00DC7862">
        <w:t>риказ министерства транспорта РФ от 27.08.2009 № 150 "О порядке проведения оценки технического состояния автомобильных дорог"</w:t>
      </w:r>
    </w:p>
  </w:footnote>
  <w:footnote w:id="3">
    <w:p w:rsidR="00C615B9" w:rsidRDefault="00C615B9">
      <w:pPr>
        <w:pStyle w:val="ad"/>
      </w:pPr>
      <w:r>
        <w:rPr>
          <w:rStyle w:val="ae"/>
        </w:rPr>
        <w:footnoteRef/>
      </w:r>
      <w:r>
        <w:t xml:space="preserve"> Порядок утвержден постановлением Администрации района № 345-ПА от 27.11.2017.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5B9" w:rsidRDefault="00C615B9" w:rsidP="00DC7BFA">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615B9" w:rsidRDefault="00C615B9">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5B9" w:rsidRDefault="00C615B9" w:rsidP="00C520D1">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040BBA">
      <w:rPr>
        <w:rStyle w:val="a9"/>
        <w:noProof/>
      </w:rPr>
      <w:t>2</w:t>
    </w:r>
    <w:r>
      <w:rPr>
        <w:rStyle w:val="a9"/>
      </w:rPr>
      <w:fldChar w:fldCharType="end"/>
    </w:r>
  </w:p>
  <w:p w:rsidR="00C615B9" w:rsidRDefault="00C615B9" w:rsidP="00485340">
    <w:pPr>
      <w:pStyle w:val="af9"/>
      <w:spacing w:before="360"/>
    </w:pPr>
    <w:r w:rsidRPr="003F5FAF">
      <w:object w:dxaOrig="7202"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4pt;height:747.4pt" o:ole="">
          <v:imagedata r:id="rId1" o:title=""/>
        </v:shape>
        <o:OLEObject Type="Embed" ProgID="PowerPoint.Slide.8" ShapeID="_x0000_i1025" DrawAspect="Content" ObjectID="_1586844838" r:id="rId2"/>
      </w:object>
    </w:r>
    <w:r>
      <w:drawing>
        <wp:inline distT="0" distB="0" distL="0" distR="0" wp14:anchorId="3F90530E" wp14:editId="1ECF08EB">
          <wp:extent cx="685800" cy="9144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685800" cy="914400"/>
                  </a:xfrm>
                  <a:prstGeom prst="rect">
                    <a:avLst/>
                  </a:prstGeom>
                  <a:noFill/>
                  <a:ln w="9525">
                    <a:noFill/>
                    <a:miter lim="800000"/>
                    <a:headEnd/>
                    <a:tailEnd/>
                  </a:ln>
                </pic:spPr>
              </pic:pic>
            </a:graphicData>
          </a:graphic>
        </wp:inline>
      </w:drawing>
    </w:r>
    <w:r w:rsidRPr="00485340">
      <w:t xml:space="preserve"> </w:t>
    </w:r>
    <w:r>
      <w:t>Российская Федерация</w:t>
    </w:r>
    <w:r>
      <w:br/>
      <w:t>Ямало-Ненецкий автономный округ</w:t>
    </w:r>
    <w:r>
      <w:br/>
      <w:t>муниципальное образование пуровский район</w:t>
    </w:r>
  </w:p>
  <w:p w:rsidR="00C615B9" w:rsidRDefault="00C615B9" w:rsidP="00485340">
    <w:pPr>
      <w:pStyle w:val="af9"/>
      <w:spacing w:before="100" w:beforeAutospacing="1"/>
    </w:pPr>
    <w:r>
      <w:t>АДМИНИСТРАЦИЯ</w:t>
    </w:r>
  </w:p>
  <w:p w:rsidR="00C615B9" w:rsidRDefault="00C615B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845137"/>
      <w:docPartObj>
        <w:docPartGallery w:val="Page Numbers (Top of Page)"/>
        <w:docPartUnique/>
      </w:docPartObj>
    </w:sdtPr>
    <w:sdtEndPr/>
    <w:sdtContent>
      <w:p w:rsidR="0064478F" w:rsidRDefault="0064478F">
        <w:pPr>
          <w:pStyle w:val="a7"/>
          <w:jc w:val="center"/>
        </w:pPr>
        <w:r>
          <w:fldChar w:fldCharType="begin"/>
        </w:r>
        <w:r>
          <w:instrText>PAGE   \* MERGEFORMAT</w:instrText>
        </w:r>
        <w:r>
          <w:fldChar w:fldCharType="separate"/>
        </w:r>
        <w:r w:rsidR="00040BBA">
          <w:rPr>
            <w:noProof/>
          </w:rPr>
          <w:t>13</w:t>
        </w:r>
        <w:r>
          <w:fldChar w:fldCharType="end"/>
        </w:r>
      </w:p>
    </w:sdtContent>
  </w:sdt>
  <w:p w:rsidR="00C615B9" w:rsidRDefault="00C615B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9984730"/>
    <w:lvl w:ilvl="0">
      <w:start w:val="1"/>
      <w:numFmt w:val="bullet"/>
      <w:pStyle w:val="a"/>
      <w:lvlText w:val=""/>
      <w:lvlJc w:val="left"/>
      <w:pPr>
        <w:tabs>
          <w:tab w:val="num" w:pos="360"/>
        </w:tabs>
        <w:ind w:left="360" w:hanging="360"/>
      </w:pPr>
      <w:rPr>
        <w:rFonts w:ascii="Symbol" w:hAnsi="Symbol" w:hint="default"/>
      </w:rPr>
    </w:lvl>
  </w:abstractNum>
  <w:abstractNum w:abstractNumId="1">
    <w:nsid w:val="09EE1DB7"/>
    <w:multiLevelType w:val="hybridMultilevel"/>
    <w:tmpl w:val="F3FE0FAE"/>
    <w:lvl w:ilvl="0" w:tplc="A7088D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0872B7E"/>
    <w:multiLevelType w:val="hybridMultilevel"/>
    <w:tmpl w:val="98B4BCE6"/>
    <w:lvl w:ilvl="0" w:tplc="3834A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B2B3B6F"/>
    <w:multiLevelType w:val="singleLevel"/>
    <w:tmpl w:val="859E7E54"/>
    <w:lvl w:ilvl="0">
      <w:start w:val="1"/>
      <w:numFmt w:val="decimal"/>
      <w:pStyle w:val="31"/>
      <w:lvlText w:val="%1)"/>
      <w:legacy w:legacy="1" w:legacySpace="0" w:legacyIndent="297"/>
      <w:lvlJc w:val="left"/>
      <w:pPr>
        <w:ind w:left="0" w:firstLine="0"/>
      </w:pPr>
      <w:rPr>
        <w:rFonts w:ascii="Times New Roman" w:hAnsi="Times New Roman" w:cs="Times New Roman" w:hint="default"/>
      </w:rPr>
    </w:lvl>
  </w:abstractNum>
  <w:abstractNum w:abstractNumId="4">
    <w:nsid w:val="2E604836"/>
    <w:multiLevelType w:val="hybridMultilevel"/>
    <w:tmpl w:val="02C23A9E"/>
    <w:lvl w:ilvl="0" w:tplc="07328B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4525C98"/>
    <w:multiLevelType w:val="hybridMultilevel"/>
    <w:tmpl w:val="48C64B1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367F6653"/>
    <w:multiLevelType w:val="hybridMultilevel"/>
    <w:tmpl w:val="3B78C9BE"/>
    <w:lvl w:ilvl="0" w:tplc="8692EF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7F00064"/>
    <w:multiLevelType w:val="hybridMultilevel"/>
    <w:tmpl w:val="37309324"/>
    <w:lvl w:ilvl="0" w:tplc="8A684A92">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53354FC5"/>
    <w:multiLevelType w:val="hybridMultilevel"/>
    <w:tmpl w:val="5C604D42"/>
    <w:lvl w:ilvl="0" w:tplc="8E18D3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59FA107A"/>
    <w:multiLevelType w:val="hybridMultilevel"/>
    <w:tmpl w:val="AA16BF7A"/>
    <w:lvl w:ilvl="0" w:tplc="2DC442B8">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5CB25D44"/>
    <w:multiLevelType w:val="hybridMultilevel"/>
    <w:tmpl w:val="979475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C03372"/>
    <w:multiLevelType w:val="hybridMultilevel"/>
    <w:tmpl w:val="B0FAE09E"/>
    <w:lvl w:ilvl="0" w:tplc="DBE2FEC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2">
    <w:nsid w:val="62CA2F59"/>
    <w:multiLevelType w:val="hybridMultilevel"/>
    <w:tmpl w:val="1F3A7DFC"/>
    <w:lvl w:ilvl="0" w:tplc="9AA671E8">
      <w:start w:val="1"/>
      <w:numFmt w:val="bullet"/>
      <w:lvlText w:val="•"/>
      <w:lvlJc w:val="left"/>
      <w:pPr>
        <w:tabs>
          <w:tab w:val="num" w:pos="720"/>
        </w:tabs>
        <w:ind w:left="720" w:hanging="360"/>
      </w:pPr>
      <w:rPr>
        <w:rFonts w:ascii="Times New Roman" w:hAnsi="Times New Roman" w:cs="Times New Roman" w:hint="default"/>
      </w:rPr>
    </w:lvl>
    <w:lvl w:ilvl="1" w:tplc="75187A52">
      <w:start w:val="1"/>
      <w:numFmt w:val="decimal"/>
      <w:lvlText w:val="%2."/>
      <w:lvlJc w:val="left"/>
      <w:pPr>
        <w:tabs>
          <w:tab w:val="num" w:pos="1440"/>
        </w:tabs>
        <w:ind w:left="1440" w:hanging="360"/>
      </w:pPr>
    </w:lvl>
    <w:lvl w:ilvl="2" w:tplc="3BB876AC">
      <w:start w:val="1"/>
      <w:numFmt w:val="decimal"/>
      <w:lvlText w:val="%3."/>
      <w:lvlJc w:val="left"/>
      <w:pPr>
        <w:tabs>
          <w:tab w:val="num" w:pos="2160"/>
        </w:tabs>
        <w:ind w:left="2160" w:hanging="360"/>
      </w:pPr>
    </w:lvl>
    <w:lvl w:ilvl="3" w:tplc="00808A76">
      <w:start w:val="1"/>
      <w:numFmt w:val="decimal"/>
      <w:lvlText w:val="%4."/>
      <w:lvlJc w:val="left"/>
      <w:pPr>
        <w:tabs>
          <w:tab w:val="num" w:pos="2880"/>
        </w:tabs>
        <w:ind w:left="2880" w:hanging="360"/>
      </w:pPr>
    </w:lvl>
    <w:lvl w:ilvl="4" w:tplc="4A8C3322">
      <w:start w:val="1"/>
      <w:numFmt w:val="decimal"/>
      <w:lvlText w:val="%5."/>
      <w:lvlJc w:val="left"/>
      <w:pPr>
        <w:tabs>
          <w:tab w:val="num" w:pos="3600"/>
        </w:tabs>
        <w:ind w:left="3600" w:hanging="360"/>
      </w:pPr>
    </w:lvl>
    <w:lvl w:ilvl="5" w:tplc="E59EA274">
      <w:start w:val="1"/>
      <w:numFmt w:val="decimal"/>
      <w:lvlText w:val="%6."/>
      <w:lvlJc w:val="left"/>
      <w:pPr>
        <w:tabs>
          <w:tab w:val="num" w:pos="4320"/>
        </w:tabs>
        <w:ind w:left="4320" w:hanging="360"/>
      </w:pPr>
    </w:lvl>
    <w:lvl w:ilvl="6" w:tplc="CF14C3A4">
      <w:start w:val="1"/>
      <w:numFmt w:val="decimal"/>
      <w:lvlText w:val="%7."/>
      <w:lvlJc w:val="left"/>
      <w:pPr>
        <w:tabs>
          <w:tab w:val="num" w:pos="5040"/>
        </w:tabs>
        <w:ind w:left="5040" w:hanging="360"/>
      </w:pPr>
    </w:lvl>
    <w:lvl w:ilvl="7" w:tplc="F1C810EC">
      <w:start w:val="1"/>
      <w:numFmt w:val="decimal"/>
      <w:lvlText w:val="%8."/>
      <w:lvlJc w:val="left"/>
      <w:pPr>
        <w:tabs>
          <w:tab w:val="num" w:pos="5760"/>
        </w:tabs>
        <w:ind w:left="5760" w:hanging="360"/>
      </w:pPr>
    </w:lvl>
    <w:lvl w:ilvl="8" w:tplc="81BA2B7A">
      <w:start w:val="1"/>
      <w:numFmt w:val="decimal"/>
      <w:lvlText w:val="%9."/>
      <w:lvlJc w:val="left"/>
      <w:pPr>
        <w:tabs>
          <w:tab w:val="num" w:pos="6480"/>
        </w:tabs>
        <w:ind w:left="6480" w:hanging="360"/>
      </w:pPr>
    </w:lvl>
  </w:abstractNum>
  <w:abstractNum w:abstractNumId="13">
    <w:nsid w:val="62D41E38"/>
    <w:multiLevelType w:val="hybridMultilevel"/>
    <w:tmpl w:val="1AC422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7C0D5F82"/>
    <w:multiLevelType w:val="hybridMultilevel"/>
    <w:tmpl w:val="96AA8F1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7CF04CD6"/>
    <w:multiLevelType w:val="hybridMultilevel"/>
    <w:tmpl w:val="718C8DAA"/>
    <w:lvl w:ilvl="0" w:tplc="37D65E3A">
      <w:start w:val="1"/>
      <w:numFmt w:val="upperRoman"/>
      <w:pStyle w:val="2"/>
      <w:lvlText w:val="%1."/>
      <w:lvlJc w:val="right"/>
      <w:pPr>
        <w:tabs>
          <w:tab w:val="num" w:pos="1440"/>
        </w:tabs>
        <w:ind w:left="1440" w:hanging="180"/>
      </w:p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num w:numId="1">
    <w:abstractNumId w:val="15"/>
  </w:num>
  <w:num w:numId="2">
    <w:abstractNumId w:val="3"/>
    <w:lvlOverride w:ilvl="0">
      <w:startOverride w:val="1"/>
    </w:lvlOverride>
  </w:num>
  <w:num w:numId="3">
    <w:abstractNumId w:val="0"/>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7"/>
  </w:num>
  <w:num w:numId="7">
    <w:abstractNumId w:val="6"/>
  </w:num>
  <w:num w:numId="8">
    <w:abstractNumId w:val="8"/>
  </w:num>
  <w:num w:numId="9">
    <w:abstractNumId w:val="1"/>
  </w:num>
  <w:num w:numId="10">
    <w:abstractNumId w:val="2"/>
  </w:num>
  <w:num w:numId="11">
    <w:abstractNumId w:val="5"/>
  </w:num>
  <w:num w:numId="12">
    <w:abstractNumId w:val="4"/>
  </w:num>
  <w:num w:numId="13">
    <w:abstractNumId w:val="9"/>
  </w:num>
  <w:num w:numId="14">
    <w:abstractNumId w:val="11"/>
  </w:num>
  <w:num w:numId="15">
    <w:abstractNumId w:val="14"/>
  </w:num>
  <w:num w:numId="1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2"/>
  </w:compat>
  <w:rsids>
    <w:rsidRoot w:val="001320F0"/>
    <w:rsid w:val="00000318"/>
    <w:rsid w:val="0000035F"/>
    <w:rsid w:val="0000109D"/>
    <w:rsid w:val="0000179D"/>
    <w:rsid w:val="000017D1"/>
    <w:rsid w:val="00001D67"/>
    <w:rsid w:val="000025AA"/>
    <w:rsid w:val="0000272C"/>
    <w:rsid w:val="00002D1A"/>
    <w:rsid w:val="00002F36"/>
    <w:rsid w:val="0000346B"/>
    <w:rsid w:val="000034BE"/>
    <w:rsid w:val="00003C1A"/>
    <w:rsid w:val="00003DAB"/>
    <w:rsid w:val="00004919"/>
    <w:rsid w:val="00004AE0"/>
    <w:rsid w:val="00004EFB"/>
    <w:rsid w:val="0000514D"/>
    <w:rsid w:val="000056E3"/>
    <w:rsid w:val="000058B5"/>
    <w:rsid w:val="00005D3E"/>
    <w:rsid w:val="0000602A"/>
    <w:rsid w:val="0000614D"/>
    <w:rsid w:val="00006190"/>
    <w:rsid w:val="0000677C"/>
    <w:rsid w:val="00006A1F"/>
    <w:rsid w:val="00006F23"/>
    <w:rsid w:val="000071C6"/>
    <w:rsid w:val="000071D4"/>
    <w:rsid w:val="000077EE"/>
    <w:rsid w:val="00007F88"/>
    <w:rsid w:val="0001058A"/>
    <w:rsid w:val="000105D5"/>
    <w:rsid w:val="000105DE"/>
    <w:rsid w:val="000109A5"/>
    <w:rsid w:val="0001129E"/>
    <w:rsid w:val="000112DC"/>
    <w:rsid w:val="00011C10"/>
    <w:rsid w:val="00011C84"/>
    <w:rsid w:val="00012121"/>
    <w:rsid w:val="000125BA"/>
    <w:rsid w:val="00012939"/>
    <w:rsid w:val="00012D26"/>
    <w:rsid w:val="00012D93"/>
    <w:rsid w:val="0001346F"/>
    <w:rsid w:val="00013BFA"/>
    <w:rsid w:val="00013BFB"/>
    <w:rsid w:val="00013C64"/>
    <w:rsid w:val="00013E1F"/>
    <w:rsid w:val="00013FDC"/>
    <w:rsid w:val="000140EA"/>
    <w:rsid w:val="00014178"/>
    <w:rsid w:val="00014421"/>
    <w:rsid w:val="00014498"/>
    <w:rsid w:val="000147FD"/>
    <w:rsid w:val="000149DA"/>
    <w:rsid w:val="000156BB"/>
    <w:rsid w:val="000159F2"/>
    <w:rsid w:val="00015B46"/>
    <w:rsid w:val="00015C71"/>
    <w:rsid w:val="00015D64"/>
    <w:rsid w:val="00015F5E"/>
    <w:rsid w:val="0001606F"/>
    <w:rsid w:val="000162C4"/>
    <w:rsid w:val="00016587"/>
    <w:rsid w:val="000166F6"/>
    <w:rsid w:val="0001691A"/>
    <w:rsid w:val="00016CD6"/>
    <w:rsid w:val="00016D75"/>
    <w:rsid w:val="00017334"/>
    <w:rsid w:val="0001756F"/>
    <w:rsid w:val="0001764C"/>
    <w:rsid w:val="000201DD"/>
    <w:rsid w:val="00020203"/>
    <w:rsid w:val="0002023F"/>
    <w:rsid w:val="0002046B"/>
    <w:rsid w:val="00020F82"/>
    <w:rsid w:val="000217E6"/>
    <w:rsid w:val="000219BF"/>
    <w:rsid w:val="00021CEA"/>
    <w:rsid w:val="0002210F"/>
    <w:rsid w:val="0002290B"/>
    <w:rsid w:val="00022955"/>
    <w:rsid w:val="00023965"/>
    <w:rsid w:val="00023D59"/>
    <w:rsid w:val="00024248"/>
    <w:rsid w:val="00024A43"/>
    <w:rsid w:val="00024BB4"/>
    <w:rsid w:val="00024E84"/>
    <w:rsid w:val="0002548C"/>
    <w:rsid w:val="0002560E"/>
    <w:rsid w:val="0002561A"/>
    <w:rsid w:val="00025CFC"/>
    <w:rsid w:val="000260D1"/>
    <w:rsid w:val="00026338"/>
    <w:rsid w:val="000267E5"/>
    <w:rsid w:val="000267FE"/>
    <w:rsid w:val="000272DB"/>
    <w:rsid w:val="0002730A"/>
    <w:rsid w:val="00027FC1"/>
    <w:rsid w:val="00030138"/>
    <w:rsid w:val="000306F6"/>
    <w:rsid w:val="00030A51"/>
    <w:rsid w:val="00030C6C"/>
    <w:rsid w:val="00031309"/>
    <w:rsid w:val="0003151E"/>
    <w:rsid w:val="00031B4B"/>
    <w:rsid w:val="00031B8C"/>
    <w:rsid w:val="00031E30"/>
    <w:rsid w:val="00031EC8"/>
    <w:rsid w:val="000328F2"/>
    <w:rsid w:val="000329E3"/>
    <w:rsid w:val="00032A59"/>
    <w:rsid w:val="0003316E"/>
    <w:rsid w:val="00033213"/>
    <w:rsid w:val="00033218"/>
    <w:rsid w:val="00034539"/>
    <w:rsid w:val="00034963"/>
    <w:rsid w:val="00034A21"/>
    <w:rsid w:val="00034B2A"/>
    <w:rsid w:val="00034DFE"/>
    <w:rsid w:val="00034E39"/>
    <w:rsid w:val="00034FCA"/>
    <w:rsid w:val="0003530D"/>
    <w:rsid w:val="0003533D"/>
    <w:rsid w:val="00035426"/>
    <w:rsid w:val="00035507"/>
    <w:rsid w:val="00035537"/>
    <w:rsid w:val="00035951"/>
    <w:rsid w:val="000359B3"/>
    <w:rsid w:val="00035AA7"/>
    <w:rsid w:val="00036B6D"/>
    <w:rsid w:val="00036CB2"/>
    <w:rsid w:val="00036FE5"/>
    <w:rsid w:val="000370D4"/>
    <w:rsid w:val="000375A0"/>
    <w:rsid w:val="00037687"/>
    <w:rsid w:val="00037A0D"/>
    <w:rsid w:val="00037A7B"/>
    <w:rsid w:val="00037D35"/>
    <w:rsid w:val="0004021F"/>
    <w:rsid w:val="00040353"/>
    <w:rsid w:val="00040BBA"/>
    <w:rsid w:val="00040ED1"/>
    <w:rsid w:val="00040EE3"/>
    <w:rsid w:val="000414B8"/>
    <w:rsid w:val="00041855"/>
    <w:rsid w:val="00041DA2"/>
    <w:rsid w:val="00041F23"/>
    <w:rsid w:val="0004201E"/>
    <w:rsid w:val="00042169"/>
    <w:rsid w:val="00042487"/>
    <w:rsid w:val="00042848"/>
    <w:rsid w:val="0004291B"/>
    <w:rsid w:val="00042C48"/>
    <w:rsid w:val="00042C4B"/>
    <w:rsid w:val="00042F20"/>
    <w:rsid w:val="00043083"/>
    <w:rsid w:val="0004309E"/>
    <w:rsid w:val="00043150"/>
    <w:rsid w:val="000431A8"/>
    <w:rsid w:val="00043588"/>
    <w:rsid w:val="0004394F"/>
    <w:rsid w:val="000439E6"/>
    <w:rsid w:val="00043EC5"/>
    <w:rsid w:val="00043F79"/>
    <w:rsid w:val="000447F1"/>
    <w:rsid w:val="000447F4"/>
    <w:rsid w:val="000450C9"/>
    <w:rsid w:val="00045118"/>
    <w:rsid w:val="000451EB"/>
    <w:rsid w:val="00045318"/>
    <w:rsid w:val="00045F6F"/>
    <w:rsid w:val="000463A5"/>
    <w:rsid w:val="00046A1B"/>
    <w:rsid w:val="00046FE9"/>
    <w:rsid w:val="0004736D"/>
    <w:rsid w:val="00047511"/>
    <w:rsid w:val="00047A5C"/>
    <w:rsid w:val="00047AE8"/>
    <w:rsid w:val="00047B5D"/>
    <w:rsid w:val="00047D6B"/>
    <w:rsid w:val="00047DCF"/>
    <w:rsid w:val="00047EE1"/>
    <w:rsid w:val="00047F5C"/>
    <w:rsid w:val="0005037F"/>
    <w:rsid w:val="00050466"/>
    <w:rsid w:val="00050B5D"/>
    <w:rsid w:val="00051655"/>
    <w:rsid w:val="00051660"/>
    <w:rsid w:val="000517D0"/>
    <w:rsid w:val="00051811"/>
    <w:rsid w:val="0005191E"/>
    <w:rsid w:val="00051BB0"/>
    <w:rsid w:val="00051F6D"/>
    <w:rsid w:val="0005281C"/>
    <w:rsid w:val="00052853"/>
    <w:rsid w:val="0005287A"/>
    <w:rsid w:val="00052CB4"/>
    <w:rsid w:val="000533E9"/>
    <w:rsid w:val="00053BF2"/>
    <w:rsid w:val="00053E17"/>
    <w:rsid w:val="00053F61"/>
    <w:rsid w:val="00054290"/>
    <w:rsid w:val="000543F9"/>
    <w:rsid w:val="0005443E"/>
    <w:rsid w:val="0005449D"/>
    <w:rsid w:val="00054A27"/>
    <w:rsid w:val="00054DD7"/>
    <w:rsid w:val="0005540B"/>
    <w:rsid w:val="0005554E"/>
    <w:rsid w:val="00055578"/>
    <w:rsid w:val="00055B6E"/>
    <w:rsid w:val="00055EE2"/>
    <w:rsid w:val="00055F8F"/>
    <w:rsid w:val="00056761"/>
    <w:rsid w:val="00057014"/>
    <w:rsid w:val="0005716E"/>
    <w:rsid w:val="0005721A"/>
    <w:rsid w:val="00057A2F"/>
    <w:rsid w:val="000600E0"/>
    <w:rsid w:val="00060186"/>
    <w:rsid w:val="000604D6"/>
    <w:rsid w:val="00060602"/>
    <w:rsid w:val="00061338"/>
    <w:rsid w:val="000617CD"/>
    <w:rsid w:val="000619A0"/>
    <w:rsid w:val="00061C3D"/>
    <w:rsid w:val="00061D79"/>
    <w:rsid w:val="00062130"/>
    <w:rsid w:val="000624B1"/>
    <w:rsid w:val="000624F5"/>
    <w:rsid w:val="0006296A"/>
    <w:rsid w:val="0006299A"/>
    <w:rsid w:val="000629F9"/>
    <w:rsid w:val="00062C52"/>
    <w:rsid w:val="00062D98"/>
    <w:rsid w:val="00062E9C"/>
    <w:rsid w:val="00062EEF"/>
    <w:rsid w:val="000635D9"/>
    <w:rsid w:val="00063698"/>
    <w:rsid w:val="000638DA"/>
    <w:rsid w:val="0006408A"/>
    <w:rsid w:val="00064728"/>
    <w:rsid w:val="00065127"/>
    <w:rsid w:val="00065286"/>
    <w:rsid w:val="0006541D"/>
    <w:rsid w:val="00065A46"/>
    <w:rsid w:val="00065C0E"/>
    <w:rsid w:val="00065EF7"/>
    <w:rsid w:val="000661ED"/>
    <w:rsid w:val="00066400"/>
    <w:rsid w:val="000665E9"/>
    <w:rsid w:val="00066A92"/>
    <w:rsid w:val="00066FC0"/>
    <w:rsid w:val="00067473"/>
    <w:rsid w:val="00067A86"/>
    <w:rsid w:val="00067C98"/>
    <w:rsid w:val="00070009"/>
    <w:rsid w:val="0007001B"/>
    <w:rsid w:val="000704D2"/>
    <w:rsid w:val="000708EF"/>
    <w:rsid w:val="00070966"/>
    <w:rsid w:val="000709BD"/>
    <w:rsid w:val="00070EDD"/>
    <w:rsid w:val="00070F71"/>
    <w:rsid w:val="0007140E"/>
    <w:rsid w:val="00071B72"/>
    <w:rsid w:val="00071C1F"/>
    <w:rsid w:val="000726BE"/>
    <w:rsid w:val="00072717"/>
    <w:rsid w:val="0007276F"/>
    <w:rsid w:val="00072BC3"/>
    <w:rsid w:val="0007301D"/>
    <w:rsid w:val="00073336"/>
    <w:rsid w:val="0007349A"/>
    <w:rsid w:val="000738C2"/>
    <w:rsid w:val="00073B36"/>
    <w:rsid w:val="00074061"/>
    <w:rsid w:val="0007457F"/>
    <w:rsid w:val="00074960"/>
    <w:rsid w:val="00074A5B"/>
    <w:rsid w:val="00074A9E"/>
    <w:rsid w:val="00074D06"/>
    <w:rsid w:val="00075396"/>
    <w:rsid w:val="00075420"/>
    <w:rsid w:val="00075B70"/>
    <w:rsid w:val="00075BCB"/>
    <w:rsid w:val="00075C12"/>
    <w:rsid w:val="00075C1E"/>
    <w:rsid w:val="00076114"/>
    <w:rsid w:val="0007618C"/>
    <w:rsid w:val="000763F7"/>
    <w:rsid w:val="0007683D"/>
    <w:rsid w:val="00076DCD"/>
    <w:rsid w:val="00076EAB"/>
    <w:rsid w:val="000777FC"/>
    <w:rsid w:val="0008022F"/>
    <w:rsid w:val="0008036C"/>
    <w:rsid w:val="00080A99"/>
    <w:rsid w:val="00080B47"/>
    <w:rsid w:val="00080BCB"/>
    <w:rsid w:val="00080D8E"/>
    <w:rsid w:val="00080F5E"/>
    <w:rsid w:val="000812DF"/>
    <w:rsid w:val="00082298"/>
    <w:rsid w:val="00082C4F"/>
    <w:rsid w:val="00082D29"/>
    <w:rsid w:val="00083158"/>
    <w:rsid w:val="0008380A"/>
    <w:rsid w:val="00083AEF"/>
    <w:rsid w:val="00083C5F"/>
    <w:rsid w:val="00083CC4"/>
    <w:rsid w:val="00084123"/>
    <w:rsid w:val="0008470D"/>
    <w:rsid w:val="00084967"/>
    <w:rsid w:val="00084F7E"/>
    <w:rsid w:val="0008536E"/>
    <w:rsid w:val="00085538"/>
    <w:rsid w:val="0008595D"/>
    <w:rsid w:val="000859F9"/>
    <w:rsid w:val="00085AAB"/>
    <w:rsid w:val="00085D9C"/>
    <w:rsid w:val="00086A8F"/>
    <w:rsid w:val="00086B5C"/>
    <w:rsid w:val="000870FC"/>
    <w:rsid w:val="00087386"/>
    <w:rsid w:val="000874DE"/>
    <w:rsid w:val="000877EA"/>
    <w:rsid w:val="00087A4D"/>
    <w:rsid w:val="00087DD8"/>
    <w:rsid w:val="0009039E"/>
    <w:rsid w:val="0009048C"/>
    <w:rsid w:val="000907A5"/>
    <w:rsid w:val="00090AFF"/>
    <w:rsid w:val="00090D7C"/>
    <w:rsid w:val="00090E2E"/>
    <w:rsid w:val="000912FF"/>
    <w:rsid w:val="0009165E"/>
    <w:rsid w:val="0009281E"/>
    <w:rsid w:val="000928C1"/>
    <w:rsid w:val="00092931"/>
    <w:rsid w:val="00092A32"/>
    <w:rsid w:val="00092ED2"/>
    <w:rsid w:val="00093023"/>
    <w:rsid w:val="00093DAD"/>
    <w:rsid w:val="000941A0"/>
    <w:rsid w:val="00094350"/>
    <w:rsid w:val="000943E1"/>
    <w:rsid w:val="000945CA"/>
    <w:rsid w:val="00094B2F"/>
    <w:rsid w:val="00094BBD"/>
    <w:rsid w:val="0009527C"/>
    <w:rsid w:val="0009546D"/>
    <w:rsid w:val="00095638"/>
    <w:rsid w:val="00095652"/>
    <w:rsid w:val="0009572F"/>
    <w:rsid w:val="0009603F"/>
    <w:rsid w:val="0009605C"/>
    <w:rsid w:val="000961BA"/>
    <w:rsid w:val="000961C7"/>
    <w:rsid w:val="000968AE"/>
    <w:rsid w:val="00096A77"/>
    <w:rsid w:val="00096B84"/>
    <w:rsid w:val="00096ED4"/>
    <w:rsid w:val="00096FA5"/>
    <w:rsid w:val="0009703F"/>
    <w:rsid w:val="00097101"/>
    <w:rsid w:val="00097429"/>
    <w:rsid w:val="0009753C"/>
    <w:rsid w:val="00097A7C"/>
    <w:rsid w:val="00097AB7"/>
    <w:rsid w:val="00097EF1"/>
    <w:rsid w:val="000A0287"/>
    <w:rsid w:val="000A0826"/>
    <w:rsid w:val="000A16C8"/>
    <w:rsid w:val="000A1765"/>
    <w:rsid w:val="000A1BB0"/>
    <w:rsid w:val="000A1E30"/>
    <w:rsid w:val="000A1E99"/>
    <w:rsid w:val="000A233A"/>
    <w:rsid w:val="000A24EE"/>
    <w:rsid w:val="000A278D"/>
    <w:rsid w:val="000A2819"/>
    <w:rsid w:val="000A2945"/>
    <w:rsid w:val="000A3461"/>
    <w:rsid w:val="000A390C"/>
    <w:rsid w:val="000A3991"/>
    <w:rsid w:val="000A3D14"/>
    <w:rsid w:val="000A3F10"/>
    <w:rsid w:val="000A4168"/>
    <w:rsid w:val="000A5366"/>
    <w:rsid w:val="000A54AF"/>
    <w:rsid w:val="000A561A"/>
    <w:rsid w:val="000A58FF"/>
    <w:rsid w:val="000A5CDD"/>
    <w:rsid w:val="000A60A6"/>
    <w:rsid w:val="000A6313"/>
    <w:rsid w:val="000A662B"/>
    <w:rsid w:val="000A6843"/>
    <w:rsid w:val="000A694C"/>
    <w:rsid w:val="000A79DB"/>
    <w:rsid w:val="000A7B74"/>
    <w:rsid w:val="000A7C01"/>
    <w:rsid w:val="000A7FBB"/>
    <w:rsid w:val="000B015F"/>
    <w:rsid w:val="000B02F6"/>
    <w:rsid w:val="000B0CFF"/>
    <w:rsid w:val="000B0DEC"/>
    <w:rsid w:val="000B1178"/>
    <w:rsid w:val="000B133C"/>
    <w:rsid w:val="000B1566"/>
    <w:rsid w:val="000B18BC"/>
    <w:rsid w:val="000B190C"/>
    <w:rsid w:val="000B19C4"/>
    <w:rsid w:val="000B19E4"/>
    <w:rsid w:val="000B1C6B"/>
    <w:rsid w:val="000B2098"/>
    <w:rsid w:val="000B20C7"/>
    <w:rsid w:val="000B2278"/>
    <w:rsid w:val="000B25F5"/>
    <w:rsid w:val="000B29CB"/>
    <w:rsid w:val="000B2AE2"/>
    <w:rsid w:val="000B2CAA"/>
    <w:rsid w:val="000B2EF2"/>
    <w:rsid w:val="000B2F5D"/>
    <w:rsid w:val="000B30F4"/>
    <w:rsid w:val="000B3277"/>
    <w:rsid w:val="000B32EA"/>
    <w:rsid w:val="000B360C"/>
    <w:rsid w:val="000B368F"/>
    <w:rsid w:val="000B386F"/>
    <w:rsid w:val="000B3BFF"/>
    <w:rsid w:val="000B3D04"/>
    <w:rsid w:val="000B4044"/>
    <w:rsid w:val="000B4499"/>
    <w:rsid w:val="000B4C8D"/>
    <w:rsid w:val="000B4F1B"/>
    <w:rsid w:val="000B4F25"/>
    <w:rsid w:val="000B5183"/>
    <w:rsid w:val="000B5435"/>
    <w:rsid w:val="000B5488"/>
    <w:rsid w:val="000B629E"/>
    <w:rsid w:val="000B643A"/>
    <w:rsid w:val="000B6AAE"/>
    <w:rsid w:val="000B6B38"/>
    <w:rsid w:val="000B713A"/>
    <w:rsid w:val="000B7A41"/>
    <w:rsid w:val="000B7B29"/>
    <w:rsid w:val="000B7C1A"/>
    <w:rsid w:val="000B7E78"/>
    <w:rsid w:val="000C00AB"/>
    <w:rsid w:val="000C014F"/>
    <w:rsid w:val="000C0252"/>
    <w:rsid w:val="000C03CD"/>
    <w:rsid w:val="000C055C"/>
    <w:rsid w:val="000C07F8"/>
    <w:rsid w:val="000C08A5"/>
    <w:rsid w:val="000C0956"/>
    <w:rsid w:val="000C09AA"/>
    <w:rsid w:val="000C09B1"/>
    <w:rsid w:val="000C0BA0"/>
    <w:rsid w:val="000C0F5A"/>
    <w:rsid w:val="000C1007"/>
    <w:rsid w:val="000C134E"/>
    <w:rsid w:val="000C1425"/>
    <w:rsid w:val="000C1695"/>
    <w:rsid w:val="000C1938"/>
    <w:rsid w:val="000C1BD8"/>
    <w:rsid w:val="000C1C73"/>
    <w:rsid w:val="000C2365"/>
    <w:rsid w:val="000C24FF"/>
    <w:rsid w:val="000C26B3"/>
    <w:rsid w:val="000C2932"/>
    <w:rsid w:val="000C30D8"/>
    <w:rsid w:val="000C3636"/>
    <w:rsid w:val="000C3ACA"/>
    <w:rsid w:val="000C3CAE"/>
    <w:rsid w:val="000C3EB3"/>
    <w:rsid w:val="000C3F99"/>
    <w:rsid w:val="000C3FA7"/>
    <w:rsid w:val="000C40AA"/>
    <w:rsid w:val="000C4191"/>
    <w:rsid w:val="000C42D5"/>
    <w:rsid w:val="000C47FD"/>
    <w:rsid w:val="000C4876"/>
    <w:rsid w:val="000C4949"/>
    <w:rsid w:val="000C4AA9"/>
    <w:rsid w:val="000C4AFA"/>
    <w:rsid w:val="000C4D66"/>
    <w:rsid w:val="000C503F"/>
    <w:rsid w:val="000C5125"/>
    <w:rsid w:val="000C512C"/>
    <w:rsid w:val="000C5217"/>
    <w:rsid w:val="000C5437"/>
    <w:rsid w:val="000C54D9"/>
    <w:rsid w:val="000C6242"/>
    <w:rsid w:val="000C63D1"/>
    <w:rsid w:val="000C6A90"/>
    <w:rsid w:val="000C6D7D"/>
    <w:rsid w:val="000C6EC8"/>
    <w:rsid w:val="000C74A6"/>
    <w:rsid w:val="000C7593"/>
    <w:rsid w:val="000C7682"/>
    <w:rsid w:val="000C76C0"/>
    <w:rsid w:val="000C76ED"/>
    <w:rsid w:val="000C7BCA"/>
    <w:rsid w:val="000C7DCD"/>
    <w:rsid w:val="000D003C"/>
    <w:rsid w:val="000D0120"/>
    <w:rsid w:val="000D0148"/>
    <w:rsid w:val="000D0508"/>
    <w:rsid w:val="000D0540"/>
    <w:rsid w:val="000D0BE9"/>
    <w:rsid w:val="000D115A"/>
    <w:rsid w:val="000D1743"/>
    <w:rsid w:val="000D1920"/>
    <w:rsid w:val="000D1A37"/>
    <w:rsid w:val="000D1AB8"/>
    <w:rsid w:val="000D1B05"/>
    <w:rsid w:val="000D21D7"/>
    <w:rsid w:val="000D2359"/>
    <w:rsid w:val="000D37F6"/>
    <w:rsid w:val="000D3803"/>
    <w:rsid w:val="000D3C77"/>
    <w:rsid w:val="000D3CB8"/>
    <w:rsid w:val="000D3D31"/>
    <w:rsid w:val="000D3D32"/>
    <w:rsid w:val="000D3E4A"/>
    <w:rsid w:val="000D4337"/>
    <w:rsid w:val="000D47EE"/>
    <w:rsid w:val="000D5661"/>
    <w:rsid w:val="000D572D"/>
    <w:rsid w:val="000D65A2"/>
    <w:rsid w:val="000D6F55"/>
    <w:rsid w:val="000D6FA9"/>
    <w:rsid w:val="000D710D"/>
    <w:rsid w:val="000D7126"/>
    <w:rsid w:val="000D7754"/>
    <w:rsid w:val="000D77D3"/>
    <w:rsid w:val="000D78BD"/>
    <w:rsid w:val="000D7AE4"/>
    <w:rsid w:val="000E0147"/>
    <w:rsid w:val="000E03A0"/>
    <w:rsid w:val="000E0BDF"/>
    <w:rsid w:val="000E0C6C"/>
    <w:rsid w:val="000E0F26"/>
    <w:rsid w:val="000E1198"/>
    <w:rsid w:val="000E1227"/>
    <w:rsid w:val="000E14F2"/>
    <w:rsid w:val="000E1BE3"/>
    <w:rsid w:val="000E1D05"/>
    <w:rsid w:val="000E1E17"/>
    <w:rsid w:val="000E1EA7"/>
    <w:rsid w:val="000E1F8F"/>
    <w:rsid w:val="000E2526"/>
    <w:rsid w:val="000E28E4"/>
    <w:rsid w:val="000E2E94"/>
    <w:rsid w:val="000E313D"/>
    <w:rsid w:val="000E35CC"/>
    <w:rsid w:val="000E37CA"/>
    <w:rsid w:val="000E3E7E"/>
    <w:rsid w:val="000E3F85"/>
    <w:rsid w:val="000E4564"/>
    <w:rsid w:val="000E47B9"/>
    <w:rsid w:val="000E4912"/>
    <w:rsid w:val="000E495B"/>
    <w:rsid w:val="000E495D"/>
    <w:rsid w:val="000E499D"/>
    <w:rsid w:val="000E4BEE"/>
    <w:rsid w:val="000E538A"/>
    <w:rsid w:val="000E5780"/>
    <w:rsid w:val="000E57DB"/>
    <w:rsid w:val="000E59D2"/>
    <w:rsid w:val="000E5BD6"/>
    <w:rsid w:val="000E6142"/>
    <w:rsid w:val="000E63B8"/>
    <w:rsid w:val="000E665E"/>
    <w:rsid w:val="000E67AD"/>
    <w:rsid w:val="000E6937"/>
    <w:rsid w:val="000E6C55"/>
    <w:rsid w:val="000E736C"/>
    <w:rsid w:val="000E7A5D"/>
    <w:rsid w:val="000E7F45"/>
    <w:rsid w:val="000F08D5"/>
    <w:rsid w:val="000F0A24"/>
    <w:rsid w:val="000F0B94"/>
    <w:rsid w:val="000F1108"/>
    <w:rsid w:val="000F1844"/>
    <w:rsid w:val="000F1B49"/>
    <w:rsid w:val="000F25EE"/>
    <w:rsid w:val="000F2B8F"/>
    <w:rsid w:val="000F2F65"/>
    <w:rsid w:val="000F3222"/>
    <w:rsid w:val="000F3384"/>
    <w:rsid w:val="000F33E7"/>
    <w:rsid w:val="000F36CF"/>
    <w:rsid w:val="000F37BE"/>
    <w:rsid w:val="000F3CDA"/>
    <w:rsid w:val="000F4344"/>
    <w:rsid w:val="000F4416"/>
    <w:rsid w:val="000F46C7"/>
    <w:rsid w:val="000F4A3B"/>
    <w:rsid w:val="000F4EE1"/>
    <w:rsid w:val="000F4FB2"/>
    <w:rsid w:val="000F53E4"/>
    <w:rsid w:val="000F544B"/>
    <w:rsid w:val="000F58E6"/>
    <w:rsid w:val="000F5A1A"/>
    <w:rsid w:val="000F5FC3"/>
    <w:rsid w:val="000F624F"/>
    <w:rsid w:val="000F6250"/>
    <w:rsid w:val="000F64D5"/>
    <w:rsid w:val="000F6707"/>
    <w:rsid w:val="000F6731"/>
    <w:rsid w:val="000F69A2"/>
    <w:rsid w:val="000F6AA4"/>
    <w:rsid w:val="000F785C"/>
    <w:rsid w:val="0010070B"/>
    <w:rsid w:val="0010071F"/>
    <w:rsid w:val="001012FB"/>
    <w:rsid w:val="001018E6"/>
    <w:rsid w:val="00101A70"/>
    <w:rsid w:val="00101B70"/>
    <w:rsid w:val="001020A7"/>
    <w:rsid w:val="00102118"/>
    <w:rsid w:val="0010218C"/>
    <w:rsid w:val="001028EA"/>
    <w:rsid w:val="00102AD4"/>
    <w:rsid w:val="00102DBE"/>
    <w:rsid w:val="00102E2B"/>
    <w:rsid w:val="00102EC2"/>
    <w:rsid w:val="001033DA"/>
    <w:rsid w:val="001035E0"/>
    <w:rsid w:val="00103B23"/>
    <w:rsid w:val="00103E92"/>
    <w:rsid w:val="00103FE3"/>
    <w:rsid w:val="00104274"/>
    <w:rsid w:val="001043E3"/>
    <w:rsid w:val="001047D9"/>
    <w:rsid w:val="00104CEA"/>
    <w:rsid w:val="00105026"/>
    <w:rsid w:val="001050E3"/>
    <w:rsid w:val="00105925"/>
    <w:rsid w:val="0010598C"/>
    <w:rsid w:val="00105FBC"/>
    <w:rsid w:val="00106014"/>
    <w:rsid w:val="00106173"/>
    <w:rsid w:val="0010627A"/>
    <w:rsid w:val="00106295"/>
    <w:rsid w:val="0010629D"/>
    <w:rsid w:val="001063F6"/>
    <w:rsid w:val="001064FF"/>
    <w:rsid w:val="00106AD5"/>
    <w:rsid w:val="00106B52"/>
    <w:rsid w:val="00107221"/>
    <w:rsid w:val="0010747A"/>
    <w:rsid w:val="001077BC"/>
    <w:rsid w:val="001078BE"/>
    <w:rsid w:val="0010796D"/>
    <w:rsid w:val="00107ACC"/>
    <w:rsid w:val="001105EB"/>
    <w:rsid w:val="001106A9"/>
    <w:rsid w:val="00110786"/>
    <w:rsid w:val="001107CB"/>
    <w:rsid w:val="0011095D"/>
    <w:rsid w:val="00110B53"/>
    <w:rsid w:val="00110C9A"/>
    <w:rsid w:val="0011106A"/>
    <w:rsid w:val="0011124A"/>
    <w:rsid w:val="00111894"/>
    <w:rsid w:val="00111F45"/>
    <w:rsid w:val="0011247F"/>
    <w:rsid w:val="0011278A"/>
    <w:rsid w:val="001127FE"/>
    <w:rsid w:val="001128AC"/>
    <w:rsid w:val="00112D64"/>
    <w:rsid w:val="00112FF9"/>
    <w:rsid w:val="0011355B"/>
    <w:rsid w:val="00113CD9"/>
    <w:rsid w:val="00113EAD"/>
    <w:rsid w:val="00114DC4"/>
    <w:rsid w:val="00114EC6"/>
    <w:rsid w:val="00115262"/>
    <w:rsid w:val="001152DC"/>
    <w:rsid w:val="001154B7"/>
    <w:rsid w:val="001154C2"/>
    <w:rsid w:val="001154F2"/>
    <w:rsid w:val="00115687"/>
    <w:rsid w:val="001159E8"/>
    <w:rsid w:val="00115F78"/>
    <w:rsid w:val="0011637E"/>
    <w:rsid w:val="00116422"/>
    <w:rsid w:val="001164AD"/>
    <w:rsid w:val="00116A25"/>
    <w:rsid w:val="00116B0D"/>
    <w:rsid w:val="001205B1"/>
    <w:rsid w:val="001205C0"/>
    <w:rsid w:val="001209F9"/>
    <w:rsid w:val="00120D65"/>
    <w:rsid w:val="0012191F"/>
    <w:rsid w:val="00121CB1"/>
    <w:rsid w:val="001222FF"/>
    <w:rsid w:val="00122351"/>
    <w:rsid w:val="001223A3"/>
    <w:rsid w:val="00122832"/>
    <w:rsid w:val="001229D4"/>
    <w:rsid w:val="00122C5B"/>
    <w:rsid w:val="00122C95"/>
    <w:rsid w:val="00122FE2"/>
    <w:rsid w:val="0012367A"/>
    <w:rsid w:val="00123867"/>
    <w:rsid w:val="00123873"/>
    <w:rsid w:val="00123E63"/>
    <w:rsid w:val="00123F3A"/>
    <w:rsid w:val="00123F85"/>
    <w:rsid w:val="00124231"/>
    <w:rsid w:val="00124910"/>
    <w:rsid w:val="00124EE0"/>
    <w:rsid w:val="001250CA"/>
    <w:rsid w:val="0012525C"/>
    <w:rsid w:val="001252E5"/>
    <w:rsid w:val="0012533F"/>
    <w:rsid w:val="00125947"/>
    <w:rsid w:val="00125BA1"/>
    <w:rsid w:val="00126202"/>
    <w:rsid w:val="00126304"/>
    <w:rsid w:val="00126307"/>
    <w:rsid w:val="001264CF"/>
    <w:rsid w:val="001267DE"/>
    <w:rsid w:val="0012750B"/>
    <w:rsid w:val="0012762C"/>
    <w:rsid w:val="0012774F"/>
    <w:rsid w:val="00127798"/>
    <w:rsid w:val="00127941"/>
    <w:rsid w:val="00127A3D"/>
    <w:rsid w:val="00127A94"/>
    <w:rsid w:val="001300DD"/>
    <w:rsid w:val="001301C8"/>
    <w:rsid w:val="00130311"/>
    <w:rsid w:val="00130521"/>
    <w:rsid w:val="0013072A"/>
    <w:rsid w:val="00130E26"/>
    <w:rsid w:val="00131240"/>
    <w:rsid w:val="00131A82"/>
    <w:rsid w:val="00131BEA"/>
    <w:rsid w:val="00131D2C"/>
    <w:rsid w:val="00131DD2"/>
    <w:rsid w:val="001320D8"/>
    <w:rsid w:val="001320F0"/>
    <w:rsid w:val="00132205"/>
    <w:rsid w:val="0013274C"/>
    <w:rsid w:val="00132C27"/>
    <w:rsid w:val="00133276"/>
    <w:rsid w:val="001336F6"/>
    <w:rsid w:val="00134810"/>
    <w:rsid w:val="00134E64"/>
    <w:rsid w:val="00135152"/>
    <w:rsid w:val="00135481"/>
    <w:rsid w:val="001358DF"/>
    <w:rsid w:val="001361FA"/>
    <w:rsid w:val="001363D5"/>
    <w:rsid w:val="00136981"/>
    <w:rsid w:val="00136C19"/>
    <w:rsid w:val="001370CF"/>
    <w:rsid w:val="001371A6"/>
    <w:rsid w:val="00137BBC"/>
    <w:rsid w:val="00137CDD"/>
    <w:rsid w:val="00137E0F"/>
    <w:rsid w:val="0014010E"/>
    <w:rsid w:val="0014018B"/>
    <w:rsid w:val="00140455"/>
    <w:rsid w:val="001406F3"/>
    <w:rsid w:val="001411B6"/>
    <w:rsid w:val="001419EB"/>
    <w:rsid w:val="00141ABE"/>
    <w:rsid w:val="00141D2B"/>
    <w:rsid w:val="0014253B"/>
    <w:rsid w:val="00142568"/>
    <w:rsid w:val="00142826"/>
    <w:rsid w:val="001431B1"/>
    <w:rsid w:val="00143303"/>
    <w:rsid w:val="0014337F"/>
    <w:rsid w:val="00143732"/>
    <w:rsid w:val="001437A6"/>
    <w:rsid w:val="00143847"/>
    <w:rsid w:val="00143BB3"/>
    <w:rsid w:val="00143DEB"/>
    <w:rsid w:val="00143F6C"/>
    <w:rsid w:val="001441BC"/>
    <w:rsid w:val="001445DB"/>
    <w:rsid w:val="00144793"/>
    <w:rsid w:val="00144DD7"/>
    <w:rsid w:val="001451EF"/>
    <w:rsid w:val="00145328"/>
    <w:rsid w:val="001454F5"/>
    <w:rsid w:val="00145819"/>
    <w:rsid w:val="00145A49"/>
    <w:rsid w:val="00145AB8"/>
    <w:rsid w:val="00145DFD"/>
    <w:rsid w:val="001460DF"/>
    <w:rsid w:val="001462E3"/>
    <w:rsid w:val="0014635C"/>
    <w:rsid w:val="00146387"/>
    <w:rsid w:val="0014661A"/>
    <w:rsid w:val="00146683"/>
    <w:rsid w:val="001467EA"/>
    <w:rsid w:val="001468C3"/>
    <w:rsid w:val="0014697A"/>
    <w:rsid w:val="00146A36"/>
    <w:rsid w:val="00146BAA"/>
    <w:rsid w:val="00146C4D"/>
    <w:rsid w:val="00147421"/>
    <w:rsid w:val="00147A35"/>
    <w:rsid w:val="00147C35"/>
    <w:rsid w:val="00147D51"/>
    <w:rsid w:val="0015021F"/>
    <w:rsid w:val="00150277"/>
    <w:rsid w:val="001504D0"/>
    <w:rsid w:val="00150C26"/>
    <w:rsid w:val="00150C58"/>
    <w:rsid w:val="00150DF5"/>
    <w:rsid w:val="001510D2"/>
    <w:rsid w:val="0015119D"/>
    <w:rsid w:val="0015142E"/>
    <w:rsid w:val="001514C8"/>
    <w:rsid w:val="001518C7"/>
    <w:rsid w:val="00151E50"/>
    <w:rsid w:val="00152170"/>
    <w:rsid w:val="001521DA"/>
    <w:rsid w:val="00152338"/>
    <w:rsid w:val="001529FB"/>
    <w:rsid w:val="00152B14"/>
    <w:rsid w:val="00152CB4"/>
    <w:rsid w:val="00152F7F"/>
    <w:rsid w:val="001530FE"/>
    <w:rsid w:val="00153297"/>
    <w:rsid w:val="00153DA8"/>
    <w:rsid w:val="00153F8D"/>
    <w:rsid w:val="00153FFF"/>
    <w:rsid w:val="001540E6"/>
    <w:rsid w:val="0015453D"/>
    <w:rsid w:val="0015465A"/>
    <w:rsid w:val="001549E7"/>
    <w:rsid w:val="00154BF7"/>
    <w:rsid w:val="00155558"/>
    <w:rsid w:val="00155629"/>
    <w:rsid w:val="00155759"/>
    <w:rsid w:val="00155834"/>
    <w:rsid w:val="0015667D"/>
    <w:rsid w:val="001566A7"/>
    <w:rsid w:val="001566C1"/>
    <w:rsid w:val="00156AAB"/>
    <w:rsid w:val="00156BF5"/>
    <w:rsid w:val="00156D70"/>
    <w:rsid w:val="00156FA9"/>
    <w:rsid w:val="00157249"/>
    <w:rsid w:val="00157A1A"/>
    <w:rsid w:val="00157A44"/>
    <w:rsid w:val="00157B68"/>
    <w:rsid w:val="00157C39"/>
    <w:rsid w:val="00157E13"/>
    <w:rsid w:val="00157FF8"/>
    <w:rsid w:val="001602E6"/>
    <w:rsid w:val="00160449"/>
    <w:rsid w:val="00160C27"/>
    <w:rsid w:val="00160D6A"/>
    <w:rsid w:val="00160ED3"/>
    <w:rsid w:val="00160FE0"/>
    <w:rsid w:val="0016123F"/>
    <w:rsid w:val="001619DF"/>
    <w:rsid w:val="00161E5E"/>
    <w:rsid w:val="00161ECD"/>
    <w:rsid w:val="0016218D"/>
    <w:rsid w:val="001626E4"/>
    <w:rsid w:val="001629B3"/>
    <w:rsid w:val="00162C79"/>
    <w:rsid w:val="00163311"/>
    <w:rsid w:val="0016349A"/>
    <w:rsid w:val="00163ABF"/>
    <w:rsid w:val="00163F25"/>
    <w:rsid w:val="00163F68"/>
    <w:rsid w:val="00163F72"/>
    <w:rsid w:val="00164165"/>
    <w:rsid w:val="0016449F"/>
    <w:rsid w:val="001644C1"/>
    <w:rsid w:val="00164CC3"/>
    <w:rsid w:val="00164CE8"/>
    <w:rsid w:val="00165044"/>
    <w:rsid w:val="00165132"/>
    <w:rsid w:val="00165468"/>
    <w:rsid w:val="0016546C"/>
    <w:rsid w:val="00165496"/>
    <w:rsid w:val="001660D7"/>
    <w:rsid w:val="0016685E"/>
    <w:rsid w:val="001668D9"/>
    <w:rsid w:val="001668F2"/>
    <w:rsid w:val="00166AFE"/>
    <w:rsid w:val="00166D53"/>
    <w:rsid w:val="00166F38"/>
    <w:rsid w:val="0016746C"/>
    <w:rsid w:val="00167497"/>
    <w:rsid w:val="0016755F"/>
    <w:rsid w:val="00167ADF"/>
    <w:rsid w:val="001700F4"/>
    <w:rsid w:val="00170276"/>
    <w:rsid w:val="0017027A"/>
    <w:rsid w:val="00170888"/>
    <w:rsid w:val="00170A78"/>
    <w:rsid w:val="00170AA0"/>
    <w:rsid w:val="00170E13"/>
    <w:rsid w:val="00170E25"/>
    <w:rsid w:val="00171458"/>
    <w:rsid w:val="0017178A"/>
    <w:rsid w:val="001717F0"/>
    <w:rsid w:val="0017184E"/>
    <w:rsid w:val="00172114"/>
    <w:rsid w:val="001723CF"/>
    <w:rsid w:val="0017246D"/>
    <w:rsid w:val="00172627"/>
    <w:rsid w:val="001726B6"/>
    <w:rsid w:val="00172D85"/>
    <w:rsid w:val="00173F7D"/>
    <w:rsid w:val="0017462D"/>
    <w:rsid w:val="001748D8"/>
    <w:rsid w:val="00174D0E"/>
    <w:rsid w:val="00174D18"/>
    <w:rsid w:val="00175430"/>
    <w:rsid w:val="001756AB"/>
    <w:rsid w:val="001758FD"/>
    <w:rsid w:val="00175B3C"/>
    <w:rsid w:val="00175E7D"/>
    <w:rsid w:val="0017688D"/>
    <w:rsid w:val="00176B43"/>
    <w:rsid w:val="00176B57"/>
    <w:rsid w:val="00176E58"/>
    <w:rsid w:val="00176F79"/>
    <w:rsid w:val="00177520"/>
    <w:rsid w:val="001775B0"/>
    <w:rsid w:val="00177901"/>
    <w:rsid w:val="00180839"/>
    <w:rsid w:val="001809D3"/>
    <w:rsid w:val="00180A41"/>
    <w:rsid w:val="00180B10"/>
    <w:rsid w:val="00180DBE"/>
    <w:rsid w:val="00181ADD"/>
    <w:rsid w:val="00181C8A"/>
    <w:rsid w:val="00181EEF"/>
    <w:rsid w:val="0018220C"/>
    <w:rsid w:val="00182235"/>
    <w:rsid w:val="001824D6"/>
    <w:rsid w:val="0018251F"/>
    <w:rsid w:val="00182776"/>
    <w:rsid w:val="00182852"/>
    <w:rsid w:val="00183272"/>
    <w:rsid w:val="001833F1"/>
    <w:rsid w:val="00183AF5"/>
    <w:rsid w:val="00183BF2"/>
    <w:rsid w:val="00183C86"/>
    <w:rsid w:val="00183D88"/>
    <w:rsid w:val="00183EB5"/>
    <w:rsid w:val="0018428F"/>
    <w:rsid w:val="00184A0E"/>
    <w:rsid w:val="00184D67"/>
    <w:rsid w:val="00184D96"/>
    <w:rsid w:val="0018541D"/>
    <w:rsid w:val="00185556"/>
    <w:rsid w:val="001858FB"/>
    <w:rsid w:val="00185B1D"/>
    <w:rsid w:val="00185BCD"/>
    <w:rsid w:val="00185E95"/>
    <w:rsid w:val="0018604F"/>
    <w:rsid w:val="00186CEB"/>
    <w:rsid w:val="001870A3"/>
    <w:rsid w:val="001873B5"/>
    <w:rsid w:val="00187515"/>
    <w:rsid w:val="001877FF"/>
    <w:rsid w:val="001904BB"/>
    <w:rsid w:val="00190702"/>
    <w:rsid w:val="001908AC"/>
    <w:rsid w:val="001908EB"/>
    <w:rsid w:val="00190A50"/>
    <w:rsid w:val="00190BB6"/>
    <w:rsid w:val="00190D18"/>
    <w:rsid w:val="0019131B"/>
    <w:rsid w:val="00191550"/>
    <w:rsid w:val="0019175B"/>
    <w:rsid w:val="00191CBD"/>
    <w:rsid w:val="00191EF1"/>
    <w:rsid w:val="0019223F"/>
    <w:rsid w:val="001929D7"/>
    <w:rsid w:val="00192AF6"/>
    <w:rsid w:val="00192C62"/>
    <w:rsid w:val="00192F4E"/>
    <w:rsid w:val="0019304C"/>
    <w:rsid w:val="001930C7"/>
    <w:rsid w:val="001932C8"/>
    <w:rsid w:val="00193423"/>
    <w:rsid w:val="001937FE"/>
    <w:rsid w:val="00193AE6"/>
    <w:rsid w:val="00193B54"/>
    <w:rsid w:val="00193C04"/>
    <w:rsid w:val="00193F5B"/>
    <w:rsid w:val="0019436F"/>
    <w:rsid w:val="0019466A"/>
    <w:rsid w:val="001957EE"/>
    <w:rsid w:val="00195855"/>
    <w:rsid w:val="00195A74"/>
    <w:rsid w:val="00195E15"/>
    <w:rsid w:val="0019674C"/>
    <w:rsid w:val="00196D45"/>
    <w:rsid w:val="001971FC"/>
    <w:rsid w:val="0019757B"/>
    <w:rsid w:val="001976AC"/>
    <w:rsid w:val="00197BC6"/>
    <w:rsid w:val="00197BD2"/>
    <w:rsid w:val="00197BDE"/>
    <w:rsid w:val="00197D60"/>
    <w:rsid w:val="001A020D"/>
    <w:rsid w:val="001A02F0"/>
    <w:rsid w:val="001A045E"/>
    <w:rsid w:val="001A0485"/>
    <w:rsid w:val="001A05D9"/>
    <w:rsid w:val="001A09B1"/>
    <w:rsid w:val="001A0BC2"/>
    <w:rsid w:val="001A12DA"/>
    <w:rsid w:val="001A169D"/>
    <w:rsid w:val="001A1A63"/>
    <w:rsid w:val="001A1AC8"/>
    <w:rsid w:val="001A1B53"/>
    <w:rsid w:val="001A1BFE"/>
    <w:rsid w:val="001A1DB7"/>
    <w:rsid w:val="001A1FF8"/>
    <w:rsid w:val="001A245B"/>
    <w:rsid w:val="001A2713"/>
    <w:rsid w:val="001A2D30"/>
    <w:rsid w:val="001A3705"/>
    <w:rsid w:val="001A38C2"/>
    <w:rsid w:val="001A3C57"/>
    <w:rsid w:val="001A42EC"/>
    <w:rsid w:val="001A44F4"/>
    <w:rsid w:val="001A4E26"/>
    <w:rsid w:val="001A4F4E"/>
    <w:rsid w:val="001A4FA7"/>
    <w:rsid w:val="001A54F3"/>
    <w:rsid w:val="001A5710"/>
    <w:rsid w:val="001A5892"/>
    <w:rsid w:val="001A5A3F"/>
    <w:rsid w:val="001A5EC9"/>
    <w:rsid w:val="001A614A"/>
    <w:rsid w:val="001A63BA"/>
    <w:rsid w:val="001A63F1"/>
    <w:rsid w:val="001A65B1"/>
    <w:rsid w:val="001A68F3"/>
    <w:rsid w:val="001A6BE1"/>
    <w:rsid w:val="001A6CE8"/>
    <w:rsid w:val="001A7229"/>
    <w:rsid w:val="001A762A"/>
    <w:rsid w:val="001A7656"/>
    <w:rsid w:val="001A7837"/>
    <w:rsid w:val="001A7ABA"/>
    <w:rsid w:val="001B0199"/>
    <w:rsid w:val="001B069F"/>
    <w:rsid w:val="001B08A6"/>
    <w:rsid w:val="001B0C66"/>
    <w:rsid w:val="001B0E93"/>
    <w:rsid w:val="001B1492"/>
    <w:rsid w:val="001B1642"/>
    <w:rsid w:val="001B1AA8"/>
    <w:rsid w:val="001B1B5B"/>
    <w:rsid w:val="001B1C59"/>
    <w:rsid w:val="001B2420"/>
    <w:rsid w:val="001B2553"/>
    <w:rsid w:val="001B2653"/>
    <w:rsid w:val="001B2886"/>
    <w:rsid w:val="001B2CF6"/>
    <w:rsid w:val="001B2E3A"/>
    <w:rsid w:val="001B3555"/>
    <w:rsid w:val="001B36E5"/>
    <w:rsid w:val="001B38D6"/>
    <w:rsid w:val="001B40F5"/>
    <w:rsid w:val="001B455A"/>
    <w:rsid w:val="001B4A98"/>
    <w:rsid w:val="001B4E54"/>
    <w:rsid w:val="001B54E4"/>
    <w:rsid w:val="001B5512"/>
    <w:rsid w:val="001B5A85"/>
    <w:rsid w:val="001B610F"/>
    <w:rsid w:val="001B61B8"/>
    <w:rsid w:val="001B6437"/>
    <w:rsid w:val="001B664A"/>
    <w:rsid w:val="001B6A6B"/>
    <w:rsid w:val="001B6BD7"/>
    <w:rsid w:val="001B6D34"/>
    <w:rsid w:val="001B6DEE"/>
    <w:rsid w:val="001B723E"/>
    <w:rsid w:val="001B7288"/>
    <w:rsid w:val="001B7609"/>
    <w:rsid w:val="001B7DE8"/>
    <w:rsid w:val="001B7F67"/>
    <w:rsid w:val="001C02C0"/>
    <w:rsid w:val="001C03D8"/>
    <w:rsid w:val="001C04CC"/>
    <w:rsid w:val="001C0606"/>
    <w:rsid w:val="001C071D"/>
    <w:rsid w:val="001C08E9"/>
    <w:rsid w:val="001C0AB6"/>
    <w:rsid w:val="001C0B48"/>
    <w:rsid w:val="001C0E59"/>
    <w:rsid w:val="001C0EAB"/>
    <w:rsid w:val="001C0EF1"/>
    <w:rsid w:val="001C124E"/>
    <w:rsid w:val="001C1AB1"/>
    <w:rsid w:val="001C1BA7"/>
    <w:rsid w:val="001C1C05"/>
    <w:rsid w:val="001C1D12"/>
    <w:rsid w:val="001C1DDA"/>
    <w:rsid w:val="001C21B4"/>
    <w:rsid w:val="001C27BC"/>
    <w:rsid w:val="001C2B95"/>
    <w:rsid w:val="001C2BB0"/>
    <w:rsid w:val="001C3003"/>
    <w:rsid w:val="001C31C2"/>
    <w:rsid w:val="001C3223"/>
    <w:rsid w:val="001C3273"/>
    <w:rsid w:val="001C348A"/>
    <w:rsid w:val="001C35CA"/>
    <w:rsid w:val="001C3B1A"/>
    <w:rsid w:val="001C3DA6"/>
    <w:rsid w:val="001C3DBF"/>
    <w:rsid w:val="001C3F1E"/>
    <w:rsid w:val="001C4363"/>
    <w:rsid w:val="001C49E8"/>
    <w:rsid w:val="001C4E02"/>
    <w:rsid w:val="001C4E1E"/>
    <w:rsid w:val="001C4EB3"/>
    <w:rsid w:val="001C5077"/>
    <w:rsid w:val="001C53DA"/>
    <w:rsid w:val="001C5B46"/>
    <w:rsid w:val="001C5D08"/>
    <w:rsid w:val="001C6260"/>
    <w:rsid w:val="001C64F6"/>
    <w:rsid w:val="001C6736"/>
    <w:rsid w:val="001C67C5"/>
    <w:rsid w:val="001C67EA"/>
    <w:rsid w:val="001C6C1E"/>
    <w:rsid w:val="001C6D98"/>
    <w:rsid w:val="001C7E8B"/>
    <w:rsid w:val="001D0473"/>
    <w:rsid w:val="001D065B"/>
    <w:rsid w:val="001D0704"/>
    <w:rsid w:val="001D0A73"/>
    <w:rsid w:val="001D0CF3"/>
    <w:rsid w:val="001D0EB9"/>
    <w:rsid w:val="001D0FC2"/>
    <w:rsid w:val="001D10BA"/>
    <w:rsid w:val="001D11C3"/>
    <w:rsid w:val="001D18DD"/>
    <w:rsid w:val="001D193B"/>
    <w:rsid w:val="001D1C3D"/>
    <w:rsid w:val="001D1D33"/>
    <w:rsid w:val="001D1EC0"/>
    <w:rsid w:val="001D213D"/>
    <w:rsid w:val="001D29B2"/>
    <w:rsid w:val="001D2F55"/>
    <w:rsid w:val="001D311C"/>
    <w:rsid w:val="001D3243"/>
    <w:rsid w:val="001D37EC"/>
    <w:rsid w:val="001D3927"/>
    <w:rsid w:val="001D3BAB"/>
    <w:rsid w:val="001D3E3B"/>
    <w:rsid w:val="001D4592"/>
    <w:rsid w:val="001D4D70"/>
    <w:rsid w:val="001D4EA8"/>
    <w:rsid w:val="001D5038"/>
    <w:rsid w:val="001D5364"/>
    <w:rsid w:val="001D5A97"/>
    <w:rsid w:val="001D6612"/>
    <w:rsid w:val="001D670B"/>
    <w:rsid w:val="001D69EA"/>
    <w:rsid w:val="001D6A23"/>
    <w:rsid w:val="001D6A8D"/>
    <w:rsid w:val="001D6D39"/>
    <w:rsid w:val="001D70A8"/>
    <w:rsid w:val="001D71D3"/>
    <w:rsid w:val="001D7273"/>
    <w:rsid w:val="001D7336"/>
    <w:rsid w:val="001D7459"/>
    <w:rsid w:val="001D771A"/>
    <w:rsid w:val="001D7781"/>
    <w:rsid w:val="001D79F4"/>
    <w:rsid w:val="001E007C"/>
    <w:rsid w:val="001E0AC0"/>
    <w:rsid w:val="001E0C39"/>
    <w:rsid w:val="001E1070"/>
    <w:rsid w:val="001E1483"/>
    <w:rsid w:val="001E165C"/>
    <w:rsid w:val="001E16F6"/>
    <w:rsid w:val="001E1AD6"/>
    <w:rsid w:val="001E1ECA"/>
    <w:rsid w:val="001E2030"/>
    <w:rsid w:val="001E2153"/>
    <w:rsid w:val="001E2196"/>
    <w:rsid w:val="001E2518"/>
    <w:rsid w:val="001E2D24"/>
    <w:rsid w:val="001E2D67"/>
    <w:rsid w:val="001E2D81"/>
    <w:rsid w:val="001E2EB9"/>
    <w:rsid w:val="001E2F1A"/>
    <w:rsid w:val="001E36F7"/>
    <w:rsid w:val="001E398D"/>
    <w:rsid w:val="001E3DD3"/>
    <w:rsid w:val="001E428B"/>
    <w:rsid w:val="001E430D"/>
    <w:rsid w:val="001E440A"/>
    <w:rsid w:val="001E46A7"/>
    <w:rsid w:val="001E4997"/>
    <w:rsid w:val="001E4E00"/>
    <w:rsid w:val="001E4E69"/>
    <w:rsid w:val="001E4F0C"/>
    <w:rsid w:val="001E4FDB"/>
    <w:rsid w:val="001E52A1"/>
    <w:rsid w:val="001E539B"/>
    <w:rsid w:val="001E5744"/>
    <w:rsid w:val="001E5B51"/>
    <w:rsid w:val="001E5F11"/>
    <w:rsid w:val="001E6218"/>
    <w:rsid w:val="001E62C8"/>
    <w:rsid w:val="001E64E8"/>
    <w:rsid w:val="001E67A2"/>
    <w:rsid w:val="001E6D57"/>
    <w:rsid w:val="001E7447"/>
    <w:rsid w:val="001E7693"/>
    <w:rsid w:val="001E78D8"/>
    <w:rsid w:val="001E7ABA"/>
    <w:rsid w:val="001F04E9"/>
    <w:rsid w:val="001F077B"/>
    <w:rsid w:val="001F2005"/>
    <w:rsid w:val="001F2422"/>
    <w:rsid w:val="001F2527"/>
    <w:rsid w:val="001F2547"/>
    <w:rsid w:val="001F2613"/>
    <w:rsid w:val="001F2FEB"/>
    <w:rsid w:val="001F31AE"/>
    <w:rsid w:val="001F365B"/>
    <w:rsid w:val="001F37EC"/>
    <w:rsid w:val="001F4132"/>
    <w:rsid w:val="001F44AE"/>
    <w:rsid w:val="001F4749"/>
    <w:rsid w:val="001F47F2"/>
    <w:rsid w:val="001F48D2"/>
    <w:rsid w:val="001F4A4E"/>
    <w:rsid w:val="001F5BA7"/>
    <w:rsid w:val="001F5EC3"/>
    <w:rsid w:val="001F64DD"/>
    <w:rsid w:val="001F6536"/>
    <w:rsid w:val="001F683A"/>
    <w:rsid w:val="001F6A07"/>
    <w:rsid w:val="001F6C64"/>
    <w:rsid w:val="001F6E55"/>
    <w:rsid w:val="001F766E"/>
    <w:rsid w:val="001F7AC7"/>
    <w:rsid w:val="001F7FED"/>
    <w:rsid w:val="00200286"/>
    <w:rsid w:val="002006BD"/>
    <w:rsid w:val="00200FFE"/>
    <w:rsid w:val="002010BA"/>
    <w:rsid w:val="002017C8"/>
    <w:rsid w:val="002018F3"/>
    <w:rsid w:val="00201A9D"/>
    <w:rsid w:val="00201ADD"/>
    <w:rsid w:val="00201C4E"/>
    <w:rsid w:val="0020279F"/>
    <w:rsid w:val="0020284D"/>
    <w:rsid w:val="00202881"/>
    <w:rsid w:val="00202932"/>
    <w:rsid w:val="002029F9"/>
    <w:rsid w:val="00202F05"/>
    <w:rsid w:val="002034FA"/>
    <w:rsid w:val="00203605"/>
    <w:rsid w:val="00203A01"/>
    <w:rsid w:val="00203A66"/>
    <w:rsid w:val="00203EE2"/>
    <w:rsid w:val="00203FD5"/>
    <w:rsid w:val="00203FEF"/>
    <w:rsid w:val="0020459B"/>
    <w:rsid w:val="00204C54"/>
    <w:rsid w:val="00204DF1"/>
    <w:rsid w:val="00204EFC"/>
    <w:rsid w:val="0020514A"/>
    <w:rsid w:val="0020557C"/>
    <w:rsid w:val="002056F7"/>
    <w:rsid w:val="00205792"/>
    <w:rsid w:val="00205BC2"/>
    <w:rsid w:val="00205C0E"/>
    <w:rsid w:val="00205C83"/>
    <w:rsid w:val="00205CD4"/>
    <w:rsid w:val="00206185"/>
    <w:rsid w:val="00206201"/>
    <w:rsid w:val="002062A2"/>
    <w:rsid w:val="0020670B"/>
    <w:rsid w:val="00206CFD"/>
    <w:rsid w:val="0020707D"/>
    <w:rsid w:val="0020711B"/>
    <w:rsid w:val="00207469"/>
    <w:rsid w:val="0020747B"/>
    <w:rsid w:val="00207616"/>
    <w:rsid w:val="002079A7"/>
    <w:rsid w:val="00207AA2"/>
    <w:rsid w:val="00207ECA"/>
    <w:rsid w:val="0021021C"/>
    <w:rsid w:val="002103B2"/>
    <w:rsid w:val="002104C7"/>
    <w:rsid w:val="002105CC"/>
    <w:rsid w:val="002105E3"/>
    <w:rsid w:val="002107B9"/>
    <w:rsid w:val="002108AF"/>
    <w:rsid w:val="00210B6A"/>
    <w:rsid w:val="00210DB5"/>
    <w:rsid w:val="00210E84"/>
    <w:rsid w:val="00210FF3"/>
    <w:rsid w:val="00211141"/>
    <w:rsid w:val="0021145F"/>
    <w:rsid w:val="002117A4"/>
    <w:rsid w:val="00211B00"/>
    <w:rsid w:val="00211BBB"/>
    <w:rsid w:val="0021206F"/>
    <w:rsid w:val="00212127"/>
    <w:rsid w:val="002122A8"/>
    <w:rsid w:val="0021266F"/>
    <w:rsid w:val="00212746"/>
    <w:rsid w:val="00212BFE"/>
    <w:rsid w:val="00212D7B"/>
    <w:rsid w:val="002130A1"/>
    <w:rsid w:val="002132A1"/>
    <w:rsid w:val="002133B2"/>
    <w:rsid w:val="00213824"/>
    <w:rsid w:val="0021384A"/>
    <w:rsid w:val="00213B6B"/>
    <w:rsid w:val="002143D0"/>
    <w:rsid w:val="0021473D"/>
    <w:rsid w:val="00215568"/>
    <w:rsid w:val="0021575A"/>
    <w:rsid w:val="002159D3"/>
    <w:rsid w:val="00215FB5"/>
    <w:rsid w:val="00216126"/>
    <w:rsid w:val="002164BB"/>
    <w:rsid w:val="0021654F"/>
    <w:rsid w:val="002165EE"/>
    <w:rsid w:val="002166F3"/>
    <w:rsid w:val="00217379"/>
    <w:rsid w:val="002174A5"/>
    <w:rsid w:val="002178A6"/>
    <w:rsid w:val="00217E0A"/>
    <w:rsid w:val="00220219"/>
    <w:rsid w:val="00220276"/>
    <w:rsid w:val="002202BB"/>
    <w:rsid w:val="0022037E"/>
    <w:rsid w:val="00220662"/>
    <w:rsid w:val="002208FF"/>
    <w:rsid w:val="002209AD"/>
    <w:rsid w:val="00221023"/>
    <w:rsid w:val="00221090"/>
    <w:rsid w:val="0022172E"/>
    <w:rsid w:val="0022186C"/>
    <w:rsid w:val="002218C7"/>
    <w:rsid w:val="00221955"/>
    <w:rsid w:val="00221A99"/>
    <w:rsid w:val="00221EB2"/>
    <w:rsid w:val="00221FCF"/>
    <w:rsid w:val="00221FE3"/>
    <w:rsid w:val="002221EF"/>
    <w:rsid w:val="0022225A"/>
    <w:rsid w:val="002224B4"/>
    <w:rsid w:val="002224CF"/>
    <w:rsid w:val="00222544"/>
    <w:rsid w:val="002227C0"/>
    <w:rsid w:val="002227DF"/>
    <w:rsid w:val="00222B4A"/>
    <w:rsid w:val="002230BA"/>
    <w:rsid w:val="0022310E"/>
    <w:rsid w:val="00223A18"/>
    <w:rsid w:val="00223C73"/>
    <w:rsid w:val="00223F95"/>
    <w:rsid w:val="0022499B"/>
    <w:rsid w:val="00224F61"/>
    <w:rsid w:val="002250DB"/>
    <w:rsid w:val="0022522B"/>
    <w:rsid w:val="00225338"/>
    <w:rsid w:val="002254D5"/>
    <w:rsid w:val="00225624"/>
    <w:rsid w:val="0022579E"/>
    <w:rsid w:val="00225A3D"/>
    <w:rsid w:val="00226250"/>
    <w:rsid w:val="00226262"/>
    <w:rsid w:val="00226314"/>
    <w:rsid w:val="0022682F"/>
    <w:rsid w:val="00226ADB"/>
    <w:rsid w:val="00226B9E"/>
    <w:rsid w:val="00226D2D"/>
    <w:rsid w:val="00226E57"/>
    <w:rsid w:val="002272E8"/>
    <w:rsid w:val="002275CA"/>
    <w:rsid w:val="00227845"/>
    <w:rsid w:val="002278EA"/>
    <w:rsid w:val="00227E08"/>
    <w:rsid w:val="00227F0E"/>
    <w:rsid w:val="00227F70"/>
    <w:rsid w:val="00227FAB"/>
    <w:rsid w:val="002304C5"/>
    <w:rsid w:val="002305E3"/>
    <w:rsid w:val="00230CAE"/>
    <w:rsid w:val="00230E84"/>
    <w:rsid w:val="00231168"/>
    <w:rsid w:val="00231419"/>
    <w:rsid w:val="002315E0"/>
    <w:rsid w:val="00231AF9"/>
    <w:rsid w:val="00231C65"/>
    <w:rsid w:val="00231D2F"/>
    <w:rsid w:val="002324B9"/>
    <w:rsid w:val="00232E6C"/>
    <w:rsid w:val="00233398"/>
    <w:rsid w:val="00234CAC"/>
    <w:rsid w:val="0023512F"/>
    <w:rsid w:val="002351FF"/>
    <w:rsid w:val="00235226"/>
    <w:rsid w:val="0023529E"/>
    <w:rsid w:val="0023544A"/>
    <w:rsid w:val="002355DF"/>
    <w:rsid w:val="002357BF"/>
    <w:rsid w:val="00235845"/>
    <w:rsid w:val="002363E3"/>
    <w:rsid w:val="00236700"/>
    <w:rsid w:val="00236E40"/>
    <w:rsid w:val="00236E6F"/>
    <w:rsid w:val="00236EAC"/>
    <w:rsid w:val="00236FD9"/>
    <w:rsid w:val="002371DF"/>
    <w:rsid w:val="0023770C"/>
    <w:rsid w:val="00237B0A"/>
    <w:rsid w:val="00237E0F"/>
    <w:rsid w:val="002400D7"/>
    <w:rsid w:val="00240605"/>
    <w:rsid w:val="002406A6"/>
    <w:rsid w:val="002406CA"/>
    <w:rsid w:val="00240935"/>
    <w:rsid w:val="00240AD9"/>
    <w:rsid w:val="00240B5C"/>
    <w:rsid w:val="00240F7B"/>
    <w:rsid w:val="00241523"/>
    <w:rsid w:val="0024188C"/>
    <w:rsid w:val="00241B3A"/>
    <w:rsid w:val="00241ED6"/>
    <w:rsid w:val="00242587"/>
    <w:rsid w:val="00242F77"/>
    <w:rsid w:val="002431E8"/>
    <w:rsid w:val="0024324E"/>
    <w:rsid w:val="0024386F"/>
    <w:rsid w:val="0024393A"/>
    <w:rsid w:val="00243A98"/>
    <w:rsid w:val="00243D9F"/>
    <w:rsid w:val="00244243"/>
    <w:rsid w:val="00245185"/>
    <w:rsid w:val="0024562D"/>
    <w:rsid w:val="002457FF"/>
    <w:rsid w:val="00245818"/>
    <w:rsid w:val="00245A55"/>
    <w:rsid w:val="00245B35"/>
    <w:rsid w:val="00245E43"/>
    <w:rsid w:val="002466C9"/>
    <w:rsid w:val="00246A18"/>
    <w:rsid w:val="00246B92"/>
    <w:rsid w:val="00246EB5"/>
    <w:rsid w:val="002476DF"/>
    <w:rsid w:val="002477B0"/>
    <w:rsid w:val="002478DF"/>
    <w:rsid w:val="002479CC"/>
    <w:rsid w:val="00247B84"/>
    <w:rsid w:val="00247F24"/>
    <w:rsid w:val="00247F85"/>
    <w:rsid w:val="0025012F"/>
    <w:rsid w:val="002504B5"/>
    <w:rsid w:val="002505D1"/>
    <w:rsid w:val="0025067B"/>
    <w:rsid w:val="00250823"/>
    <w:rsid w:val="0025083C"/>
    <w:rsid w:val="0025089A"/>
    <w:rsid w:val="002509B9"/>
    <w:rsid w:val="00251321"/>
    <w:rsid w:val="002514B0"/>
    <w:rsid w:val="0025166D"/>
    <w:rsid w:val="00251797"/>
    <w:rsid w:val="00251CEA"/>
    <w:rsid w:val="002523D8"/>
    <w:rsid w:val="00252D4E"/>
    <w:rsid w:val="0025321E"/>
    <w:rsid w:val="00253253"/>
    <w:rsid w:val="0025329E"/>
    <w:rsid w:val="002532E6"/>
    <w:rsid w:val="0025368B"/>
    <w:rsid w:val="00253A84"/>
    <w:rsid w:val="00253B60"/>
    <w:rsid w:val="00253D2B"/>
    <w:rsid w:val="00254010"/>
    <w:rsid w:val="00254252"/>
    <w:rsid w:val="00254336"/>
    <w:rsid w:val="0025453A"/>
    <w:rsid w:val="0025463F"/>
    <w:rsid w:val="00254E4B"/>
    <w:rsid w:val="00255192"/>
    <w:rsid w:val="00255324"/>
    <w:rsid w:val="002558BB"/>
    <w:rsid w:val="002563CB"/>
    <w:rsid w:val="00256522"/>
    <w:rsid w:val="002569C1"/>
    <w:rsid w:val="00256C97"/>
    <w:rsid w:val="00256D50"/>
    <w:rsid w:val="00257740"/>
    <w:rsid w:val="00257C29"/>
    <w:rsid w:val="00257D43"/>
    <w:rsid w:val="00257FB0"/>
    <w:rsid w:val="00260019"/>
    <w:rsid w:val="00260724"/>
    <w:rsid w:val="002609A9"/>
    <w:rsid w:val="00260A5A"/>
    <w:rsid w:val="002610EA"/>
    <w:rsid w:val="00261182"/>
    <w:rsid w:val="00261A0A"/>
    <w:rsid w:val="00261B03"/>
    <w:rsid w:val="0026202C"/>
    <w:rsid w:val="00262897"/>
    <w:rsid w:val="00262941"/>
    <w:rsid w:val="00262ECA"/>
    <w:rsid w:val="00263042"/>
    <w:rsid w:val="00263332"/>
    <w:rsid w:val="0026381A"/>
    <w:rsid w:val="0026383B"/>
    <w:rsid w:val="002641CB"/>
    <w:rsid w:val="00264731"/>
    <w:rsid w:val="002649D8"/>
    <w:rsid w:val="00264EEB"/>
    <w:rsid w:val="00265171"/>
    <w:rsid w:val="002655EB"/>
    <w:rsid w:val="002657B8"/>
    <w:rsid w:val="00266158"/>
    <w:rsid w:val="002662F0"/>
    <w:rsid w:val="00266D19"/>
    <w:rsid w:val="00266F2B"/>
    <w:rsid w:val="00266FCF"/>
    <w:rsid w:val="0026709A"/>
    <w:rsid w:val="002670D7"/>
    <w:rsid w:val="0026739B"/>
    <w:rsid w:val="00267971"/>
    <w:rsid w:val="0026798E"/>
    <w:rsid w:val="00267A47"/>
    <w:rsid w:val="00267C2D"/>
    <w:rsid w:val="00267C42"/>
    <w:rsid w:val="00270015"/>
    <w:rsid w:val="00270050"/>
    <w:rsid w:val="002702C3"/>
    <w:rsid w:val="00270509"/>
    <w:rsid w:val="0027051C"/>
    <w:rsid w:val="0027070F"/>
    <w:rsid w:val="00270CD5"/>
    <w:rsid w:val="00271097"/>
    <w:rsid w:val="002711CD"/>
    <w:rsid w:val="002711FD"/>
    <w:rsid w:val="00271288"/>
    <w:rsid w:val="00271388"/>
    <w:rsid w:val="002714AF"/>
    <w:rsid w:val="00271C10"/>
    <w:rsid w:val="00271C79"/>
    <w:rsid w:val="002721AD"/>
    <w:rsid w:val="0027234E"/>
    <w:rsid w:val="002728BF"/>
    <w:rsid w:val="00272FA5"/>
    <w:rsid w:val="00272FB0"/>
    <w:rsid w:val="002738A6"/>
    <w:rsid w:val="00273EF1"/>
    <w:rsid w:val="00273FCD"/>
    <w:rsid w:val="002746FF"/>
    <w:rsid w:val="00274821"/>
    <w:rsid w:val="002748D0"/>
    <w:rsid w:val="00274A15"/>
    <w:rsid w:val="00274C4E"/>
    <w:rsid w:val="00274C79"/>
    <w:rsid w:val="00274FD5"/>
    <w:rsid w:val="00275133"/>
    <w:rsid w:val="002751E2"/>
    <w:rsid w:val="002757BD"/>
    <w:rsid w:val="00275939"/>
    <w:rsid w:val="00275A7C"/>
    <w:rsid w:val="00275B38"/>
    <w:rsid w:val="00275C0C"/>
    <w:rsid w:val="0027645C"/>
    <w:rsid w:val="00276957"/>
    <w:rsid w:val="00276E95"/>
    <w:rsid w:val="00276F26"/>
    <w:rsid w:val="00277024"/>
    <w:rsid w:val="00277531"/>
    <w:rsid w:val="002776C3"/>
    <w:rsid w:val="002809CE"/>
    <w:rsid w:val="00280FEB"/>
    <w:rsid w:val="00281102"/>
    <w:rsid w:val="00281160"/>
    <w:rsid w:val="002813FA"/>
    <w:rsid w:val="00281542"/>
    <w:rsid w:val="00281CF7"/>
    <w:rsid w:val="00281FA0"/>
    <w:rsid w:val="002828D5"/>
    <w:rsid w:val="00283164"/>
    <w:rsid w:val="00283946"/>
    <w:rsid w:val="00283B7E"/>
    <w:rsid w:val="00283C75"/>
    <w:rsid w:val="00283F83"/>
    <w:rsid w:val="00284036"/>
    <w:rsid w:val="002844CE"/>
    <w:rsid w:val="0028454E"/>
    <w:rsid w:val="00284690"/>
    <w:rsid w:val="0028470E"/>
    <w:rsid w:val="002848D4"/>
    <w:rsid w:val="00285097"/>
    <w:rsid w:val="00285234"/>
    <w:rsid w:val="00285800"/>
    <w:rsid w:val="00285AD1"/>
    <w:rsid w:val="00285C60"/>
    <w:rsid w:val="00285C8B"/>
    <w:rsid w:val="00285E6F"/>
    <w:rsid w:val="00285F7E"/>
    <w:rsid w:val="00286185"/>
    <w:rsid w:val="00286318"/>
    <w:rsid w:val="0028637E"/>
    <w:rsid w:val="00286494"/>
    <w:rsid w:val="00286547"/>
    <w:rsid w:val="00286656"/>
    <w:rsid w:val="0028675A"/>
    <w:rsid w:val="002867C9"/>
    <w:rsid w:val="002867CF"/>
    <w:rsid w:val="002868E2"/>
    <w:rsid w:val="00286A58"/>
    <w:rsid w:val="00286D67"/>
    <w:rsid w:val="00287671"/>
    <w:rsid w:val="002876E4"/>
    <w:rsid w:val="0028784E"/>
    <w:rsid w:val="0028787B"/>
    <w:rsid w:val="00287C8B"/>
    <w:rsid w:val="00287DA7"/>
    <w:rsid w:val="00287FD6"/>
    <w:rsid w:val="002901EA"/>
    <w:rsid w:val="002902A8"/>
    <w:rsid w:val="0029039D"/>
    <w:rsid w:val="00290A7D"/>
    <w:rsid w:val="00290FBA"/>
    <w:rsid w:val="00291148"/>
    <w:rsid w:val="002912C7"/>
    <w:rsid w:val="00291341"/>
    <w:rsid w:val="0029174F"/>
    <w:rsid w:val="00291C93"/>
    <w:rsid w:val="00292026"/>
    <w:rsid w:val="0029204C"/>
    <w:rsid w:val="00292400"/>
    <w:rsid w:val="00292637"/>
    <w:rsid w:val="00292937"/>
    <w:rsid w:val="00292CBB"/>
    <w:rsid w:val="00292EDB"/>
    <w:rsid w:val="00293493"/>
    <w:rsid w:val="00293ADD"/>
    <w:rsid w:val="00293B82"/>
    <w:rsid w:val="00293DD6"/>
    <w:rsid w:val="002940B3"/>
    <w:rsid w:val="002940D3"/>
    <w:rsid w:val="0029422E"/>
    <w:rsid w:val="00294876"/>
    <w:rsid w:val="002948E0"/>
    <w:rsid w:val="00294B1C"/>
    <w:rsid w:val="00294DFB"/>
    <w:rsid w:val="002950BF"/>
    <w:rsid w:val="00295B18"/>
    <w:rsid w:val="00295CA2"/>
    <w:rsid w:val="00295CFB"/>
    <w:rsid w:val="002961EC"/>
    <w:rsid w:val="0029627C"/>
    <w:rsid w:val="0029677C"/>
    <w:rsid w:val="00296C26"/>
    <w:rsid w:val="00296D6A"/>
    <w:rsid w:val="002976D3"/>
    <w:rsid w:val="00297819"/>
    <w:rsid w:val="00297F08"/>
    <w:rsid w:val="002A02AE"/>
    <w:rsid w:val="002A0332"/>
    <w:rsid w:val="002A0622"/>
    <w:rsid w:val="002A07BC"/>
    <w:rsid w:val="002A082E"/>
    <w:rsid w:val="002A0C64"/>
    <w:rsid w:val="002A0FFD"/>
    <w:rsid w:val="002A1134"/>
    <w:rsid w:val="002A1466"/>
    <w:rsid w:val="002A216D"/>
    <w:rsid w:val="002A2512"/>
    <w:rsid w:val="002A25F1"/>
    <w:rsid w:val="002A28EC"/>
    <w:rsid w:val="002A2F4B"/>
    <w:rsid w:val="002A35B2"/>
    <w:rsid w:val="002A35E4"/>
    <w:rsid w:val="002A36D8"/>
    <w:rsid w:val="002A3D3E"/>
    <w:rsid w:val="002A3E2A"/>
    <w:rsid w:val="002A3E54"/>
    <w:rsid w:val="002A41DA"/>
    <w:rsid w:val="002A484F"/>
    <w:rsid w:val="002A49BA"/>
    <w:rsid w:val="002A4D3A"/>
    <w:rsid w:val="002A4E1F"/>
    <w:rsid w:val="002A4FAF"/>
    <w:rsid w:val="002A4FDE"/>
    <w:rsid w:val="002A50DF"/>
    <w:rsid w:val="002A55C4"/>
    <w:rsid w:val="002A5956"/>
    <w:rsid w:val="002A5978"/>
    <w:rsid w:val="002A5BE4"/>
    <w:rsid w:val="002A5F4A"/>
    <w:rsid w:val="002A6169"/>
    <w:rsid w:val="002A63C6"/>
    <w:rsid w:val="002A6568"/>
    <w:rsid w:val="002A656F"/>
    <w:rsid w:val="002A659C"/>
    <w:rsid w:val="002A6799"/>
    <w:rsid w:val="002A7065"/>
    <w:rsid w:val="002A722A"/>
    <w:rsid w:val="002A7930"/>
    <w:rsid w:val="002A7A42"/>
    <w:rsid w:val="002B01F2"/>
    <w:rsid w:val="002B04B2"/>
    <w:rsid w:val="002B059F"/>
    <w:rsid w:val="002B062A"/>
    <w:rsid w:val="002B07FA"/>
    <w:rsid w:val="002B0AB8"/>
    <w:rsid w:val="002B0CBC"/>
    <w:rsid w:val="002B0E0E"/>
    <w:rsid w:val="002B0F41"/>
    <w:rsid w:val="002B11E8"/>
    <w:rsid w:val="002B1885"/>
    <w:rsid w:val="002B1BCD"/>
    <w:rsid w:val="002B252B"/>
    <w:rsid w:val="002B3398"/>
    <w:rsid w:val="002B39D5"/>
    <w:rsid w:val="002B401F"/>
    <w:rsid w:val="002B409B"/>
    <w:rsid w:val="002B40A6"/>
    <w:rsid w:val="002B4209"/>
    <w:rsid w:val="002B422F"/>
    <w:rsid w:val="002B43EC"/>
    <w:rsid w:val="002B44D3"/>
    <w:rsid w:val="002B4782"/>
    <w:rsid w:val="002B4DAD"/>
    <w:rsid w:val="002B4F7A"/>
    <w:rsid w:val="002B52C4"/>
    <w:rsid w:val="002B56D6"/>
    <w:rsid w:val="002B5851"/>
    <w:rsid w:val="002B58F7"/>
    <w:rsid w:val="002B5ADA"/>
    <w:rsid w:val="002B5C04"/>
    <w:rsid w:val="002B5C0F"/>
    <w:rsid w:val="002B6A67"/>
    <w:rsid w:val="002B6E87"/>
    <w:rsid w:val="002B6FA0"/>
    <w:rsid w:val="002B7013"/>
    <w:rsid w:val="002B71EB"/>
    <w:rsid w:val="002B74D2"/>
    <w:rsid w:val="002B7B8C"/>
    <w:rsid w:val="002B7BA7"/>
    <w:rsid w:val="002C00ED"/>
    <w:rsid w:val="002C017D"/>
    <w:rsid w:val="002C0331"/>
    <w:rsid w:val="002C0337"/>
    <w:rsid w:val="002C0369"/>
    <w:rsid w:val="002C0428"/>
    <w:rsid w:val="002C08C5"/>
    <w:rsid w:val="002C1084"/>
    <w:rsid w:val="002C1484"/>
    <w:rsid w:val="002C21CA"/>
    <w:rsid w:val="002C297F"/>
    <w:rsid w:val="002C29AF"/>
    <w:rsid w:val="002C37A7"/>
    <w:rsid w:val="002C3B16"/>
    <w:rsid w:val="002C3BB4"/>
    <w:rsid w:val="002C3BFF"/>
    <w:rsid w:val="002C407D"/>
    <w:rsid w:val="002C4685"/>
    <w:rsid w:val="002C4B65"/>
    <w:rsid w:val="002C50CB"/>
    <w:rsid w:val="002C5970"/>
    <w:rsid w:val="002C5A83"/>
    <w:rsid w:val="002C5B4B"/>
    <w:rsid w:val="002C5EB4"/>
    <w:rsid w:val="002C5FF9"/>
    <w:rsid w:val="002C600C"/>
    <w:rsid w:val="002C617B"/>
    <w:rsid w:val="002C61DB"/>
    <w:rsid w:val="002C639F"/>
    <w:rsid w:val="002C6559"/>
    <w:rsid w:val="002C67C3"/>
    <w:rsid w:val="002C6848"/>
    <w:rsid w:val="002C6C00"/>
    <w:rsid w:val="002C6C4F"/>
    <w:rsid w:val="002C6F51"/>
    <w:rsid w:val="002C6FE8"/>
    <w:rsid w:val="002C731B"/>
    <w:rsid w:val="002C743E"/>
    <w:rsid w:val="002C75C1"/>
    <w:rsid w:val="002C78A7"/>
    <w:rsid w:val="002C79A8"/>
    <w:rsid w:val="002C7B08"/>
    <w:rsid w:val="002C7B6D"/>
    <w:rsid w:val="002C7BBC"/>
    <w:rsid w:val="002C7D1C"/>
    <w:rsid w:val="002D018B"/>
    <w:rsid w:val="002D0F69"/>
    <w:rsid w:val="002D0FCC"/>
    <w:rsid w:val="002D1439"/>
    <w:rsid w:val="002D1656"/>
    <w:rsid w:val="002D1784"/>
    <w:rsid w:val="002D1D87"/>
    <w:rsid w:val="002D206B"/>
    <w:rsid w:val="002D26AC"/>
    <w:rsid w:val="002D2B38"/>
    <w:rsid w:val="002D2C2D"/>
    <w:rsid w:val="002D2DF4"/>
    <w:rsid w:val="002D2E8D"/>
    <w:rsid w:val="002D34CC"/>
    <w:rsid w:val="002D3571"/>
    <w:rsid w:val="002D35A3"/>
    <w:rsid w:val="002D3639"/>
    <w:rsid w:val="002D3833"/>
    <w:rsid w:val="002D385C"/>
    <w:rsid w:val="002D39CC"/>
    <w:rsid w:val="002D3A8F"/>
    <w:rsid w:val="002D3E72"/>
    <w:rsid w:val="002D43B0"/>
    <w:rsid w:val="002D455D"/>
    <w:rsid w:val="002D4608"/>
    <w:rsid w:val="002D4660"/>
    <w:rsid w:val="002D476C"/>
    <w:rsid w:val="002D47B1"/>
    <w:rsid w:val="002D47CB"/>
    <w:rsid w:val="002D4903"/>
    <w:rsid w:val="002D4A2D"/>
    <w:rsid w:val="002D4D31"/>
    <w:rsid w:val="002D5556"/>
    <w:rsid w:val="002D5983"/>
    <w:rsid w:val="002D5B73"/>
    <w:rsid w:val="002D5C7D"/>
    <w:rsid w:val="002D6177"/>
    <w:rsid w:val="002D6302"/>
    <w:rsid w:val="002D6661"/>
    <w:rsid w:val="002D69CB"/>
    <w:rsid w:val="002D69F6"/>
    <w:rsid w:val="002D6DD1"/>
    <w:rsid w:val="002D6FDC"/>
    <w:rsid w:val="002D7198"/>
    <w:rsid w:val="002D72A5"/>
    <w:rsid w:val="002D7424"/>
    <w:rsid w:val="002D77F5"/>
    <w:rsid w:val="002D7E9B"/>
    <w:rsid w:val="002E034F"/>
    <w:rsid w:val="002E042C"/>
    <w:rsid w:val="002E0431"/>
    <w:rsid w:val="002E081C"/>
    <w:rsid w:val="002E08FF"/>
    <w:rsid w:val="002E1418"/>
    <w:rsid w:val="002E154D"/>
    <w:rsid w:val="002E194C"/>
    <w:rsid w:val="002E1DB5"/>
    <w:rsid w:val="002E2001"/>
    <w:rsid w:val="002E2D02"/>
    <w:rsid w:val="002E2D3F"/>
    <w:rsid w:val="002E36B8"/>
    <w:rsid w:val="002E3DE5"/>
    <w:rsid w:val="002E4228"/>
    <w:rsid w:val="002E48A8"/>
    <w:rsid w:val="002E4F0A"/>
    <w:rsid w:val="002E50F6"/>
    <w:rsid w:val="002E5349"/>
    <w:rsid w:val="002E5BFD"/>
    <w:rsid w:val="002E5C49"/>
    <w:rsid w:val="002E5D06"/>
    <w:rsid w:val="002E5F35"/>
    <w:rsid w:val="002E62EC"/>
    <w:rsid w:val="002E654F"/>
    <w:rsid w:val="002E6D9A"/>
    <w:rsid w:val="002E76A5"/>
    <w:rsid w:val="002E7B72"/>
    <w:rsid w:val="002F00BA"/>
    <w:rsid w:val="002F07CB"/>
    <w:rsid w:val="002F0816"/>
    <w:rsid w:val="002F0835"/>
    <w:rsid w:val="002F0A9F"/>
    <w:rsid w:val="002F1080"/>
    <w:rsid w:val="002F1922"/>
    <w:rsid w:val="002F1D09"/>
    <w:rsid w:val="002F1FEB"/>
    <w:rsid w:val="002F20A8"/>
    <w:rsid w:val="002F20F8"/>
    <w:rsid w:val="002F2226"/>
    <w:rsid w:val="002F244D"/>
    <w:rsid w:val="002F2B2A"/>
    <w:rsid w:val="002F2B41"/>
    <w:rsid w:val="002F2BF8"/>
    <w:rsid w:val="002F3006"/>
    <w:rsid w:val="002F3047"/>
    <w:rsid w:val="002F34C4"/>
    <w:rsid w:val="002F3FC2"/>
    <w:rsid w:val="002F4286"/>
    <w:rsid w:val="002F4340"/>
    <w:rsid w:val="002F437C"/>
    <w:rsid w:val="002F43E2"/>
    <w:rsid w:val="002F4649"/>
    <w:rsid w:val="002F4891"/>
    <w:rsid w:val="002F4A07"/>
    <w:rsid w:val="002F4EA9"/>
    <w:rsid w:val="002F4EAE"/>
    <w:rsid w:val="002F4F9D"/>
    <w:rsid w:val="002F5847"/>
    <w:rsid w:val="002F59F5"/>
    <w:rsid w:val="002F61A0"/>
    <w:rsid w:val="002F620D"/>
    <w:rsid w:val="002F625C"/>
    <w:rsid w:val="002F681F"/>
    <w:rsid w:val="002F692A"/>
    <w:rsid w:val="002F6D54"/>
    <w:rsid w:val="002F728B"/>
    <w:rsid w:val="002F732C"/>
    <w:rsid w:val="002F7D14"/>
    <w:rsid w:val="0030077A"/>
    <w:rsid w:val="00300A6A"/>
    <w:rsid w:val="00300CCE"/>
    <w:rsid w:val="00301507"/>
    <w:rsid w:val="003015D7"/>
    <w:rsid w:val="00302710"/>
    <w:rsid w:val="00302853"/>
    <w:rsid w:val="00302911"/>
    <w:rsid w:val="00302B7D"/>
    <w:rsid w:val="00302FFD"/>
    <w:rsid w:val="003032DC"/>
    <w:rsid w:val="0030385C"/>
    <w:rsid w:val="003038CE"/>
    <w:rsid w:val="0030396D"/>
    <w:rsid w:val="00303DC5"/>
    <w:rsid w:val="003040ED"/>
    <w:rsid w:val="003044FB"/>
    <w:rsid w:val="0030455C"/>
    <w:rsid w:val="00304869"/>
    <w:rsid w:val="003048B7"/>
    <w:rsid w:val="00304ADA"/>
    <w:rsid w:val="0030522D"/>
    <w:rsid w:val="00305440"/>
    <w:rsid w:val="003058BC"/>
    <w:rsid w:val="00305A03"/>
    <w:rsid w:val="00306044"/>
    <w:rsid w:val="003061C7"/>
    <w:rsid w:val="0030631C"/>
    <w:rsid w:val="00306433"/>
    <w:rsid w:val="0030650E"/>
    <w:rsid w:val="0030682A"/>
    <w:rsid w:val="00306BE3"/>
    <w:rsid w:val="00306C0E"/>
    <w:rsid w:val="00307443"/>
    <w:rsid w:val="003075CC"/>
    <w:rsid w:val="00307CBF"/>
    <w:rsid w:val="00307EBA"/>
    <w:rsid w:val="00310238"/>
    <w:rsid w:val="0031029C"/>
    <w:rsid w:val="003108C3"/>
    <w:rsid w:val="00310F5A"/>
    <w:rsid w:val="00311462"/>
    <w:rsid w:val="0031149D"/>
    <w:rsid w:val="003119D3"/>
    <w:rsid w:val="003119EA"/>
    <w:rsid w:val="00312012"/>
    <w:rsid w:val="003120A3"/>
    <w:rsid w:val="003121AC"/>
    <w:rsid w:val="00312623"/>
    <w:rsid w:val="00312EBC"/>
    <w:rsid w:val="00312EFB"/>
    <w:rsid w:val="0031305A"/>
    <w:rsid w:val="00313083"/>
    <w:rsid w:val="003130F4"/>
    <w:rsid w:val="00313352"/>
    <w:rsid w:val="00313403"/>
    <w:rsid w:val="00313BB0"/>
    <w:rsid w:val="00313D05"/>
    <w:rsid w:val="00314104"/>
    <w:rsid w:val="0031431C"/>
    <w:rsid w:val="003145B2"/>
    <w:rsid w:val="0031487B"/>
    <w:rsid w:val="00314AA4"/>
    <w:rsid w:val="00315D49"/>
    <w:rsid w:val="003161E2"/>
    <w:rsid w:val="0031628F"/>
    <w:rsid w:val="0031637A"/>
    <w:rsid w:val="003167BB"/>
    <w:rsid w:val="00316871"/>
    <w:rsid w:val="00316972"/>
    <w:rsid w:val="0031739D"/>
    <w:rsid w:val="0031772E"/>
    <w:rsid w:val="003179A7"/>
    <w:rsid w:val="00317BD3"/>
    <w:rsid w:val="00320143"/>
    <w:rsid w:val="003201CF"/>
    <w:rsid w:val="003201FB"/>
    <w:rsid w:val="00320695"/>
    <w:rsid w:val="0032075E"/>
    <w:rsid w:val="003207E7"/>
    <w:rsid w:val="00320886"/>
    <w:rsid w:val="00320B43"/>
    <w:rsid w:val="00320CAB"/>
    <w:rsid w:val="00320CF8"/>
    <w:rsid w:val="00320F50"/>
    <w:rsid w:val="00320F96"/>
    <w:rsid w:val="003210ED"/>
    <w:rsid w:val="003216E1"/>
    <w:rsid w:val="00321883"/>
    <w:rsid w:val="003218BD"/>
    <w:rsid w:val="00321C91"/>
    <w:rsid w:val="0032201D"/>
    <w:rsid w:val="00322172"/>
    <w:rsid w:val="003227BB"/>
    <w:rsid w:val="003229FA"/>
    <w:rsid w:val="00322AC9"/>
    <w:rsid w:val="00322C0F"/>
    <w:rsid w:val="00322EAF"/>
    <w:rsid w:val="00323494"/>
    <w:rsid w:val="00323C82"/>
    <w:rsid w:val="003241C4"/>
    <w:rsid w:val="00324B01"/>
    <w:rsid w:val="00324E5B"/>
    <w:rsid w:val="0032579C"/>
    <w:rsid w:val="003259D5"/>
    <w:rsid w:val="00325C19"/>
    <w:rsid w:val="00325F14"/>
    <w:rsid w:val="003260B3"/>
    <w:rsid w:val="003264DD"/>
    <w:rsid w:val="0032650B"/>
    <w:rsid w:val="003269AC"/>
    <w:rsid w:val="00326DCC"/>
    <w:rsid w:val="00327149"/>
    <w:rsid w:val="003271F5"/>
    <w:rsid w:val="00327345"/>
    <w:rsid w:val="003273D0"/>
    <w:rsid w:val="00327BA5"/>
    <w:rsid w:val="00327D34"/>
    <w:rsid w:val="00327F1B"/>
    <w:rsid w:val="00330022"/>
    <w:rsid w:val="00330176"/>
    <w:rsid w:val="0033021C"/>
    <w:rsid w:val="00330403"/>
    <w:rsid w:val="003307A9"/>
    <w:rsid w:val="00330AAF"/>
    <w:rsid w:val="00330C66"/>
    <w:rsid w:val="00330D41"/>
    <w:rsid w:val="00330EF1"/>
    <w:rsid w:val="00331476"/>
    <w:rsid w:val="003316BF"/>
    <w:rsid w:val="00331826"/>
    <w:rsid w:val="00331A50"/>
    <w:rsid w:val="00331BC2"/>
    <w:rsid w:val="00331F5D"/>
    <w:rsid w:val="00332692"/>
    <w:rsid w:val="0033286E"/>
    <w:rsid w:val="00332D62"/>
    <w:rsid w:val="00332EC6"/>
    <w:rsid w:val="0033325F"/>
    <w:rsid w:val="0033331E"/>
    <w:rsid w:val="00333488"/>
    <w:rsid w:val="003336EA"/>
    <w:rsid w:val="00333C43"/>
    <w:rsid w:val="00333FA5"/>
    <w:rsid w:val="00334080"/>
    <w:rsid w:val="003346D2"/>
    <w:rsid w:val="00334BCD"/>
    <w:rsid w:val="00334F6B"/>
    <w:rsid w:val="003351F0"/>
    <w:rsid w:val="003357B6"/>
    <w:rsid w:val="00335B0D"/>
    <w:rsid w:val="00335E25"/>
    <w:rsid w:val="00335FAF"/>
    <w:rsid w:val="00336AF6"/>
    <w:rsid w:val="00336C2F"/>
    <w:rsid w:val="00337532"/>
    <w:rsid w:val="003375D8"/>
    <w:rsid w:val="003375F9"/>
    <w:rsid w:val="00337A94"/>
    <w:rsid w:val="00337CED"/>
    <w:rsid w:val="00337E87"/>
    <w:rsid w:val="00340065"/>
    <w:rsid w:val="00340132"/>
    <w:rsid w:val="003401CF"/>
    <w:rsid w:val="003406C3"/>
    <w:rsid w:val="003406D9"/>
    <w:rsid w:val="003408CF"/>
    <w:rsid w:val="00340928"/>
    <w:rsid w:val="00340C29"/>
    <w:rsid w:val="00340D78"/>
    <w:rsid w:val="00340EE0"/>
    <w:rsid w:val="00341285"/>
    <w:rsid w:val="00341839"/>
    <w:rsid w:val="003419F2"/>
    <w:rsid w:val="00341B67"/>
    <w:rsid w:val="00342CDD"/>
    <w:rsid w:val="003430C8"/>
    <w:rsid w:val="003431AD"/>
    <w:rsid w:val="003436C7"/>
    <w:rsid w:val="00343867"/>
    <w:rsid w:val="00343ADF"/>
    <w:rsid w:val="00343C92"/>
    <w:rsid w:val="00343DDB"/>
    <w:rsid w:val="00344165"/>
    <w:rsid w:val="0034417E"/>
    <w:rsid w:val="003443DE"/>
    <w:rsid w:val="00344432"/>
    <w:rsid w:val="0034472A"/>
    <w:rsid w:val="00344747"/>
    <w:rsid w:val="003447A3"/>
    <w:rsid w:val="00344BE5"/>
    <w:rsid w:val="00344E1E"/>
    <w:rsid w:val="00344F79"/>
    <w:rsid w:val="00344FE3"/>
    <w:rsid w:val="00345281"/>
    <w:rsid w:val="003453B2"/>
    <w:rsid w:val="00345508"/>
    <w:rsid w:val="003455E5"/>
    <w:rsid w:val="003458F3"/>
    <w:rsid w:val="00345A35"/>
    <w:rsid w:val="00345A90"/>
    <w:rsid w:val="00345ECB"/>
    <w:rsid w:val="0034603A"/>
    <w:rsid w:val="00346ADA"/>
    <w:rsid w:val="00346F11"/>
    <w:rsid w:val="0034700E"/>
    <w:rsid w:val="003473CF"/>
    <w:rsid w:val="00347504"/>
    <w:rsid w:val="00347678"/>
    <w:rsid w:val="0034792B"/>
    <w:rsid w:val="00350027"/>
    <w:rsid w:val="0035066A"/>
    <w:rsid w:val="00350DB9"/>
    <w:rsid w:val="00350F29"/>
    <w:rsid w:val="00351178"/>
    <w:rsid w:val="0035159E"/>
    <w:rsid w:val="003516E8"/>
    <w:rsid w:val="0035182A"/>
    <w:rsid w:val="003518ED"/>
    <w:rsid w:val="00351FE5"/>
    <w:rsid w:val="00352250"/>
    <w:rsid w:val="003522A8"/>
    <w:rsid w:val="0035253C"/>
    <w:rsid w:val="00352649"/>
    <w:rsid w:val="0035276F"/>
    <w:rsid w:val="00352BDA"/>
    <w:rsid w:val="0035311B"/>
    <w:rsid w:val="0035322B"/>
    <w:rsid w:val="00353A6B"/>
    <w:rsid w:val="00353B94"/>
    <w:rsid w:val="00353C7C"/>
    <w:rsid w:val="00354433"/>
    <w:rsid w:val="00354473"/>
    <w:rsid w:val="00354C76"/>
    <w:rsid w:val="00354EE3"/>
    <w:rsid w:val="00355104"/>
    <w:rsid w:val="00355809"/>
    <w:rsid w:val="00355D59"/>
    <w:rsid w:val="00355E47"/>
    <w:rsid w:val="00356042"/>
    <w:rsid w:val="0035607B"/>
    <w:rsid w:val="003561BF"/>
    <w:rsid w:val="003563A3"/>
    <w:rsid w:val="003564FF"/>
    <w:rsid w:val="00356912"/>
    <w:rsid w:val="00356B11"/>
    <w:rsid w:val="00356B94"/>
    <w:rsid w:val="00356CBF"/>
    <w:rsid w:val="00356FD0"/>
    <w:rsid w:val="003571CA"/>
    <w:rsid w:val="00357202"/>
    <w:rsid w:val="003572AE"/>
    <w:rsid w:val="0035744F"/>
    <w:rsid w:val="003575B8"/>
    <w:rsid w:val="00357941"/>
    <w:rsid w:val="00357AD3"/>
    <w:rsid w:val="00357EB2"/>
    <w:rsid w:val="00357FC2"/>
    <w:rsid w:val="00357FDD"/>
    <w:rsid w:val="00360030"/>
    <w:rsid w:val="00360735"/>
    <w:rsid w:val="00360900"/>
    <w:rsid w:val="0036121C"/>
    <w:rsid w:val="00361D1E"/>
    <w:rsid w:val="003624D7"/>
    <w:rsid w:val="003627C7"/>
    <w:rsid w:val="0036283F"/>
    <w:rsid w:val="00362C8D"/>
    <w:rsid w:val="00363015"/>
    <w:rsid w:val="003631A2"/>
    <w:rsid w:val="003631BB"/>
    <w:rsid w:val="00363345"/>
    <w:rsid w:val="003636BE"/>
    <w:rsid w:val="003638C0"/>
    <w:rsid w:val="00363A51"/>
    <w:rsid w:val="00363A6F"/>
    <w:rsid w:val="00363CD0"/>
    <w:rsid w:val="0036496C"/>
    <w:rsid w:val="0036499A"/>
    <w:rsid w:val="00364B55"/>
    <w:rsid w:val="00365233"/>
    <w:rsid w:val="00365413"/>
    <w:rsid w:val="0036543C"/>
    <w:rsid w:val="003654C1"/>
    <w:rsid w:val="003656EB"/>
    <w:rsid w:val="0036586A"/>
    <w:rsid w:val="003658AA"/>
    <w:rsid w:val="003658D4"/>
    <w:rsid w:val="00365912"/>
    <w:rsid w:val="00365FF5"/>
    <w:rsid w:val="00366503"/>
    <w:rsid w:val="00366D19"/>
    <w:rsid w:val="00366F84"/>
    <w:rsid w:val="0036700D"/>
    <w:rsid w:val="003672F7"/>
    <w:rsid w:val="003673FE"/>
    <w:rsid w:val="00367599"/>
    <w:rsid w:val="00367889"/>
    <w:rsid w:val="00367AD8"/>
    <w:rsid w:val="00367D20"/>
    <w:rsid w:val="00367D49"/>
    <w:rsid w:val="00367F2A"/>
    <w:rsid w:val="00370220"/>
    <w:rsid w:val="003702ED"/>
    <w:rsid w:val="00370631"/>
    <w:rsid w:val="00370906"/>
    <w:rsid w:val="00370E7B"/>
    <w:rsid w:val="003712F6"/>
    <w:rsid w:val="00371A54"/>
    <w:rsid w:val="00371A62"/>
    <w:rsid w:val="00371BEC"/>
    <w:rsid w:val="00372076"/>
    <w:rsid w:val="003721A0"/>
    <w:rsid w:val="0037282B"/>
    <w:rsid w:val="00372B00"/>
    <w:rsid w:val="00372B59"/>
    <w:rsid w:val="00372F27"/>
    <w:rsid w:val="00373124"/>
    <w:rsid w:val="00373D3B"/>
    <w:rsid w:val="0037487B"/>
    <w:rsid w:val="0037537A"/>
    <w:rsid w:val="0037546E"/>
    <w:rsid w:val="0037554F"/>
    <w:rsid w:val="00375723"/>
    <w:rsid w:val="003757E3"/>
    <w:rsid w:val="00375904"/>
    <w:rsid w:val="00375A81"/>
    <w:rsid w:val="00375F00"/>
    <w:rsid w:val="003762D5"/>
    <w:rsid w:val="0037675A"/>
    <w:rsid w:val="00376D53"/>
    <w:rsid w:val="00376F3D"/>
    <w:rsid w:val="00377592"/>
    <w:rsid w:val="003775EC"/>
    <w:rsid w:val="00377830"/>
    <w:rsid w:val="00377916"/>
    <w:rsid w:val="00377C44"/>
    <w:rsid w:val="00377E25"/>
    <w:rsid w:val="00377EDD"/>
    <w:rsid w:val="00377FEB"/>
    <w:rsid w:val="003800C5"/>
    <w:rsid w:val="003802E7"/>
    <w:rsid w:val="00380324"/>
    <w:rsid w:val="00380467"/>
    <w:rsid w:val="003805BE"/>
    <w:rsid w:val="00380CA9"/>
    <w:rsid w:val="00380D93"/>
    <w:rsid w:val="00381009"/>
    <w:rsid w:val="003810AE"/>
    <w:rsid w:val="003814C2"/>
    <w:rsid w:val="0038174E"/>
    <w:rsid w:val="00381837"/>
    <w:rsid w:val="00381B81"/>
    <w:rsid w:val="00381B96"/>
    <w:rsid w:val="00381C63"/>
    <w:rsid w:val="00381E88"/>
    <w:rsid w:val="00381F35"/>
    <w:rsid w:val="003820A6"/>
    <w:rsid w:val="003821B8"/>
    <w:rsid w:val="00382351"/>
    <w:rsid w:val="00382DEA"/>
    <w:rsid w:val="00383467"/>
    <w:rsid w:val="00384166"/>
    <w:rsid w:val="00384613"/>
    <w:rsid w:val="00384BD6"/>
    <w:rsid w:val="00384C51"/>
    <w:rsid w:val="0038530C"/>
    <w:rsid w:val="00385322"/>
    <w:rsid w:val="0038549B"/>
    <w:rsid w:val="0038559F"/>
    <w:rsid w:val="00385713"/>
    <w:rsid w:val="003857DA"/>
    <w:rsid w:val="003862F7"/>
    <w:rsid w:val="0038647C"/>
    <w:rsid w:val="0038692C"/>
    <w:rsid w:val="00386962"/>
    <w:rsid w:val="00386A5F"/>
    <w:rsid w:val="00386C7D"/>
    <w:rsid w:val="00386CF2"/>
    <w:rsid w:val="00386F99"/>
    <w:rsid w:val="00386FEC"/>
    <w:rsid w:val="00387186"/>
    <w:rsid w:val="00387348"/>
    <w:rsid w:val="003877A7"/>
    <w:rsid w:val="003877F9"/>
    <w:rsid w:val="0039072F"/>
    <w:rsid w:val="00390BA3"/>
    <w:rsid w:val="00391280"/>
    <w:rsid w:val="0039130C"/>
    <w:rsid w:val="0039159C"/>
    <w:rsid w:val="003919AD"/>
    <w:rsid w:val="00391A85"/>
    <w:rsid w:val="00391CEA"/>
    <w:rsid w:val="00391CFA"/>
    <w:rsid w:val="003921AB"/>
    <w:rsid w:val="00392266"/>
    <w:rsid w:val="003924A9"/>
    <w:rsid w:val="00392705"/>
    <w:rsid w:val="00392B21"/>
    <w:rsid w:val="00392EF2"/>
    <w:rsid w:val="0039302E"/>
    <w:rsid w:val="00393176"/>
    <w:rsid w:val="00393180"/>
    <w:rsid w:val="0039357F"/>
    <w:rsid w:val="00393BA7"/>
    <w:rsid w:val="00393F3F"/>
    <w:rsid w:val="0039437B"/>
    <w:rsid w:val="00394624"/>
    <w:rsid w:val="00394AB0"/>
    <w:rsid w:val="00394C7E"/>
    <w:rsid w:val="0039509C"/>
    <w:rsid w:val="0039511E"/>
    <w:rsid w:val="003955D6"/>
    <w:rsid w:val="00395761"/>
    <w:rsid w:val="003958B1"/>
    <w:rsid w:val="003960FC"/>
    <w:rsid w:val="0039613B"/>
    <w:rsid w:val="00396757"/>
    <w:rsid w:val="003968A1"/>
    <w:rsid w:val="003969BA"/>
    <w:rsid w:val="0039788B"/>
    <w:rsid w:val="00397B60"/>
    <w:rsid w:val="00397D3F"/>
    <w:rsid w:val="00397E16"/>
    <w:rsid w:val="00397F14"/>
    <w:rsid w:val="00397F32"/>
    <w:rsid w:val="003A0463"/>
    <w:rsid w:val="003A11A6"/>
    <w:rsid w:val="003A1AB0"/>
    <w:rsid w:val="003A1AD0"/>
    <w:rsid w:val="003A2281"/>
    <w:rsid w:val="003A2352"/>
    <w:rsid w:val="003A23A0"/>
    <w:rsid w:val="003A249E"/>
    <w:rsid w:val="003A253D"/>
    <w:rsid w:val="003A25FB"/>
    <w:rsid w:val="003A2AE5"/>
    <w:rsid w:val="003A30FF"/>
    <w:rsid w:val="003A328A"/>
    <w:rsid w:val="003A348E"/>
    <w:rsid w:val="003A3ACE"/>
    <w:rsid w:val="003A3D28"/>
    <w:rsid w:val="003A3DA3"/>
    <w:rsid w:val="003A3EAF"/>
    <w:rsid w:val="003A419B"/>
    <w:rsid w:val="003A4246"/>
    <w:rsid w:val="003A4380"/>
    <w:rsid w:val="003A4DC0"/>
    <w:rsid w:val="003A4F2A"/>
    <w:rsid w:val="003A504B"/>
    <w:rsid w:val="003A5107"/>
    <w:rsid w:val="003A51A2"/>
    <w:rsid w:val="003A5289"/>
    <w:rsid w:val="003A52E8"/>
    <w:rsid w:val="003A534D"/>
    <w:rsid w:val="003A5492"/>
    <w:rsid w:val="003A584A"/>
    <w:rsid w:val="003A59E9"/>
    <w:rsid w:val="003A5A0F"/>
    <w:rsid w:val="003A5AB3"/>
    <w:rsid w:val="003A5C24"/>
    <w:rsid w:val="003A5C66"/>
    <w:rsid w:val="003A6423"/>
    <w:rsid w:val="003A67A3"/>
    <w:rsid w:val="003A6862"/>
    <w:rsid w:val="003A6D69"/>
    <w:rsid w:val="003A7242"/>
    <w:rsid w:val="003A757C"/>
    <w:rsid w:val="003A777C"/>
    <w:rsid w:val="003A793F"/>
    <w:rsid w:val="003B00D8"/>
    <w:rsid w:val="003B048C"/>
    <w:rsid w:val="003B0791"/>
    <w:rsid w:val="003B0DEB"/>
    <w:rsid w:val="003B0E2D"/>
    <w:rsid w:val="003B0F45"/>
    <w:rsid w:val="003B12E5"/>
    <w:rsid w:val="003B1483"/>
    <w:rsid w:val="003B15E7"/>
    <w:rsid w:val="003B1BC1"/>
    <w:rsid w:val="003B1C41"/>
    <w:rsid w:val="003B214A"/>
    <w:rsid w:val="003B21F9"/>
    <w:rsid w:val="003B2660"/>
    <w:rsid w:val="003B26B4"/>
    <w:rsid w:val="003B2872"/>
    <w:rsid w:val="003B351E"/>
    <w:rsid w:val="003B3883"/>
    <w:rsid w:val="003B39E6"/>
    <w:rsid w:val="003B3E7C"/>
    <w:rsid w:val="003B4259"/>
    <w:rsid w:val="003B437E"/>
    <w:rsid w:val="003B441B"/>
    <w:rsid w:val="003B44F1"/>
    <w:rsid w:val="003B4F3D"/>
    <w:rsid w:val="003B5175"/>
    <w:rsid w:val="003B52F8"/>
    <w:rsid w:val="003B5B0C"/>
    <w:rsid w:val="003B5B77"/>
    <w:rsid w:val="003B5F43"/>
    <w:rsid w:val="003B6128"/>
    <w:rsid w:val="003B628B"/>
    <w:rsid w:val="003B62CE"/>
    <w:rsid w:val="003B6561"/>
    <w:rsid w:val="003B6BFF"/>
    <w:rsid w:val="003B6C41"/>
    <w:rsid w:val="003B6C96"/>
    <w:rsid w:val="003B7114"/>
    <w:rsid w:val="003B723C"/>
    <w:rsid w:val="003B7B6D"/>
    <w:rsid w:val="003B7B8A"/>
    <w:rsid w:val="003C068E"/>
    <w:rsid w:val="003C088C"/>
    <w:rsid w:val="003C0953"/>
    <w:rsid w:val="003C0A64"/>
    <w:rsid w:val="003C0E53"/>
    <w:rsid w:val="003C13BE"/>
    <w:rsid w:val="003C13F8"/>
    <w:rsid w:val="003C1817"/>
    <w:rsid w:val="003C1AA9"/>
    <w:rsid w:val="003C1BA8"/>
    <w:rsid w:val="003C1E20"/>
    <w:rsid w:val="003C1E74"/>
    <w:rsid w:val="003C2114"/>
    <w:rsid w:val="003C2444"/>
    <w:rsid w:val="003C26A1"/>
    <w:rsid w:val="003C2C99"/>
    <w:rsid w:val="003C3369"/>
    <w:rsid w:val="003C376B"/>
    <w:rsid w:val="003C381B"/>
    <w:rsid w:val="003C3EE0"/>
    <w:rsid w:val="003C3F73"/>
    <w:rsid w:val="003C4401"/>
    <w:rsid w:val="003C463E"/>
    <w:rsid w:val="003C4BC9"/>
    <w:rsid w:val="003C4CAD"/>
    <w:rsid w:val="003C4E6B"/>
    <w:rsid w:val="003C4E75"/>
    <w:rsid w:val="003C5055"/>
    <w:rsid w:val="003C5688"/>
    <w:rsid w:val="003C5A10"/>
    <w:rsid w:val="003C5D6C"/>
    <w:rsid w:val="003C6409"/>
    <w:rsid w:val="003C676E"/>
    <w:rsid w:val="003C6823"/>
    <w:rsid w:val="003C6D99"/>
    <w:rsid w:val="003C7359"/>
    <w:rsid w:val="003C74CC"/>
    <w:rsid w:val="003C75B0"/>
    <w:rsid w:val="003C7723"/>
    <w:rsid w:val="003C775C"/>
    <w:rsid w:val="003C7B41"/>
    <w:rsid w:val="003C7E43"/>
    <w:rsid w:val="003C7EC0"/>
    <w:rsid w:val="003D0AA8"/>
    <w:rsid w:val="003D0D95"/>
    <w:rsid w:val="003D174A"/>
    <w:rsid w:val="003D1919"/>
    <w:rsid w:val="003D19AB"/>
    <w:rsid w:val="003D1DCB"/>
    <w:rsid w:val="003D1EBF"/>
    <w:rsid w:val="003D2278"/>
    <w:rsid w:val="003D24EA"/>
    <w:rsid w:val="003D2E2A"/>
    <w:rsid w:val="003D2E63"/>
    <w:rsid w:val="003D3379"/>
    <w:rsid w:val="003D3515"/>
    <w:rsid w:val="003D372E"/>
    <w:rsid w:val="003D3D84"/>
    <w:rsid w:val="003D3E25"/>
    <w:rsid w:val="003D406B"/>
    <w:rsid w:val="003D41C5"/>
    <w:rsid w:val="003D42DC"/>
    <w:rsid w:val="003D47ED"/>
    <w:rsid w:val="003D4800"/>
    <w:rsid w:val="003D4DD5"/>
    <w:rsid w:val="003D5249"/>
    <w:rsid w:val="003D5C0A"/>
    <w:rsid w:val="003D61D9"/>
    <w:rsid w:val="003D646A"/>
    <w:rsid w:val="003D6615"/>
    <w:rsid w:val="003D682F"/>
    <w:rsid w:val="003D698F"/>
    <w:rsid w:val="003D69C2"/>
    <w:rsid w:val="003D6A36"/>
    <w:rsid w:val="003D6B2F"/>
    <w:rsid w:val="003D71BB"/>
    <w:rsid w:val="003D735C"/>
    <w:rsid w:val="003D739C"/>
    <w:rsid w:val="003D76DA"/>
    <w:rsid w:val="003D7A62"/>
    <w:rsid w:val="003D7F60"/>
    <w:rsid w:val="003D7F7D"/>
    <w:rsid w:val="003E00BB"/>
    <w:rsid w:val="003E03CB"/>
    <w:rsid w:val="003E06CD"/>
    <w:rsid w:val="003E0B78"/>
    <w:rsid w:val="003E0E19"/>
    <w:rsid w:val="003E1176"/>
    <w:rsid w:val="003E133B"/>
    <w:rsid w:val="003E1540"/>
    <w:rsid w:val="003E1844"/>
    <w:rsid w:val="003E1940"/>
    <w:rsid w:val="003E1DFB"/>
    <w:rsid w:val="003E2185"/>
    <w:rsid w:val="003E2247"/>
    <w:rsid w:val="003E2274"/>
    <w:rsid w:val="003E3B16"/>
    <w:rsid w:val="003E3B2D"/>
    <w:rsid w:val="003E3CAB"/>
    <w:rsid w:val="003E3F21"/>
    <w:rsid w:val="003E416E"/>
    <w:rsid w:val="003E4292"/>
    <w:rsid w:val="003E4492"/>
    <w:rsid w:val="003E4D20"/>
    <w:rsid w:val="003E4DA1"/>
    <w:rsid w:val="003E4F55"/>
    <w:rsid w:val="003E51C9"/>
    <w:rsid w:val="003E5276"/>
    <w:rsid w:val="003E5289"/>
    <w:rsid w:val="003E57C3"/>
    <w:rsid w:val="003E59E0"/>
    <w:rsid w:val="003E5B9E"/>
    <w:rsid w:val="003E67D5"/>
    <w:rsid w:val="003E6CA3"/>
    <w:rsid w:val="003E743A"/>
    <w:rsid w:val="003E74D1"/>
    <w:rsid w:val="003E7B3A"/>
    <w:rsid w:val="003E7BD2"/>
    <w:rsid w:val="003E7E28"/>
    <w:rsid w:val="003E7EB1"/>
    <w:rsid w:val="003F0207"/>
    <w:rsid w:val="003F070B"/>
    <w:rsid w:val="003F08CC"/>
    <w:rsid w:val="003F09F8"/>
    <w:rsid w:val="003F0C62"/>
    <w:rsid w:val="003F0D33"/>
    <w:rsid w:val="003F1945"/>
    <w:rsid w:val="003F1B81"/>
    <w:rsid w:val="003F1B9F"/>
    <w:rsid w:val="003F2083"/>
    <w:rsid w:val="003F21A9"/>
    <w:rsid w:val="003F2547"/>
    <w:rsid w:val="003F2784"/>
    <w:rsid w:val="003F288A"/>
    <w:rsid w:val="003F2DE6"/>
    <w:rsid w:val="003F2E30"/>
    <w:rsid w:val="003F3C74"/>
    <w:rsid w:val="003F4613"/>
    <w:rsid w:val="003F4951"/>
    <w:rsid w:val="003F4BF2"/>
    <w:rsid w:val="003F4C3E"/>
    <w:rsid w:val="003F4E82"/>
    <w:rsid w:val="003F5065"/>
    <w:rsid w:val="003F552E"/>
    <w:rsid w:val="003F5881"/>
    <w:rsid w:val="003F5AC0"/>
    <w:rsid w:val="003F5CD3"/>
    <w:rsid w:val="003F5FAF"/>
    <w:rsid w:val="003F6006"/>
    <w:rsid w:val="003F60D4"/>
    <w:rsid w:val="003F63EC"/>
    <w:rsid w:val="003F6516"/>
    <w:rsid w:val="003F69A6"/>
    <w:rsid w:val="003F6ABB"/>
    <w:rsid w:val="003F6B56"/>
    <w:rsid w:val="003F6D21"/>
    <w:rsid w:val="003F6D9B"/>
    <w:rsid w:val="003F6E8A"/>
    <w:rsid w:val="003F704C"/>
    <w:rsid w:val="003F777A"/>
    <w:rsid w:val="003F7841"/>
    <w:rsid w:val="003F7DF9"/>
    <w:rsid w:val="003F7E1C"/>
    <w:rsid w:val="003F7F58"/>
    <w:rsid w:val="00400051"/>
    <w:rsid w:val="00400309"/>
    <w:rsid w:val="00400887"/>
    <w:rsid w:val="00400A2F"/>
    <w:rsid w:val="00400BD1"/>
    <w:rsid w:val="00400C72"/>
    <w:rsid w:val="00401027"/>
    <w:rsid w:val="0040152A"/>
    <w:rsid w:val="00401872"/>
    <w:rsid w:val="004018F5"/>
    <w:rsid w:val="00401C69"/>
    <w:rsid w:val="00401EFB"/>
    <w:rsid w:val="004021F5"/>
    <w:rsid w:val="0040294E"/>
    <w:rsid w:val="00402A2E"/>
    <w:rsid w:val="00402DDD"/>
    <w:rsid w:val="00402E2D"/>
    <w:rsid w:val="00402EC5"/>
    <w:rsid w:val="00403069"/>
    <w:rsid w:val="0040327B"/>
    <w:rsid w:val="004033B6"/>
    <w:rsid w:val="004033B7"/>
    <w:rsid w:val="0040393D"/>
    <w:rsid w:val="00403EAB"/>
    <w:rsid w:val="00404349"/>
    <w:rsid w:val="00404891"/>
    <w:rsid w:val="00404FE7"/>
    <w:rsid w:val="00405565"/>
    <w:rsid w:val="00405594"/>
    <w:rsid w:val="004055DF"/>
    <w:rsid w:val="00405908"/>
    <w:rsid w:val="00405A47"/>
    <w:rsid w:val="00405BF1"/>
    <w:rsid w:val="00405CC1"/>
    <w:rsid w:val="00405D18"/>
    <w:rsid w:val="00405EFB"/>
    <w:rsid w:val="004060F7"/>
    <w:rsid w:val="00406356"/>
    <w:rsid w:val="0040642D"/>
    <w:rsid w:val="004065E8"/>
    <w:rsid w:val="00406664"/>
    <w:rsid w:val="004078A5"/>
    <w:rsid w:val="00407A75"/>
    <w:rsid w:val="00407BB0"/>
    <w:rsid w:val="00407ED7"/>
    <w:rsid w:val="00410343"/>
    <w:rsid w:val="00410401"/>
    <w:rsid w:val="004105E5"/>
    <w:rsid w:val="004106F4"/>
    <w:rsid w:val="00410A9F"/>
    <w:rsid w:val="00410B12"/>
    <w:rsid w:val="0041135D"/>
    <w:rsid w:val="00411419"/>
    <w:rsid w:val="00411496"/>
    <w:rsid w:val="00411BD8"/>
    <w:rsid w:val="00411C9E"/>
    <w:rsid w:val="00412480"/>
    <w:rsid w:val="00412766"/>
    <w:rsid w:val="004129B4"/>
    <w:rsid w:val="00412A56"/>
    <w:rsid w:val="00412C22"/>
    <w:rsid w:val="00413523"/>
    <w:rsid w:val="00413619"/>
    <w:rsid w:val="004138E1"/>
    <w:rsid w:val="00413C7F"/>
    <w:rsid w:val="00414058"/>
    <w:rsid w:val="0041430D"/>
    <w:rsid w:val="00414723"/>
    <w:rsid w:val="00414CDC"/>
    <w:rsid w:val="00414EE9"/>
    <w:rsid w:val="004150C4"/>
    <w:rsid w:val="0041545E"/>
    <w:rsid w:val="00415875"/>
    <w:rsid w:val="00415E8C"/>
    <w:rsid w:val="00415FA1"/>
    <w:rsid w:val="00416180"/>
    <w:rsid w:val="0041628C"/>
    <w:rsid w:val="004162B0"/>
    <w:rsid w:val="00416826"/>
    <w:rsid w:val="00416D16"/>
    <w:rsid w:val="00416E5F"/>
    <w:rsid w:val="00416FF8"/>
    <w:rsid w:val="00417084"/>
    <w:rsid w:val="00417111"/>
    <w:rsid w:val="004175AF"/>
    <w:rsid w:val="00417610"/>
    <w:rsid w:val="00417984"/>
    <w:rsid w:val="00417D49"/>
    <w:rsid w:val="00417D9E"/>
    <w:rsid w:val="004203A7"/>
    <w:rsid w:val="004209CD"/>
    <w:rsid w:val="00420A75"/>
    <w:rsid w:val="00420D57"/>
    <w:rsid w:val="00421609"/>
    <w:rsid w:val="004223EA"/>
    <w:rsid w:val="004223ED"/>
    <w:rsid w:val="00422850"/>
    <w:rsid w:val="00422E9A"/>
    <w:rsid w:val="00422F35"/>
    <w:rsid w:val="004234F4"/>
    <w:rsid w:val="0042425F"/>
    <w:rsid w:val="0042463E"/>
    <w:rsid w:val="00424767"/>
    <w:rsid w:val="004249B8"/>
    <w:rsid w:val="00424EA5"/>
    <w:rsid w:val="0042504E"/>
    <w:rsid w:val="004251B1"/>
    <w:rsid w:val="00425204"/>
    <w:rsid w:val="00425265"/>
    <w:rsid w:val="004253B2"/>
    <w:rsid w:val="00425453"/>
    <w:rsid w:val="0042558E"/>
    <w:rsid w:val="00425AE1"/>
    <w:rsid w:val="00425BAC"/>
    <w:rsid w:val="00425D9A"/>
    <w:rsid w:val="00425EEB"/>
    <w:rsid w:val="004266EE"/>
    <w:rsid w:val="004268C4"/>
    <w:rsid w:val="00426C0D"/>
    <w:rsid w:val="00426D63"/>
    <w:rsid w:val="00426EE5"/>
    <w:rsid w:val="0042718B"/>
    <w:rsid w:val="0042727C"/>
    <w:rsid w:val="0042733E"/>
    <w:rsid w:val="00427479"/>
    <w:rsid w:val="00427C0A"/>
    <w:rsid w:val="00427CFA"/>
    <w:rsid w:val="004300A2"/>
    <w:rsid w:val="0043015D"/>
    <w:rsid w:val="004302B3"/>
    <w:rsid w:val="0043031C"/>
    <w:rsid w:val="0043036E"/>
    <w:rsid w:val="00430407"/>
    <w:rsid w:val="00430636"/>
    <w:rsid w:val="00430807"/>
    <w:rsid w:val="00430914"/>
    <w:rsid w:val="00430A5D"/>
    <w:rsid w:val="00430BCC"/>
    <w:rsid w:val="00430D43"/>
    <w:rsid w:val="00430D93"/>
    <w:rsid w:val="00430F0C"/>
    <w:rsid w:val="0043167D"/>
    <w:rsid w:val="004317A3"/>
    <w:rsid w:val="004317CF"/>
    <w:rsid w:val="0043184A"/>
    <w:rsid w:val="00431A69"/>
    <w:rsid w:val="00431B23"/>
    <w:rsid w:val="00431B44"/>
    <w:rsid w:val="00431CE1"/>
    <w:rsid w:val="00432AC9"/>
    <w:rsid w:val="00432F26"/>
    <w:rsid w:val="00433513"/>
    <w:rsid w:val="0043374B"/>
    <w:rsid w:val="00433922"/>
    <w:rsid w:val="00433AD3"/>
    <w:rsid w:val="00433B6A"/>
    <w:rsid w:val="00433F16"/>
    <w:rsid w:val="004342F7"/>
    <w:rsid w:val="00434346"/>
    <w:rsid w:val="004344AC"/>
    <w:rsid w:val="0043455F"/>
    <w:rsid w:val="00434788"/>
    <w:rsid w:val="00434815"/>
    <w:rsid w:val="0043484A"/>
    <w:rsid w:val="004351C3"/>
    <w:rsid w:val="0043533D"/>
    <w:rsid w:val="00435589"/>
    <w:rsid w:val="0043577D"/>
    <w:rsid w:val="00435AD8"/>
    <w:rsid w:val="00435BC4"/>
    <w:rsid w:val="00435E11"/>
    <w:rsid w:val="00435FAC"/>
    <w:rsid w:val="00436479"/>
    <w:rsid w:val="00436C79"/>
    <w:rsid w:val="00436C98"/>
    <w:rsid w:val="00437180"/>
    <w:rsid w:val="004371C0"/>
    <w:rsid w:val="00437830"/>
    <w:rsid w:val="00437A40"/>
    <w:rsid w:val="00437C82"/>
    <w:rsid w:val="00437CAB"/>
    <w:rsid w:val="00437D00"/>
    <w:rsid w:val="004408D5"/>
    <w:rsid w:val="00440B72"/>
    <w:rsid w:val="00440D1C"/>
    <w:rsid w:val="00441248"/>
    <w:rsid w:val="00441549"/>
    <w:rsid w:val="00441B17"/>
    <w:rsid w:val="0044278F"/>
    <w:rsid w:val="004428F0"/>
    <w:rsid w:val="004429DC"/>
    <w:rsid w:val="00442A89"/>
    <w:rsid w:val="00442CF6"/>
    <w:rsid w:val="00442D36"/>
    <w:rsid w:val="00442F55"/>
    <w:rsid w:val="0044300D"/>
    <w:rsid w:val="00443624"/>
    <w:rsid w:val="004438E3"/>
    <w:rsid w:val="00443A16"/>
    <w:rsid w:val="00443A88"/>
    <w:rsid w:val="00443B49"/>
    <w:rsid w:val="00443CE9"/>
    <w:rsid w:val="00443F15"/>
    <w:rsid w:val="0044401C"/>
    <w:rsid w:val="004443D8"/>
    <w:rsid w:val="004445F0"/>
    <w:rsid w:val="00444D4C"/>
    <w:rsid w:val="00444FAC"/>
    <w:rsid w:val="00445001"/>
    <w:rsid w:val="004456A7"/>
    <w:rsid w:val="004459C0"/>
    <w:rsid w:val="004461CF"/>
    <w:rsid w:val="00446233"/>
    <w:rsid w:val="00446618"/>
    <w:rsid w:val="004466DA"/>
    <w:rsid w:val="00447133"/>
    <w:rsid w:val="004475AB"/>
    <w:rsid w:val="004475CF"/>
    <w:rsid w:val="00447990"/>
    <w:rsid w:val="00447ADD"/>
    <w:rsid w:val="00447CDF"/>
    <w:rsid w:val="00447F53"/>
    <w:rsid w:val="004502CB"/>
    <w:rsid w:val="00450946"/>
    <w:rsid w:val="00450EAE"/>
    <w:rsid w:val="00451121"/>
    <w:rsid w:val="00451A7C"/>
    <w:rsid w:val="00451D57"/>
    <w:rsid w:val="00451E4E"/>
    <w:rsid w:val="00452318"/>
    <w:rsid w:val="0045261E"/>
    <w:rsid w:val="0045267A"/>
    <w:rsid w:val="00452899"/>
    <w:rsid w:val="00452BF9"/>
    <w:rsid w:val="00453787"/>
    <w:rsid w:val="0045384B"/>
    <w:rsid w:val="00453D43"/>
    <w:rsid w:val="00454B6F"/>
    <w:rsid w:val="00455109"/>
    <w:rsid w:val="00455DA2"/>
    <w:rsid w:val="004563E1"/>
    <w:rsid w:val="004564B0"/>
    <w:rsid w:val="004565FF"/>
    <w:rsid w:val="0045682E"/>
    <w:rsid w:val="00456895"/>
    <w:rsid w:val="0045699F"/>
    <w:rsid w:val="00456CD1"/>
    <w:rsid w:val="00456D21"/>
    <w:rsid w:val="0045719D"/>
    <w:rsid w:val="00457242"/>
    <w:rsid w:val="0045772B"/>
    <w:rsid w:val="00457872"/>
    <w:rsid w:val="004603A8"/>
    <w:rsid w:val="00460875"/>
    <w:rsid w:val="00460AE2"/>
    <w:rsid w:val="00462460"/>
    <w:rsid w:val="0046279F"/>
    <w:rsid w:val="004628E2"/>
    <w:rsid w:val="004629B3"/>
    <w:rsid w:val="00462BE9"/>
    <w:rsid w:val="00462E7F"/>
    <w:rsid w:val="00463268"/>
    <w:rsid w:val="00463D22"/>
    <w:rsid w:val="00463E11"/>
    <w:rsid w:val="004640ED"/>
    <w:rsid w:val="00464405"/>
    <w:rsid w:val="0046464C"/>
    <w:rsid w:val="00464B60"/>
    <w:rsid w:val="00464C46"/>
    <w:rsid w:val="0046531B"/>
    <w:rsid w:val="00465FD5"/>
    <w:rsid w:val="004661F2"/>
    <w:rsid w:val="004664CF"/>
    <w:rsid w:val="004666ED"/>
    <w:rsid w:val="00466A09"/>
    <w:rsid w:val="00466C16"/>
    <w:rsid w:val="00466E32"/>
    <w:rsid w:val="00466FAF"/>
    <w:rsid w:val="0046713E"/>
    <w:rsid w:val="00467780"/>
    <w:rsid w:val="004679B6"/>
    <w:rsid w:val="00467B8B"/>
    <w:rsid w:val="00467D61"/>
    <w:rsid w:val="00467D6C"/>
    <w:rsid w:val="00467DC2"/>
    <w:rsid w:val="00467E5F"/>
    <w:rsid w:val="00467E83"/>
    <w:rsid w:val="004702CE"/>
    <w:rsid w:val="00470431"/>
    <w:rsid w:val="00470A66"/>
    <w:rsid w:val="00471040"/>
    <w:rsid w:val="004716AB"/>
    <w:rsid w:val="00471994"/>
    <w:rsid w:val="004719FA"/>
    <w:rsid w:val="00471ACA"/>
    <w:rsid w:val="0047262C"/>
    <w:rsid w:val="00472801"/>
    <w:rsid w:val="0047288D"/>
    <w:rsid w:val="00472EE8"/>
    <w:rsid w:val="0047392E"/>
    <w:rsid w:val="004739E0"/>
    <w:rsid w:val="00473A28"/>
    <w:rsid w:val="00473A61"/>
    <w:rsid w:val="00473D43"/>
    <w:rsid w:val="004742EB"/>
    <w:rsid w:val="0047450F"/>
    <w:rsid w:val="00474590"/>
    <w:rsid w:val="00474EF9"/>
    <w:rsid w:val="00474F68"/>
    <w:rsid w:val="00474F8F"/>
    <w:rsid w:val="00475358"/>
    <w:rsid w:val="00475575"/>
    <w:rsid w:val="004758CF"/>
    <w:rsid w:val="00475FBB"/>
    <w:rsid w:val="004760B9"/>
    <w:rsid w:val="004760BE"/>
    <w:rsid w:val="00476C9D"/>
    <w:rsid w:val="00476F8C"/>
    <w:rsid w:val="0047721D"/>
    <w:rsid w:val="004772F7"/>
    <w:rsid w:val="00477389"/>
    <w:rsid w:val="00477423"/>
    <w:rsid w:val="004776A2"/>
    <w:rsid w:val="0047770F"/>
    <w:rsid w:val="00477891"/>
    <w:rsid w:val="00477906"/>
    <w:rsid w:val="00477AE1"/>
    <w:rsid w:val="00480209"/>
    <w:rsid w:val="00481260"/>
    <w:rsid w:val="00481854"/>
    <w:rsid w:val="00481D52"/>
    <w:rsid w:val="004822D8"/>
    <w:rsid w:val="004823DC"/>
    <w:rsid w:val="004823E0"/>
    <w:rsid w:val="0048267E"/>
    <w:rsid w:val="00482711"/>
    <w:rsid w:val="00482DEC"/>
    <w:rsid w:val="0048325A"/>
    <w:rsid w:val="00483583"/>
    <w:rsid w:val="00483743"/>
    <w:rsid w:val="00483B2D"/>
    <w:rsid w:val="00483F20"/>
    <w:rsid w:val="00483FA1"/>
    <w:rsid w:val="0048408C"/>
    <w:rsid w:val="00484259"/>
    <w:rsid w:val="004844FD"/>
    <w:rsid w:val="004848F3"/>
    <w:rsid w:val="00484BC3"/>
    <w:rsid w:val="0048507F"/>
    <w:rsid w:val="00485293"/>
    <w:rsid w:val="00485340"/>
    <w:rsid w:val="004853F1"/>
    <w:rsid w:val="004857A1"/>
    <w:rsid w:val="00485C2F"/>
    <w:rsid w:val="00485E1D"/>
    <w:rsid w:val="004861B0"/>
    <w:rsid w:val="0048669A"/>
    <w:rsid w:val="00486B60"/>
    <w:rsid w:val="00486E8D"/>
    <w:rsid w:val="00487188"/>
    <w:rsid w:val="0048730A"/>
    <w:rsid w:val="00487573"/>
    <w:rsid w:val="00487768"/>
    <w:rsid w:val="00487863"/>
    <w:rsid w:val="00487FB3"/>
    <w:rsid w:val="0049040C"/>
    <w:rsid w:val="0049074D"/>
    <w:rsid w:val="00490805"/>
    <w:rsid w:val="00490846"/>
    <w:rsid w:val="00490F6A"/>
    <w:rsid w:val="00491051"/>
    <w:rsid w:val="004916DB"/>
    <w:rsid w:val="00491702"/>
    <w:rsid w:val="0049189A"/>
    <w:rsid w:val="004921E6"/>
    <w:rsid w:val="00492243"/>
    <w:rsid w:val="00492245"/>
    <w:rsid w:val="0049224E"/>
    <w:rsid w:val="00492503"/>
    <w:rsid w:val="0049266E"/>
    <w:rsid w:val="00492899"/>
    <w:rsid w:val="00492CF1"/>
    <w:rsid w:val="00492D13"/>
    <w:rsid w:val="00492E10"/>
    <w:rsid w:val="004933E6"/>
    <w:rsid w:val="00493572"/>
    <w:rsid w:val="00493D53"/>
    <w:rsid w:val="00493D74"/>
    <w:rsid w:val="004941B0"/>
    <w:rsid w:val="004942C7"/>
    <w:rsid w:val="004945CE"/>
    <w:rsid w:val="00494853"/>
    <w:rsid w:val="00494A27"/>
    <w:rsid w:val="00494E7A"/>
    <w:rsid w:val="004953C8"/>
    <w:rsid w:val="0049574C"/>
    <w:rsid w:val="004964EA"/>
    <w:rsid w:val="00496926"/>
    <w:rsid w:val="00496AA8"/>
    <w:rsid w:val="00496CCB"/>
    <w:rsid w:val="004973E8"/>
    <w:rsid w:val="00497756"/>
    <w:rsid w:val="00497ABF"/>
    <w:rsid w:val="00497D04"/>
    <w:rsid w:val="00497D8D"/>
    <w:rsid w:val="00497F0D"/>
    <w:rsid w:val="004A01E1"/>
    <w:rsid w:val="004A022E"/>
    <w:rsid w:val="004A02A3"/>
    <w:rsid w:val="004A03AD"/>
    <w:rsid w:val="004A088A"/>
    <w:rsid w:val="004A0B8E"/>
    <w:rsid w:val="004A0D2D"/>
    <w:rsid w:val="004A0D8F"/>
    <w:rsid w:val="004A0E53"/>
    <w:rsid w:val="004A1136"/>
    <w:rsid w:val="004A1245"/>
    <w:rsid w:val="004A12BD"/>
    <w:rsid w:val="004A1718"/>
    <w:rsid w:val="004A17B9"/>
    <w:rsid w:val="004A1866"/>
    <w:rsid w:val="004A1A6C"/>
    <w:rsid w:val="004A1C47"/>
    <w:rsid w:val="004A1D2A"/>
    <w:rsid w:val="004A1D84"/>
    <w:rsid w:val="004A1E0B"/>
    <w:rsid w:val="004A1EB7"/>
    <w:rsid w:val="004A215B"/>
    <w:rsid w:val="004A21B1"/>
    <w:rsid w:val="004A25EB"/>
    <w:rsid w:val="004A2813"/>
    <w:rsid w:val="004A2D14"/>
    <w:rsid w:val="004A2F3E"/>
    <w:rsid w:val="004A2F4C"/>
    <w:rsid w:val="004A2FC7"/>
    <w:rsid w:val="004A312E"/>
    <w:rsid w:val="004A3170"/>
    <w:rsid w:val="004A32B1"/>
    <w:rsid w:val="004A34E3"/>
    <w:rsid w:val="004A3975"/>
    <w:rsid w:val="004A3993"/>
    <w:rsid w:val="004A3C1C"/>
    <w:rsid w:val="004A3E72"/>
    <w:rsid w:val="004A4444"/>
    <w:rsid w:val="004A48FA"/>
    <w:rsid w:val="004A4C85"/>
    <w:rsid w:val="004A4D13"/>
    <w:rsid w:val="004A4E0B"/>
    <w:rsid w:val="004A4E17"/>
    <w:rsid w:val="004A4E1A"/>
    <w:rsid w:val="004A522F"/>
    <w:rsid w:val="004A53D0"/>
    <w:rsid w:val="004A53F5"/>
    <w:rsid w:val="004A5B76"/>
    <w:rsid w:val="004A5CEF"/>
    <w:rsid w:val="004A5DD3"/>
    <w:rsid w:val="004A6A7A"/>
    <w:rsid w:val="004A6AAB"/>
    <w:rsid w:val="004A6F87"/>
    <w:rsid w:val="004A6FB6"/>
    <w:rsid w:val="004A7082"/>
    <w:rsid w:val="004A71ED"/>
    <w:rsid w:val="004A7514"/>
    <w:rsid w:val="004A7A40"/>
    <w:rsid w:val="004A7C06"/>
    <w:rsid w:val="004A7F7C"/>
    <w:rsid w:val="004B013B"/>
    <w:rsid w:val="004B030C"/>
    <w:rsid w:val="004B054A"/>
    <w:rsid w:val="004B05F2"/>
    <w:rsid w:val="004B0A22"/>
    <w:rsid w:val="004B0CD1"/>
    <w:rsid w:val="004B0D0A"/>
    <w:rsid w:val="004B0D23"/>
    <w:rsid w:val="004B0DAE"/>
    <w:rsid w:val="004B0E13"/>
    <w:rsid w:val="004B0E29"/>
    <w:rsid w:val="004B189E"/>
    <w:rsid w:val="004B20AC"/>
    <w:rsid w:val="004B2676"/>
    <w:rsid w:val="004B26B1"/>
    <w:rsid w:val="004B2711"/>
    <w:rsid w:val="004B2883"/>
    <w:rsid w:val="004B29F6"/>
    <w:rsid w:val="004B300C"/>
    <w:rsid w:val="004B3514"/>
    <w:rsid w:val="004B35AE"/>
    <w:rsid w:val="004B3B2D"/>
    <w:rsid w:val="004B3BB8"/>
    <w:rsid w:val="004B4430"/>
    <w:rsid w:val="004B4CEE"/>
    <w:rsid w:val="004B4F2F"/>
    <w:rsid w:val="004B5138"/>
    <w:rsid w:val="004B5C78"/>
    <w:rsid w:val="004B5E61"/>
    <w:rsid w:val="004B5E90"/>
    <w:rsid w:val="004B5E9D"/>
    <w:rsid w:val="004B6221"/>
    <w:rsid w:val="004B6B2B"/>
    <w:rsid w:val="004B6C55"/>
    <w:rsid w:val="004B6D5D"/>
    <w:rsid w:val="004B6D61"/>
    <w:rsid w:val="004B6EBF"/>
    <w:rsid w:val="004B76DA"/>
    <w:rsid w:val="004B7793"/>
    <w:rsid w:val="004B77C4"/>
    <w:rsid w:val="004B7816"/>
    <w:rsid w:val="004C02E6"/>
    <w:rsid w:val="004C0359"/>
    <w:rsid w:val="004C046F"/>
    <w:rsid w:val="004C0471"/>
    <w:rsid w:val="004C050C"/>
    <w:rsid w:val="004C0F33"/>
    <w:rsid w:val="004C10EE"/>
    <w:rsid w:val="004C19CB"/>
    <w:rsid w:val="004C1A28"/>
    <w:rsid w:val="004C1A5D"/>
    <w:rsid w:val="004C1CFC"/>
    <w:rsid w:val="004C1E86"/>
    <w:rsid w:val="004C1ECE"/>
    <w:rsid w:val="004C1F1B"/>
    <w:rsid w:val="004C24F6"/>
    <w:rsid w:val="004C257C"/>
    <w:rsid w:val="004C2651"/>
    <w:rsid w:val="004C2A21"/>
    <w:rsid w:val="004C321E"/>
    <w:rsid w:val="004C3A11"/>
    <w:rsid w:val="004C3A63"/>
    <w:rsid w:val="004C3ADB"/>
    <w:rsid w:val="004C3BD1"/>
    <w:rsid w:val="004C43B5"/>
    <w:rsid w:val="004C44CD"/>
    <w:rsid w:val="004C4B3C"/>
    <w:rsid w:val="004C51D5"/>
    <w:rsid w:val="004C53BD"/>
    <w:rsid w:val="004C5768"/>
    <w:rsid w:val="004C5B53"/>
    <w:rsid w:val="004C5BCD"/>
    <w:rsid w:val="004C5BFD"/>
    <w:rsid w:val="004C621B"/>
    <w:rsid w:val="004C6540"/>
    <w:rsid w:val="004C6854"/>
    <w:rsid w:val="004C686D"/>
    <w:rsid w:val="004C6F0F"/>
    <w:rsid w:val="004C6F2F"/>
    <w:rsid w:val="004C718A"/>
    <w:rsid w:val="004C7403"/>
    <w:rsid w:val="004C7430"/>
    <w:rsid w:val="004C7659"/>
    <w:rsid w:val="004C76CE"/>
    <w:rsid w:val="004C7740"/>
    <w:rsid w:val="004C795B"/>
    <w:rsid w:val="004C7D54"/>
    <w:rsid w:val="004C7F05"/>
    <w:rsid w:val="004D0561"/>
    <w:rsid w:val="004D0C76"/>
    <w:rsid w:val="004D0D13"/>
    <w:rsid w:val="004D1388"/>
    <w:rsid w:val="004D172A"/>
    <w:rsid w:val="004D1868"/>
    <w:rsid w:val="004D18F2"/>
    <w:rsid w:val="004D1941"/>
    <w:rsid w:val="004D195D"/>
    <w:rsid w:val="004D1BE2"/>
    <w:rsid w:val="004D1D91"/>
    <w:rsid w:val="004D25C4"/>
    <w:rsid w:val="004D27DB"/>
    <w:rsid w:val="004D2FA4"/>
    <w:rsid w:val="004D2FBD"/>
    <w:rsid w:val="004D3117"/>
    <w:rsid w:val="004D325C"/>
    <w:rsid w:val="004D3414"/>
    <w:rsid w:val="004D347D"/>
    <w:rsid w:val="004D3576"/>
    <w:rsid w:val="004D361A"/>
    <w:rsid w:val="004D3704"/>
    <w:rsid w:val="004D3709"/>
    <w:rsid w:val="004D3850"/>
    <w:rsid w:val="004D3874"/>
    <w:rsid w:val="004D3B48"/>
    <w:rsid w:val="004D3FF1"/>
    <w:rsid w:val="004D4199"/>
    <w:rsid w:val="004D46AA"/>
    <w:rsid w:val="004D4AE6"/>
    <w:rsid w:val="004D501B"/>
    <w:rsid w:val="004D5C19"/>
    <w:rsid w:val="004D5FAD"/>
    <w:rsid w:val="004D61CC"/>
    <w:rsid w:val="004D65DE"/>
    <w:rsid w:val="004D6964"/>
    <w:rsid w:val="004D69C7"/>
    <w:rsid w:val="004D6A9D"/>
    <w:rsid w:val="004D6BC1"/>
    <w:rsid w:val="004D6E29"/>
    <w:rsid w:val="004D7098"/>
    <w:rsid w:val="004D739E"/>
    <w:rsid w:val="004D7737"/>
    <w:rsid w:val="004D79F4"/>
    <w:rsid w:val="004D7BDF"/>
    <w:rsid w:val="004D7D9F"/>
    <w:rsid w:val="004E04BA"/>
    <w:rsid w:val="004E0579"/>
    <w:rsid w:val="004E15CF"/>
    <w:rsid w:val="004E15EA"/>
    <w:rsid w:val="004E1D46"/>
    <w:rsid w:val="004E1F6F"/>
    <w:rsid w:val="004E21F3"/>
    <w:rsid w:val="004E2235"/>
    <w:rsid w:val="004E2AAB"/>
    <w:rsid w:val="004E2D07"/>
    <w:rsid w:val="004E2DC9"/>
    <w:rsid w:val="004E32AC"/>
    <w:rsid w:val="004E3480"/>
    <w:rsid w:val="004E3582"/>
    <w:rsid w:val="004E3BE7"/>
    <w:rsid w:val="004E400E"/>
    <w:rsid w:val="004E44A7"/>
    <w:rsid w:val="004E458E"/>
    <w:rsid w:val="004E4712"/>
    <w:rsid w:val="004E5680"/>
    <w:rsid w:val="004E5942"/>
    <w:rsid w:val="004E5A23"/>
    <w:rsid w:val="004E5AA1"/>
    <w:rsid w:val="004E604D"/>
    <w:rsid w:val="004E627D"/>
    <w:rsid w:val="004E62D6"/>
    <w:rsid w:val="004E6449"/>
    <w:rsid w:val="004E69B0"/>
    <w:rsid w:val="004E69EC"/>
    <w:rsid w:val="004E705E"/>
    <w:rsid w:val="004E7149"/>
    <w:rsid w:val="004E78AF"/>
    <w:rsid w:val="004E7E1F"/>
    <w:rsid w:val="004F07BB"/>
    <w:rsid w:val="004F0845"/>
    <w:rsid w:val="004F0E22"/>
    <w:rsid w:val="004F13B7"/>
    <w:rsid w:val="004F141C"/>
    <w:rsid w:val="004F1E8C"/>
    <w:rsid w:val="004F2759"/>
    <w:rsid w:val="004F2B0F"/>
    <w:rsid w:val="004F2FE4"/>
    <w:rsid w:val="004F3692"/>
    <w:rsid w:val="004F3829"/>
    <w:rsid w:val="004F39A0"/>
    <w:rsid w:val="004F3B5C"/>
    <w:rsid w:val="004F3C28"/>
    <w:rsid w:val="004F3D1B"/>
    <w:rsid w:val="004F3F27"/>
    <w:rsid w:val="004F493B"/>
    <w:rsid w:val="004F4BE1"/>
    <w:rsid w:val="004F5155"/>
    <w:rsid w:val="004F51BA"/>
    <w:rsid w:val="004F52B8"/>
    <w:rsid w:val="004F52C8"/>
    <w:rsid w:val="004F5ADD"/>
    <w:rsid w:val="004F68BB"/>
    <w:rsid w:val="004F690E"/>
    <w:rsid w:val="004F6E61"/>
    <w:rsid w:val="004F7294"/>
    <w:rsid w:val="004F732F"/>
    <w:rsid w:val="004F73BF"/>
    <w:rsid w:val="004F746A"/>
    <w:rsid w:val="004F74B8"/>
    <w:rsid w:val="004F7557"/>
    <w:rsid w:val="004F76B3"/>
    <w:rsid w:val="004F7CBE"/>
    <w:rsid w:val="004F7D92"/>
    <w:rsid w:val="004F7E02"/>
    <w:rsid w:val="004F7E85"/>
    <w:rsid w:val="004F7EE3"/>
    <w:rsid w:val="005004E2"/>
    <w:rsid w:val="00501432"/>
    <w:rsid w:val="005016D8"/>
    <w:rsid w:val="00501A1B"/>
    <w:rsid w:val="00501E19"/>
    <w:rsid w:val="005022A3"/>
    <w:rsid w:val="00502755"/>
    <w:rsid w:val="00502D71"/>
    <w:rsid w:val="00502E9F"/>
    <w:rsid w:val="00502EEF"/>
    <w:rsid w:val="00503154"/>
    <w:rsid w:val="005034CE"/>
    <w:rsid w:val="0050355D"/>
    <w:rsid w:val="005035C1"/>
    <w:rsid w:val="0050367A"/>
    <w:rsid w:val="005037EB"/>
    <w:rsid w:val="00503C4F"/>
    <w:rsid w:val="005044FB"/>
    <w:rsid w:val="00504552"/>
    <w:rsid w:val="00504FD0"/>
    <w:rsid w:val="0050500F"/>
    <w:rsid w:val="0050516B"/>
    <w:rsid w:val="005051BF"/>
    <w:rsid w:val="0050548F"/>
    <w:rsid w:val="005057D9"/>
    <w:rsid w:val="005058D0"/>
    <w:rsid w:val="00505915"/>
    <w:rsid w:val="00506043"/>
    <w:rsid w:val="00506193"/>
    <w:rsid w:val="00507205"/>
    <w:rsid w:val="00507793"/>
    <w:rsid w:val="0051014A"/>
    <w:rsid w:val="00510332"/>
    <w:rsid w:val="005104AA"/>
    <w:rsid w:val="0051050C"/>
    <w:rsid w:val="00510A67"/>
    <w:rsid w:val="00511163"/>
    <w:rsid w:val="0051132F"/>
    <w:rsid w:val="0051151C"/>
    <w:rsid w:val="0051153C"/>
    <w:rsid w:val="0051197F"/>
    <w:rsid w:val="00511C33"/>
    <w:rsid w:val="00511DB4"/>
    <w:rsid w:val="00511E8E"/>
    <w:rsid w:val="00511F00"/>
    <w:rsid w:val="00511FC1"/>
    <w:rsid w:val="00511FD7"/>
    <w:rsid w:val="0051298C"/>
    <w:rsid w:val="00512D13"/>
    <w:rsid w:val="00513038"/>
    <w:rsid w:val="0051330A"/>
    <w:rsid w:val="005133BD"/>
    <w:rsid w:val="00513917"/>
    <w:rsid w:val="0051394B"/>
    <w:rsid w:val="00513CB2"/>
    <w:rsid w:val="00513D70"/>
    <w:rsid w:val="005145D8"/>
    <w:rsid w:val="005146D8"/>
    <w:rsid w:val="00514714"/>
    <w:rsid w:val="00514B48"/>
    <w:rsid w:val="00514DF5"/>
    <w:rsid w:val="00515243"/>
    <w:rsid w:val="005153F7"/>
    <w:rsid w:val="005154C8"/>
    <w:rsid w:val="0051570C"/>
    <w:rsid w:val="0051588B"/>
    <w:rsid w:val="00515AD3"/>
    <w:rsid w:val="00515C1C"/>
    <w:rsid w:val="00515C59"/>
    <w:rsid w:val="005161BD"/>
    <w:rsid w:val="0051627C"/>
    <w:rsid w:val="0051629A"/>
    <w:rsid w:val="0051658B"/>
    <w:rsid w:val="00516BAA"/>
    <w:rsid w:val="0051730E"/>
    <w:rsid w:val="00517427"/>
    <w:rsid w:val="0051762F"/>
    <w:rsid w:val="00517966"/>
    <w:rsid w:val="00517AB5"/>
    <w:rsid w:val="00517D25"/>
    <w:rsid w:val="00520170"/>
    <w:rsid w:val="00520271"/>
    <w:rsid w:val="005204FD"/>
    <w:rsid w:val="005206FD"/>
    <w:rsid w:val="00520DF5"/>
    <w:rsid w:val="005210C5"/>
    <w:rsid w:val="00521411"/>
    <w:rsid w:val="00521A0D"/>
    <w:rsid w:val="00521D30"/>
    <w:rsid w:val="00521E73"/>
    <w:rsid w:val="00522131"/>
    <w:rsid w:val="005225F9"/>
    <w:rsid w:val="0052276C"/>
    <w:rsid w:val="00522784"/>
    <w:rsid w:val="0052283E"/>
    <w:rsid w:val="005228FC"/>
    <w:rsid w:val="00522AC6"/>
    <w:rsid w:val="00522D4C"/>
    <w:rsid w:val="00523C05"/>
    <w:rsid w:val="00524031"/>
    <w:rsid w:val="00524043"/>
    <w:rsid w:val="00524055"/>
    <w:rsid w:val="0052426B"/>
    <w:rsid w:val="0052462D"/>
    <w:rsid w:val="00524A49"/>
    <w:rsid w:val="00524EAE"/>
    <w:rsid w:val="005252CF"/>
    <w:rsid w:val="005253A4"/>
    <w:rsid w:val="005255A7"/>
    <w:rsid w:val="005256F1"/>
    <w:rsid w:val="005258CB"/>
    <w:rsid w:val="00526887"/>
    <w:rsid w:val="00526A8E"/>
    <w:rsid w:val="00526A9E"/>
    <w:rsid w:val="00526AFD"/>
    <w:rsid w:val="00526D9C"/>
    <w:rsid w:val="00526F53"/>
    <w:rsid w:val="00527244"/>
    <w:rsid w:val="0052730A"/>
    <w:rsid w:val="0052743F"/>
    <w:rsid w:val="00527486"/>
    <w:rsid w:val="00527B7C"/>
    <w:rsid w:val="00527C35"/>
    <w:rsid w:val="00527EF5"/>
    <w:rsid w:val="005301DC"/>
    <w:rsid w:val="0053039D"/>
    <w:rsid w:val="0053068B"/>
    <w:rsid w:val="005307B7"/>
    <w:rsid w:val="00530AF5"/>
    <w:rsid w:val="00530BE8"/>
    <w:rsid w:val="00531A75"/>
    <w:rsid w:val="00531BDD"/>
    <w:rsid w:val="00531CFD"/>
    <w:rsid w:val="00531FF6"/>
    <w:rsid w:val="00532039"/>
    <w:rsid w:val="0053236E"/>
    <w:rsid w:val="0053249C"/>
    <w:rsid w:val="00532530"/>
    <w:rsid w:val="005327BC"/>
    <w:rsid w:val="00532B59"/>
    <w:rsid w:val="00532D71"/>
    <w:rsid w:val="00532FDD"/>
    <w:rsid w:val="0053376F"/>
    <w:rsid w:val="00533D99"/>
    <w:rsid w:val="00533F70"/>
    <w:rsid w:val="00533F90"/>
    <w:rsid w:val="005340B4"/>
    <w:rsid w:val="00534755"/>
    <w:rsid w:val="005347A3"/>
    <w:rsid w:val="00534A33"/>
    <w:rsid w:val="00535432"/>
    <w:rsid w:val="00535697"/>
    <w:rsid w:val="005357B3"/>
    <w:rsid w:val="00535ED7"/>
    <w:rsid w:val="00535F65"/>
    <w:rsid w:val="00536091"/>
    <w:rsid w:val="005362B2"/>
    <w:rsid w:val="0053664F"/>
    <w:rsid w:val="005375B1"/>
    <w:rsid w:val="00537624"/>
    <w:rsid w:val="005378C2"/>
    <w:rsid w:val="00537C94"/>
    <w:rsid w:val="00537E9B"/>
    <w:rsid w:val="0054060B"/>
    <w:rsid w:val="00540845"/>
    <w:rsid w:val="00540C3B"/>
    <w:rsid w:val="00540CF6"/>
    <w:rsid w:val="00540DFE"/>
    <w:rsid w:val="00540F3D"/>
    <w:rsid w:val="00540FE3"/>
    <w:rsid w:val="00541115"/>
    <w:rsid w:val="0054157F"/>
    <w:rsid w:val="00541AC7"/>
    <w:rsid w:val="00541DF6"/>
    <w:rsid w:val="00541F85"/>
    <w:rsid w:val="00542510"/>
    <w:rsid w:val="0054292A"/>
    <w:rsid w:val="005429AA"/>
    <w:rsid w:val="00542C9E"/>
    <w:rsid w:val="00542DFE"/>
    <w:rsid w:val="00542F5F"/>
    <w:rsid w:val="00543056"/>
    <w:rsid w:val="00543913"/>
    <w:rsid w:val="00544291"/>
    <w:rsid w:val="005442D5"/>
    <w:rsid w:val="00544563"/>
    <w:rsid w:val="005446B6"/>
    <w:rsid w:val="00544D47"/>
    <w:rsid w:val="00545A3F"/>
    <w:rsid w:val="00545BE8"/>
    <w:rsid w:val="00545CCC"/>
    <w:rsid w:val="00545F9C"/>
    <w:rsid w:val="00546819"/>
    <w:rsid w:val="00546B80"/>
    <w:rsid w:val="00546CFD"/>
    <w:rsid w:val="00546E99"/>
    <w:rsid w:val="00546FEE"/>
    <w:rsid w:val="00547217"/>
    <w:rsid w:val="00547C4B"/>
    <w:rsid w:val="00550059"/>
    <w:rsid w:val="005500F7"/>
    <w:rsid w:val="005501A5"/>
    <w:rsid w:val="005502FB"/>
    <w:rsid w:val="005510F9"/>
    <w:rsid w:val="00551146"/>
    <w:rsid w:val="0055114F"/>
    <w:rsid w:val="00551267"/>
    <w:rsid w:val="0055182D"/>
    <w:rsid w:val="00551843"/>
    <w:rsid w:val="00551E74"/>
    <w:rsid w:val="00552035"/>
    <w:rsid w:val="005520D4"/>
    <w:rsid w:val="005521AA"/>
    <w:rsid w:val="0055284E"/>
    <w:rsid w:val="00552AD1"/>
    <w:rsid w:val="00552C39"/>
    <w:rsid w:val="00552CA5"/>
    <w:rsid w:val="00552D89"/>
    <w:rsid w:val="00553183"/>
    <w:rsid w:val="00553388"/>
    <w:rsid w:val="0055350A"/>
    <w:rsid w:val="005535F0"/>
    <w:rsid w:val="00553A7C"/>
    <w:rsid w:val="00553B5A"/>
    <w:rsid w:val="00553D59"/>
    <w:rsid w:val="00553D6E"/>
    <w:rsid w:val="005541D2"/>
    <w:rsid w:val="0055420E"/>
    <w:rsid w:val="005542B1"/>
    <w:rsid w:val="005545AD"/>
    <w:rsid w:val="0055460B"/>
    <w:rsid w:val="00554D7B"/>
    <w:rsid w:val="00554FD2"/>
    <w:rsid w:val="0055514C"/>
    <w:rsid w:val="005557D6"/>
    <w:rsid w:val="00555B7E"/>
    <w:rsid w:val="00555C08"/>
    <w:rsid w:val="00555E02"/>
    <w:rsid w:val="00555EF1"/>
    <w:rsid w:val="00555FC0"/>
    <w:rsid w:val="0055652E"/>
    <w:rsid w:val="00556855"/>
    <w:rsid w:val="00556FB9"/>
    <w:rsid w:val="00557178"/>
    <w:rsid w:val="00557265"/>
    <w:rsid w:val="005572E8"/>
    <w:rsid w:val="005578EF"/>
    <w:rsid w:val="00557918"/>
    <w:rsid w:val="00557FDB"/>
    <w:rsid w:val="00560040"/>
    <w:rsid w:val="005602F9"/>
    <w:rsid w:val="00560583"/>
    <w:rsid w:val="00560ABE"/>
    <w:rsid w:val="00560AE8"/>
    <w:rsid w:val="00560CEA"/>
    <w:rsid w:val="00561392"/>
    <w:rsid w:val="005614A7"/>
    <w:rsid w:val="00561532"/>
    <w:rsid w:val="0056175D"/>
    <w:rsid w:val="00561E0D"/>
    <w:rsid w:val="00561E47"/>
    <w:rsid w:val="0056260E"/>
    <w:rsid w:val="00562D17"/>
    <w:rsid w:val="0056305C"/>
    <w:rsid w:val="005638AD"/>
    <w:rsid w:val="00563D5A"/>
    <w:rsid w:val="00563EFC"/>
    <w:rsid w:val="00564057"/>
    <w:rsid w:val="0056415C"/>
    <w:rsid w:val="005641BD"/>
    <w:rsid w:val="0056437D"/>
    <w:rsid w:val="00564889"/>
    <w:rsid w:val="00564908"/>
    <w:rsid w:val="00564CEC"/>
    <w:rsid w:val="005650A9"/>
    <w:rsid w:val="00565693"/>
    <w:rsid w:val="0056595E"/>
    <w:rsid w:val="00565D57"/>
    <w:rsid w:val="00565E08"/>
    <w:rsid w:val="00566262"/>
    <w:rsid w:val="005662E5"/>
    <w:rsid w:val="005663CC"/>
    <w:rsid w:val="0056675D"/>
    <w:rsid w:val="00566BA3"/>
    <w:rsid w:val="00566D42"/>
    <w:rsid w:val="00566EBD"/>
    <w:rsid w:val="00566F09"/>
    <w:rsid w:val="005670CB"/>
    <w:rsid w:val="005671E1"/>
    <w:rsid w:val="00567736"/>
    <w:rsid w:val="0056793F"/>
    <w:rsid w:val="00567A2C"/>
    <w:rsid w:val="00567FE3"/>
    <w:rsid w:val="0057009F"/>
    <w:rsid w:val="00570B66"/>
    <w:rsid w:val="00570C71"/>
    <w:rsid w:val="00570CE7"/>
    <w:rsid w:val="00570D00"/>
    <w:rsid w:val="005712FA"/>
    <w:rsid w:val="00571C0C"/>
    <w:rsid w:val="00571F0F"/>
    <w:rsid w:val="00572264"/>
    <w:rsid w:val="0057299B"/>
    <w:rsid w:val="0057306B"/>
    <w:rsid w:val="00573295"/>
    <w:rsid w:val="0057344A"/>
    <w:rsid w:val="0057372A"/>
    <w:rsid w:val="00573ABC"/>
    <w:rsid w:val="00574262"/>
    <w:rsid w:val="005743AB"/>
    <w:rsid w:val="005743EB"/>
    <w:rsid w:val="00574F9D"/>
    <w:rsid w:val="0057521E"/>
    <w:rsid w:val="00575538"/>
    <w:rsid w:val="005755D7"/>
    <w:rsid w:val="00575F88"/>
    <w:rsid w:val="00576586"/>
    <w:rsid w:val="00576B22"/>
    <w:rsid w:val="00576B38"/>
    <w:rsid w:val="0057715A"/>
    <w:rsid w:val="00577350"/>
    <w:rsid w:val="0057745A"/>
    <w:rsid w:val="00577A68"/>
    <w:rsid w:val="00577C54"/>
    <w:rsid w:val="00580183"/>
    <w:rsid w:val="0058018F"/>
    <w:rsid w:val="0058028B"/>
    <w:rsid w:val="00580317"/>
    <w:rsid w:val="0058066C"/>
    <w:rsid w:val="005806C6"/>
    <w:rsid w:val="005809DB"/>
    <w:rsid w:val="00580A3F"/>
    <w:rsid w:val="00580FE4"/>
    <w:rsid w:val="005815D6"/>
    <w:rsid w:val="0058165E"/>
    <w:rsid w:val="00581930"/>
    <w:rsid w:val="00581A10"/>
    <w:rsid w:val="00581E31"/>
    <w:rsid w:val="005820E7"/>
    <w:rsid w:val="00582696"/>
    <w:rsid w:val="00582AC9"/>
    <w:rsid w:val="00582ECC"/>
    <w:rsid w:val="0058336A"/>
    <w:rsid w:val="0058338F"/>
    <w:rsid w:val="005833D9"/>
    <w:rsid w:val="005835AE"/>
    <w:rsid w:val="005837DE"/>
    <w:rsid w:val="0058391F"/>
    <w:rsid w:val="00583A01"/>
    <w:rsid w:val="00583A26"/>
    <w:rsid w:val="00583C06"/>
    <w:rsid w:val="005841F7"/>
    <w:rsid w:val="00584285"/>
    <w:rsid w:val="005842EE"/>
    <w:rsid w:val="00584644"/>
    <w:rsid w:val="00584A4E"/>
    <w:rsid w:val="00584B4F"/>
    <w:rsid w:val="00584C8A"/>
    <w:rsid w:val="00584DF9"/>
    <w:rsid w:val="0058512C"/>
    <w:rsid w:val="00585252"/>
    <w:rsid w:val="00585721"/>
    <w:rsid w:val="00585991"/>
    <w:rsid w:val="00585A40"/>
    <w:rsid w:val="00585C14"/>
    <w:rsid w:val="00585F50"/>
    <w:rsid w:val="005862BB"/>
    <w:rsid w:val="00586567"/>
    <w:rsid w:val="00586611"/>
    <w:rsid w:val="00586804"/>
    <w:rsid w:val="005869DB"/>
    <w:rsid w:val="00586A71"/>
    <w:rsid w:val="00586B24"/>
    <w:rsid w:val="00586BB8"/>
    <w:rsid w:val="0058748F"/>
    <w:rsid w:val="00587C60"/>
    <w:rsid w:val="00587DEA"/>
    <w:rsid w:val="00587EFC"/>
    <w:rsid w:val="0059087C"/>
    <w:rsid w:val="00590C96"/>
    <w:rsid w:val="005912F7"/>
    <w:rsid w:val="005914E8"/>
    <w:rsid w:val="00591689"/>
    <w:rsid w:val="00591758"/>
    <w:rsid w:val="00591782"/>
    <w:rsid w:val="00591BBF"/>
    <w:rsid w:val="00592357"/>
    <w:rsid w:val="0059268D"/>
    <w:rsid w:val="00592B66"/>
    <w:rsid w:val="00592C72"/>
    <w:rsid w:val="00592FA9"/>
    <w:rsid w:val="00593140"/>
    <w:rsid w:val="00593157"/>
    <w:rsid w:val="00593405"/>
    <w:rsid w:val="0059349B"/>
    <w:rsid w:val="00593866"/>
    <w:rsid w:val="00594864"/>
    <w:rsid w:val="00594D4A"/>
    <w:rsid w:val="005951AE"/>
    <w:rsid w:val="0059530B"/>
    <w:rsid w:val="0059560C"/>
    <w:rsid w:val="00595CAC"/>
    <w:rsid w:val="00595E2A"/>
    <w:rsid w:val="00595EE1"/>
    <w:rsid w:val="005960F9"/>
    <w:rsid w:val="00596276"/>
    <w:rsid w:val="0059688E"/>
    <w:rsid w:val="005969B6"/>
    <w:rsid w:val="00596B87"/>
    <w:rsid w:val="00596ED7"/>
    <w:rsid w:val="00597449"/>
    <w:rsid w:val="005A0603"/>
    <w:rsid w:val="005A06E5"/>
    <w:rsid w:val="005A08D2"/>
    <w:rsid w:val="005A0AE9"/>
    <w:rsid w:val="005A0D4B"/>
    <w:rsid w:val="005A0F44"/>
    <w:rsid w:val="005A1417"/>
    <w:rsid w:val="005A15E9"/>
    <w:rsid w:val="005A18A8"/>
    <w:rsid w:val="005A1D09"/>
    <w:rsid w:val="005A1E04"/>
    <w:rsid w:val="005A1F24"/>
    <w:rsid w:val="005A201C"/>
    <w:rsid w:val="005A2457"/>
    <w:rsid w:val="005A2491"/>
    <w:rsid w:val="005A2803"/>
    <w:rsid w:val="005A2D91"/>
    <w:rsid w:val="005A2F52"/>
    <w:rsid w:val="005A3072"/>
    <w:rsid w:val="005A33B3"/>
    <w:rsid w:val="005A347D"/>
    <w:rsid w:val="005A36D8"/>
    <w:rsid w:val="005A3AEB"/>
    <w:rsid w:val="005A3CC6"/>
    <w:rsid w:val="005A3FA2"/>
    <w:rsid w:val="005A439E"/>
    <w:rsid w:val="005A4446"/>
    <w:rsid w:val="005A467A"/>
    <w:rsid w:val="005A4B4C"/>
    <w:rsid w:val="005A52B0"/>
    <w:rsid w:val="005A53E3"/>
    <w:rsid w:val="005A553D"/>
    <w:rsid w:val="005A5649"/>
    <w:rsid w:val="005A5E45"/>
    <w:rsid w:val="005A5F48"/>
    <w:rsid w:val="005A626A"/>
    <w:rsid w:val="005A666F"/>
    <w:rsid w:val="005A672E"/>
    <w:rsid w:val="005A6CC3"/>
    <w:rsid w:val="005A6CF5"/>
    <w:rsid w:val="005A6DBF"/>
    <w:rsid w:val="005A7099"/>
    <w:rsid w:val="005A7442"/>
    <w:rsid w:val="005A7716"/>
    <w:rsid w:val="005A78EE"/>
    <w:rsid w:val="005B0074"/>
    <w:rsid w:val="005B01C1"/>
    <w:rsid w:val="005B03CD"/>
    <w:rsid w:val="005B071E"/>
    <w:rsid w:val="005B0E7C"/>
    <w:rsid w:val="005B0F0C"/>
    <w:rsid w:val="005B1024"/>
    <w:rsid w:val="005B104C"/>
    <w:rsid w:val="005B14B2"/>
    <w:rsid w:val="005B152E"/>
    <w:rsid w:val="005B1C4E"/>
    <w:rsid w:val="005B209F"/>
    <w:rsid w:val="005B2146"/>
    <w:rsid w:val="005B217F"/>
    <w:rsid w:val="005B240E"/>
    <w:rsid w:val="005B242A"/>
    <w:rsid w:val="005B26E2"/>
    <w:rsid w:val="005B2924"/>
    <w:rsid w:val="005B2972"/>
    <w:rsid w:val="005B298A"/>
    <w:rsid w:val="005B2BE6"/>
    <w:rsid w:val="005B2ED6"/>
    <w:rsid w:val="005B30CB"/>
    <w:rsid w:val="005B3224"/>
    <w:rsid w:val="005B348F"/>
    <w:rsid w:val="005B3D26"/>
    <w:rsid w:val="005B3DDC"/>
    <w:rsid w:val="005B4003"/>
    <w:rsid w:val="005B44A3"/>
    <w:rsid w:val="005B4C0D"/>
    <w:rsid w:val="005B4C96"/>
    <w:rsid w:val="005B526A"/>
    <w:rsid w:val="005B5291"/>
    <w:rsid w:val="005B529C"/>
    <w:rsid w:val="005B52A9"/>
    <w:rsid w:val="005B54FB"/>
    <w:rsid w:val="005B55A3"/>
    <w:rsid w:val="005B582E"/>
    <w:rsid w:val="005B5B9A"/>
    <w:rsid w:val="005B5CB6"/>
    <w:rsid w:val="005B5E14"/>
    <w:rsid w:val="005B5F11"/>
    <w:rsid w:val="005B6024"/>
    <w:rsid w:val="005B60B0"/>
    <w:rsid w:val="005B6190"/>
    <w:rsid w:val="005B638B"/>
    <w:rsid w:val="005B656E"/>
    <w:rsid w:val="005B6886"/>
    <w:rsid w:val="005B6BE4"/>
    <w:rsid w:val="005B701B"/>
    <w:rsid w:val="005B72C1"/>
    <w:rsid w:val="005B7B75"/>
    <w:rsid w:val="005C0101"/>
    <w:rsid w:val="005C0268"/>
    <w:rsid w:val="005C031E"/>
    <w:rsid w:val="005C05B9"/>
    <w:rsid w:val="005C09F3"/>
    <w:rsid w:val="005C0BC6"/>
    <w:rsid w:val="005C0D01"/>
    <w:rsid w:val="005C0DAD"/>
    <w:rsid w:val="005C152D"/>
    <w:rsid w:val="005C1708"/>
    <w:rsid w:val="005C1718"/>
    <w:rsid w:val="005C175F"/>
    <w:rsid w:val="005C1856"/>
    <w:rsid w:val="005C18B7"/>
    <w:rsid w:val="005C2012"/>
    <w:rsid w:val="005C259F"/>
    <w:rsid w:val="005C26A4"/>
    <w:rsid w:val="005C26F6"/>
    <w:rsid w:val="005C271D"/>
    <w:rsid w:val="005C2799"/>
    <w:rsid w:val="005C285B"/>
    <w:rsid w:val="005C2A74"/>
    <w:rsid w:val="005C2B13"/>
    <w:rsid w:val="005C2D39"/>
    <w:rsid w:val="005C2F8B"/>
    <w:rsid w:val="005C36B3"/>
    <w:rsid w:val="005C3A72"/>
    <w:rsid w:val="005C3D83"/>
    <w:rsid w:val="005C3D8C"/>
    <w:rsid w:val="005C3EB5"/>
    <w:rsid w:val="005C3FAA"/>
    <w:rsid w:val="005C43AA"/>
    <w:rsid w:val="005C45E9"/>
    <w:rsid w:val="005C4669"/>
    <w:rsid w:val="005C483E"/>
    <w:rsid w:val="005C514C"/>
    <w:rsid w:val="005C58FA"/>
    <w:rsid w:val="005C59A2"/>
    <w:rsid w:val="005C5D27"/>
    <w:rsid w:val="005C5ECD"/>
    <w:rsid w:val="005C5F22"/>
    <w:rsid w:val="005C61EC"/>
    <w:rsid w:val="005C6421"/>
    <w:rsid w:val="005C65CD"/>
    <w:rsid w:val="005C6745"/>
    <w:rsid w:val="005C6B60"/>
    <w:rsid w:val="005C6BB3"/>
    <w:rsid w:val="005C7013"/>
    <w:rsid w:val="005C7040"/>
    <w:rsid w:val="005C70A2"/>
    <w:rsid w:val="005C7AEA"/>
    <w:rsid w:val="005C7B0A"/>
    <w:rsid w:val="005C7D36"/>
    <w:rsid w:val="005C7DC4"/>
    <w:rsid w:val="005D0705"/>
    <w:rsid w:val="005D0724"/>
    <w:rsid w:val="005D0919"/>
    <w:rsid w:val="005D0937"/>
    <w:rsid w:val="005D09CA"/>
    <w:rsid w:val="005D0D5B"/>
    <w:rsid w:val="005D0DE1"/>
    <w:rsid w:val="005D0FF6"/>
    <w:rsid w:val="005D1099"/>
    <w:rsid w:val="005D11DE"/>
    <w:rsid w:val="005D13DE"/>
    <w:rsid w:val="005D1AB6"/>
    <w:rsid w:val="005D1BCE"/>
    <w:rsid w:val="005D1D12"/>
    <w:rsid w:val="005D1F72"/>
    <w:rsid w:val="005D2098"/>
    <w:rsid w:val="005D20A1"/>
    <w:rsid w:val="005D2394"/>
    <w:rsid w:val="005D278B"/>
    <w:rsid w:val="005D28AD"/>
    <w:rsid w:val="005D2BB4"/>
    <w:rsid w:val="005D2C9F"/>
    <w:rsid w:val="005D3233"/>
    <w:rsid w:val="005D32B1"/>
    <w:rsid w:val="005D34BB"/>
    <w:rsid w:val="005D37AA"/>
    <w:rsid w:val="005D3A1F"/>
    <w:rsid w:val="005D3CF4"/>
    <w:rsid w:val="005D3F5A"/>
    <w:rsid w:val="005D4106"/>
    <w:rsid w:val="005D4128"/>
    <w:rsid w:val="005D41CC"/>
    <w:rsid w:val="005D4220"/>
    <w:rsid w:val="005D4545"/>
    <w:rsid w:val="005D48F9"/>
    <w:rsid w:val="005D4B70"/>
    <w:rsid w:val="005D4FE2"/>
    <w:rsid w:val="005D51C8"/>
    <w:rsid w:val="005D51ED"/>
    <w:rsid w:val="005D5279"/>
    <w:rsid w:val="005D55EC"/>
    <w:rsid w:val="005D5A96"/>
    <w:rsid w:val="005D67D8"/>
    <w:rsid w:val="005D6944"/>
    <w:rsid w:val="005D6A15"/>
    <w:rsid w:val="005D6B3E"/>
    <w:rsid w:val="005D6B7D"/>
    <w:rsid w:val="005D6F22"/>
    <w:rsid w:val="005D7721"/>
    <w:rsid w:val="005D7B48"/>
    <w:rsid w:val="005D7CD3"/>
    <w:rsid w:val="005D7EFA"/>
    <w:rsid w:val="005E09FD"/>
    <w:rsid w:val="005E0A32"/>
    <w:rsid w:val="005E0C7E"/>
    <w:rsid w:val="005E0D7C"/>
    <w:rsid w:val="005E0DBE"/>
    <w:rsid w:val="005E0F68"/>
    <w:rsid w:val="005E10C3"/>
    <w:rsid w:val="005E1392"/>
    <w:rsid w:val="005E1BA8"/>
    <w:rsid w:val="005E1E9C"/>
    <w:rsid w:val="005E2056"/>
    <w:rsid w:val="005E20B7"/>
    <w:rsid w:val="005E20E2"/>
    <w:rsid w:val="005E22DD"/>
    <w:rsid w:val="005E237D"/>
    <w:rsid w:val="005E26DF"/>
    <w:rsid w:val="005E3211"/>
    <w:rsid w:val="005E35F2"/>
    <w:rsid w:val="005E3DAA"/>
    <w:rsid w:val="005E4060"/>
    <w:rsid w:val="005E4179"/>
    <w:rsid w:val="005E4269"/>
    <w:rsid w:val="005E4487"/>
    <w:rsid w:val="005E44D2"/>
    <w:rsid w:val="005E4B4B"/>
    <w:rsid w:val="005E5BCE"/>
    <w:rsid w:val="005E5D68"/>
    <w:rsid w:val="005E63CD"/>
    <w:rsid w:val="005E64DF"/>
    <w:rsid w:val="005E69AB"/>
    <w:rsid w:val="005E6ABA"/>
    <w:rsid w:val="005E6E0E"/>
    <w:rsid w:val="005E6E34"/>
    <w:rsid w:val="005E6E6A"/>
    <w:rsid w:val="005E7219"/>
    <w:rsid w:val="005E7628"/>
    <w:rsid w:val="005E7793"/>
    <w:rsid w:val="005E7D04"/>
    <w:rsid w:val="005E7DE2"/>
    <w:rsid w:val="005E7EAD"/>
    <w:rsid w:val="005E7F52"/>
    <w:rsid w:val="005F0A16"/>
    <w:rsid w:val="005F0BF9"/>
    <w:rsid w:val="005F0E05"/>
    <w:rsid w:val="005F0F0E"/>
    <w:rsid w:val="005F1A4E"/>
    <w:rsid w:val="005F1B5A"/>
    <w:rsid w:val="005F1BD4"/>
    <w:rsid w:val="005F1EA1"/>
    <w:rsid w:val="005F1F49"/>
    <w:rsid w:val="005F233F"/>
    <w:rsid w:val="005F2473"/>
    <w:rsid w:val="005F24C3"/>
    <w:rsid w:val="005F2620"/>
    <w:rsid w:val="005F286F"/>
    <w:rsid w:val="005F2C8C"/>
    <w:rsid w:val="005F399C"/>
    <w:rsid w:val="005F3BA8"/>
    <w:rsid w:val="005F3E50"/>
    <w:rsid w:val="005F3EF7"/>
    <w:rsid w:val="005F40E4"/>
    <w:rsid w:val="005F4248"/>
    <w:rsid w:val="005F4648"/>
    <w:rsid w:val="005F465A"/>
    <w:rsid w:val="005F4BA6"/>
    <w:rsid w:val="005F51F4"/>
    <w:rsid w:val="005F547B"/>
    <w:rsid w:val="005F547D"/>
    <w:rsid w:val="005F56EC"/>
    <w:rsid w:val="005F5B7A"/>
    <w:rsid w:val="005F5C0A"/>
    <w:rsid w:val="005F5F6E"/>
    <w:rsid w:val="005F6BEC"/>
    <w:rsid w:val="005F70A2"/>
    <w:rsid w:val="005F7338"/>
    <w:rsid w:val="005F77BB"/>
    <w:rsid w:val="005F77DE"/>
    <w:rsid w:val="005F7B3D"/>
    <w:rsid w:val="005F7CD7"/>
    <w:rsid w:val="005F7D54"/>
    <w:rsid w:val="00600007"/>
    <w:rsid w:val="006000E9"/>
    <w:rsid w:val="00600563"/>
    <w:rsid w:val="006009CC"/>
    <w:rsid w:val="00600AAA"/>
    <w:rsid w:val="00600EB6"/>
    <w:rsid w:val="006016E2"/>
    <w:rsid w:val="0060190C"/>
    <w:rsid w:val="00601E1D"/>
    <w:rsid w:val="00601E3D"/>
    <w:rsid w:val="00601F62"/>
    <w:rsid w:val="00602397"/>
    <w:rsid w:val="00602B3E"/>
    <w:rsid w:val="00603007"/>
    <w:rsid w:val="00603338"/>
    <w:rsid w:val="006034BC"/>
    <w:rsid w:val="0060391E"/>
    <w:rsid w:val="00603E3A"/>
    <w:rsid w:val="0060460E"/>
    <w:rsid w:val="00604653"/>
    <w:rsid w:val="0060472D"/>
    <w:rsid w:val="00604865"/>
    <w:rsid w:val="00604878"/>
    <w:rsid w:val="00604F49"/>
    <w:rsid w:val="006050E3"/>
    <w:rsid w:val="006050EA"/>
    <w:rsid w:val="0060524B"/>
    <w:rsid w:val="006053AA"/>
    <w:rsid w:val="00605887"/>
    <w:rsid w:val="00605A8E"/>
    <w:rsid w:val="00605C5B"/>
    <w:rsid w:val="00605F14"/>
    <w:rsid w:val="006064C1"/>
    <w:rsid w:val="00606529"/>
    <w:rsid w:val="00606843"/>
    <w:rsid w:val="00606EDA"/>
    <w:rsid w:val="00606F14"/>
    <w:rsid w:val="00606FBF"/>
    <w:rsid w:val="0060727E"/>
    <w:rsid w:val="00607307"/>
    <w:rsid w:val="00607402"/>
    <w:rsid w:val="00607562"/>
    <w:rsid w:val="00607735"/>
    <w:rsid w:val="00607C45"/>
    <w:rsid w:val="00607D08"/>
    <w:rsid w:val="00607E37"/>
    <w:rsid w:val="00610162"/>
    <w:rsid w:val="0061070B"/>
    <w:rsid w:val="00610A7C"/>
    <w:rsid w:val="00610A80"/>
    <w:rsid w:val="00611635"/>
    <w:rsid w:val="00611A5E"/>
    <w:rsid w:val="00611ADC"/>
    <w:rsid w:val="00611B29"/>
    <w:rsid w:val="00611EBC"/>
    <w:rsid w:val="0061209A"/>
    <w:rsid w:val="006121FE"/>
    <w:rsid w:val="00612AAA"/>
    <w:rsid w:val="00612F02"/>
    <w:rsid w:val="00612FD4"/>
    <w:rsid w:val="00613077"/>
    <w:rsid w:val="006130E4"/>
    <w:rsid w:val="006132B9"/>
    <w:rsid w:val="006135DD"/>
    <w:rsid w:val="0061383B"/>
    <w:rsid w:val="00613941"/>
    <w:rsid w:val="00613C39"/>
    <w:rsid w:val="00613D43"/>
    <w:rsid w:val="00613EC5"/>
    <w:rsid w:val="00613F2C"/>
    <w:rsid w:val="00613FC6"/>
    <w:rsid w:val="00614676"/>
    <w:rsid w:val="006147AE"/>
    <w:rsid w:val="00614E69"/>
    <w:rsid w:val="00615BE5"/>
    <w:rsid w:val="00615D17"/>
    <w:rsid w:val="00615F5D"/>
    <w:rsid w:val="0061643A"/>
    <w:rsid w:val="0061727C"/>
    <w:rsid w:val="006172F5"/>
    <w:rsid w:val="006176C0"/>
    <w:rsid w:val="006202D0"/>
    <w:rsid w:val="00620692"/>
    <w:rsid w:val="00620ACD"/>
    <w:rsid w:val="00620B4D"/>
    <w:rsid w:val="006213A0"/>
    <w:rsid w:val="00621BCF"/>
    <w:rsid w:val="00621C0B"/>
    <w:rsid w:val="006223AA"/>
    <w:rsid w:val="006223C5"/>
    <w:rsid w:val="0062259A"/>
    <w:rsid w:val="00622885"/>
    <w:rsid w:val="00622BBF"/>
    <w:rsid w:val="00622EC6"/>
    <w:rsid w:val="00622FDA"/>
    <w:rsid w:val="00623270"/>
    <w:rsid w:val="006234E7"/>
    <w:rsid w:val="006237BB"/>
    <w:rsid w:val="00623929"/>
    <w:rsid w:val="00623D4F"/>
    <w:rsid w:val="006241F3"/>
    <w:rsid w:val="00624251"/>
    <w:rsid w:val="006249BF"/>
    <w:rsid w:val="00624F2E"/>
    <w:rsid w:val="00625099"/>
    <w:rsid w:val="006255DB"/>
    <w:rsid w:val="0062576C"/>
    <w:rsid w:val="006261B4"/>
    <w:rsid w:val="0062620D"/>
    <w:rsid w:val="00626B93"/>
    <w:rsid w:val="00626C4A"/>
    <w:rsid w:val="00626C7B"/>
    <w:rsid w:val="00626E38"/>
    <w:rsid w:val="00627006"/>
    <w:rsid w:val="0062700F"/>
    <w:rsid w:val="0062721C"/>
    <w:rsid w:val="0062780E"/>
    <w:rsid w:val="006278A0"/>
    <w:rsid w:val="00627CB3"/>
    <w:rsid w:val="006300C6"/>
    <w:rsid w:val="00630B4A"/>
    <w:rsid w:val="00630FD7"/>
    <w:rsid w:val="00631258"/>
    <w:rsid w:val="00631754"/>
    <w:rsid w:val="006319BA"/>
    <w:rsid w:val="00631BCB"/>
    <w:rsid w:val="00631D1F"/>
    <w:rsid w:val="00631EDA"/>
    <w:rsid w:val="00632795"/>
    <w:rsid w:val="00632992"/>
    <w:rsid w:val="00632B99"/>
    <w:rsid w:val="00632CE5"/>
    <w:rsid w:val="00632F33"/>
    <w:rsid w:val="006332E1"/>
    <w:rsid w:val="0063353C"/>
    <w:rsid w:val="00633BC0"/>
    <w:rsid w:val="00633BD3"/>
    <w:rsid w:val="00633C5F"/>
    <w:rsid w:val="00633D86"/>
    <w:rsid w:val="006341D0"/>
    <w:rsid w:val="00634455"/>
    <w:rsid w:val="006345B0"/>
    <w:rsid w:val="00634721"/>
    <w:rsid w:val="0063472C"/>
    <w:rsid w:val="006347F5"/>
    <w:rsid w:val="0063499B"/>
    <w:rsid w:val="00634A9E"/>
    <w:rsid w:val="00634F5A"/>
    <w:rsid w:val="00635291"/>
    <w:rsid w:val="00635D42"/>
    <w:rsid w:val="00635D63"/>
    <w:rsid w:val="00635F8A"/>
    <w:rsid w:val="006361EA"/>
    <w:rsid w:val="00636319"/>
    <w:rsid w:val="006365DB"/>
    <w:rsid w:val="00637137"/>
    <w:rsid w:val="006371F0"/>
    <w:rsid w:val="006372B2"/>
    <w:rsid w:val="006375F0"/>
    <w:rsid w:val="0063774E"/>
    <w:rsid w:val="00640075"/>
    <w:rsid w:val="006403DE"/>
    <w:rsid w:val="0064046F"/>
    <w:rsid w:val="006405BB"/>
    <w:rsid w:val="006407F2"/>
    <w:rsid w:val="00640BAC"/>
    <w:rsid w:val="00640BD4"/>
    <w:rsid w:val="00641455"/>
    <w:rsid w:val="0064167E"/>
    <w:rsid w:val="006417B5"/>
    <w:rsid w:val="00641888"/>
    <w:rsid w:val="00641A26"/>
    <w:rsid w:val="00641D40"/>
    <w:rsid w:val="00642CC1"/>
    <w:rsid w:val="00643077"/>
    <w:rsid w:val="0064325F"/>
    <w:rsid w:val="00643339"/>
    <w:rsid w:val="00643482"/>
    <w:rsid w:val="006436B5"/>
    <w:rsid w:val="0064390B"/>
    <w:rsid w:val="00643C0B"/>
    <w:rsid w:val="00643F73"/>
    <w:rsid w:val="0064412E"/>
    <w:rsid w:val="006441A9"/>
    <w:rsid w:val="006441FB"/>
    <w:rsid w:val="0064472E"/>
    <w:rsid w:val="0064478F"/>
    <w:rsid w:val="00644825"/>
    <w:rsid w:val="00644DF5"/>
    <w:rsid w:val="00645104"/>
    <w:rsid w:val="00645212"/>
    <w:rsid w:val="006454DA"/>
    <w:rsid w:val="00645612"/>
    <w:rsid w:val="006457A7"/>
    <w:rsid w:val="00645845"/>
    <w:rsid w:val="00645B07"/>
    <w:rsid w:val="00645E6C"/>
    <w:rsid w:val="00645E9C"/>
    <w:rsid w:val="0064641E"/>
    <w:rsid w:val="0064674B"/>
    <w:rsid w:val="0064699D"/>
    <w:rsid w:val="00646BC8"/>
    <w:rsid w:val="00647168"/>
    <w:rsid w:val="0064718B"/>
    <w:rsid w:val="006476E6"/>
    <w:rsid w:val="00647BF2"/>
    <w:rsid w:val="006501EB"/>
    <w:rsid w:val="0065055B"/>
    <w:rsid w:val="0065064C"/>
    <w:rsid w:val="0065092B"/>
    <w:rsid w:val="00650AD9"/>
    <w:rsid w:val="00651138"/>
    <w:rsid w:val="00651210"/>
    <w:rsid w:val="00651230"/>
    <w:rsid w:val="00651967"/>
    <w:rsid w:val="00651A2F"/>
    <w:rsid w:val="00651C7C"/>
    <w:rsid w:val="00651DE2"/>
    <w:rsid w:val="006522F9"/>
    <w:rsid w:val="006525D4"/>
    <w:rsid w:val="0065270C"/>
    <w:rsid w:val="0065284B"/>
    <w:rsid w:val="00652C89"/>
    <w:rsid w:val="00652C97"/>
    <w:rsid w:val="00652EE9"/>
    <w:rsid w:val="006530A2"/>
    <w:rsid w:val="006531C2"/>
    <w:rsid w:val="006537AB"/>
    <w:rsid w:val="00653AFE"/>
    <w:rsid w:val="00653D7A"/>
    <w:rsid w:val="00653EA1"/>
    <w:rsid w:val="00653F32"/>
    <w:rsid w:val="00653FE1"/>
    <w:rsid w:val="0065433E"/>
    <w:rsid w:val="00654700"/>
    <w:rsid w:val="00654773"/>
    <w:rsid w:val="006549A7"/>
    <w:rsid w:val="00654D04"/>
    <w:rsid w:val="00654D5E"/>
    <w:rsid w:val="00654E95"/>
    <w:rsid w:val="00655239"/>
    <w:rsid w:val="00655302"/>
    <w:rsid w:val="006553B1"/>
    <w:rsid w:val="006556D6"/>
    <w:rsid w:val="00655850"/>
    <w:rsid w:val="006558CC"/>
    <w:rsid w:val="00655FBC"/>
    <w:rsid w:val="00655FF0"/>
    <w:rsid w:val="006561DF"/>
    <w:rsid w:val="00656802"/>
    <w:rsid w:val="0065695E"/>
    <w:rsid w:val="00656FD5"/>
    <w:rsid w:val="00656FF3"/>
    <w:rsid w:val="006571D1"/>
    <w:rsid w:val="006574BE"/>
    <w:rsid w:val="0065777C"/>
    <w:rsid w:val="0065799B"/>
    <w:rsid w:val="00660108"/>
    <w:rsid w:val="00660791"/>
    <w:rsid w:val="006608CF"/>
    <w:rsid w:val="00660A8E"/>
    <w:rsid w:val="00660C9B"/>
    <w:rsid w:val="00660ED9"/>
    <w:rsid w:val="00660FA7"/>
    <w:rsid w:val="00661277"/>
    <w:rsid w:val="0066185B"/>
    <w:rsid w:val="00661A00"/>
    <w:rsid w:val="00661AC7"/>
    <w:rsid w:val="00661CF4"/>
    <w:rsid w:val="006620BA"/>
    <w:rsid w:val="006624CD"/>
    <w:rsid w:val="006626A4"/>
    <w:rsid w:val="00662919"/>
    <w:rsid w:val="00662B6C"/>
    <w:rsid w:val="00662CA2"/>
    <w:rsid w:val="00662F1D"/>
    <w:rsid w:val="00663314"/>
    <w:rsid w:val="00663582"/>
    <w:rsid w:val="00663BF9"/>
    <w:rsid w:val="00663C8D"/>
    <w:rsid w:val="00663CFB"/>
    <w:rsid w:val="00664058"/>
    <w:rsid w:val="0066422D"/>
    <w:rsid w:val="00664578"/>
    <w:rsid w:val="0066481E"/>
    <w:rsid w:val="00664942"/>
    <w:rsid w:val="0066527C"/>
    <w:rsid w:val="00665390"/>
    <w:rsid w:val="006653A2"/>
    <w:rsid w:val="00665CF6"/>
    <w:rsid w:val="006662C6"/>
    <w:rsid w:val="006662FA"/>
    <w:rsid w:val="006663DB"/>
    <w:rsid w:val="00666A46"/>
    <w:rsid w:val="00666AA5"/>
    <w:rsid w:val="0066710F"/>
    <w:rsid w:val="0066721F"/>
    <w:rsid w:val="0066784E"/>
    <w:rsid w:val="0066792D"/>
    <w:rsid w:val="00667A43"/>
    <w:rsid w:val="00667D81"/>
    <w:rsid w:val="00667E12"/>
    <w:rsid w:val="00667E9A"/>
    <w:rsid w:val="00670A5E"/>
    <w:rsid w:val="00670A61"/>
    <w:rsid w:val="00670C71"/>
    <w:rsid w:val="00670E91"/>
    <w:rsid w:val="006716D5"/>
    <w:rsid w:val="00671718"/>
    <w:rsid w:val="00671BAF"/>
    <w:rsid w:val="00672272"/>
    <w:rsid w:val="00672288"/>
    <w:rsid w:val="00672636"/>
    <w:rsid w:val="00672E22"/>
    <w:rsid w:val="006734B2"/>
    <w:rsid w:val="006737FF"/>
    <w:rsid w:val="006738D8"/>
    <w:rsid w:val="00673900"/>
    <w:rsid w:val="00673A35"/>
    <w:rsid w:val="006745C9"/>
    <w:rsid w:val="00674A04"/>
    <w:rsid w:val="00674E6D"/>
    <w:rsid w:val="00674EC8"/>
    <w:rsid w:val="00675224"/>
    <w:rsid w:val="0067523D"/>
    <w:rsid w:val="006755F3"/>
    <w:rsid w:val="00675B62"/>
    <w:rsid w:val="00675C1B"/>
    <w:rsid w:val="00676225"/>
    <w:rsid w:val="00676555"/>
    <w:rsid w:val="00676835"/>
    <w:rsid w:val="00676952"/>
    <w:rsid w:val="00676F39"/>
    <w:rsid w:val="00676F8A"/>
    <w:rsid w:val="00677054"/>
    <w:rsid w:val="00677073"/>
    <w:rsid w:val="00677129"/>
    <w:rsid w:val="00677349"/>
    <w:rsid w:val="006775A3"/>
    <w:rsid w:val="006775E8"/>
    <w:rsid w:val="006776CD"/>
    <w:rsid w:val="006779E2"/>
    <w:rsid w:val="006803D5"/>
    <w:rsid w:val="00680426"/>
    <w:rsid w:val="0068043A"/>
    <w:rsid w:val="0068082A"/>
    <w:rsid w:val="00680F5C"/>
    <w:rsid w:val="006810F3"/>
    <w:rsid w:val="00681215"/>
    <w:rsid w:val="00681876"/>
    <w:rsid w:val="00681D6D"/>
    <w:rsid w:val="0068203C"/>
    <w:rsid w:val="00682213"/>
    <w:rsid w:val="006822F4"/>
    <w:rsid w:val="0068263A"/>
    <w:rsid w:val="006827E9"/>
    <w:rsid w:val="00682CD3"/>
    <w:rsid w:val="00682D79"/>
    <w:rsid w:val="00682DB7"/>
    <w:rsid w:val="00682DEF"/>
    <w:rsid w:val="00683933"/>
    <w:rsid w:val="00683B17"/>
    <w:rsid w:val="00683B50"/>
    <w:rsid w:val="00683B8B"/>
    <w:rsid w:val="00683DE1"/>
    <w:rsid w:val="00683F7A"/>
    <w:rsid w:val="0068414D"/>
    <w:rsid w:val="00684289"/>
    <w:rsid w:val="00684317"/>
    <w:rsid w:val="00684431"/>
    <w:rsid w:val="00684547"/>
    <w:rsid w:val="00684B64"/>
    <w:rsid w:val="00684C7D"/>
    <w:rsid w:val="00684CC4"/>
    <w:rsid w:val="00684DCB"/>
    <w:rsid w:val="00684DD9"/>
    <w:rsid w:val="0068521C"/>
    <w:rsid w:val="006852C3"/>
    <w:rsid w:val="00685719"/>
    <w:rsid w:val="0068598E"/>
    <w:rsid w:val="00686CDA"/>
    <w:rsid w:val="006872DE"/>
    <w:rsid w:val="0068768A"/>
    <w:rsid w:val="00687733"/>
    <w:rsid w:val="0068798B"/>
    <w:rsid w:val="00687BA1"/>
    <w:rsid w:val="00687E30"/>
    <w:rsid w:val="00687E3F"/>
    <w:rsid w:val="00690452"/>
    <w:rsid w:val="006905F2"/>
    <w:rsid w:val="006908B6"/>
    <w:rsid w:val="00690C3A"/>
    <w:rsid w:val="00690F0A"/>
    <w:rsid w:val="00691402"/>
    <w:rsid w:val="00691447"/>
    <w:rsid w:val="006915CA"/>
    <w:rsid w:val="00691AAA"/>
    <w:rsid w:val="006920FD"/>
    <w:rsid w:val="006922F0"/>
    <w:rsid w:val="00692704"/>
    <w:rsid w:val="00692928"/>
    <w:rsid w:val="00692AAF"/>
    <w:rsid w:val="00692AD7"/>
    <w:rsid w:val="00692CBF"/>
    <w:rsid w:val="00693247"/>
    <w:rsid w:val="006933B6"/>
    <w:rsid w:val="00693E02"/>
    <w:rsid w:val="00693E29"/>
    <w:rsid w:val="00693F52"/>
    <w:rsid w:val="00694750"/>
    <w:rsid w:val="006947BE"/>
    <w:rsid w:val="00694D2E"/>
    <w:rsid w:val="00694E54"/>
    <w:rsid w:val="00694E82"/>
    <w:rsid w:val="00695644"/>
    <w:rsid w:val="006958D4"/>
    <w:rsid w:val="00695F36"/>
    <w:rsid w:val="0069630F"/>
    <w:rsid w:val="0069656A"/>
    <w:rsid w:val="00696625"/>
    <w:rsid w:val="00696959"/>
    <w:rsid w:val="00696D93"/>
    <w:rsid w:val="00696D9E"/>
    <w:rsid w:val="006973F5"/>
    <w:rsid w:val="00697FFE"/>
    <w:rsid w:val="006A0D17"/>
    <w:rsid w:val="006A0DB4"/>
    <w:rsid w:val="006A0F30"/>
    <w:rsid w:val="006A0F83"/>
    <w:rsid w:val="006A12F6"/>
    <w:rsid w:val="006A1448"/>
    <w:rsid w:val="006A159F"/>
    <w:rsid w:val="006A1748"/>
    <w:rsid w:val="006A1797"/>
    <w:rsid w:val="006A17EE"/>
    <w:rsid w:val="006A19B4"/>
    <w:rsid w:val="006A1C52"/>
    <w:rsid w:val="006A1D00"/>
    <w:rsid w:val="006A1FE7"/>
    <w:rsid w:val="006A2532"/>
    <w:rsid w:val="006A263C"/>
    <w:rsid w:val="006A264F"/>
    <w:rsid w:val="006A2A52"/>
    <w:rsid w:val="006A3050"/>
    <w:rsid w:val="006A3154"/>
    <w:rsid w:val="006A3939"/>
    <w:rsid w:val="006A39EF"/>
    <w:rsid w:val="006A3A3C"/>
    <w:rsid w:val="006A3C00"/>
    <w:rsid w:val="006A4824"/>
    <w:rsid w:val="006A4AD7"/>
    <w:rsid w:val="006A4D93"/>
    <w:rsid w:val="006A50F1"/>
    <w:rsid w:val="006A5212"/>
    <w:rsid w:val="006A52FE"/>
    <w:rsid w:val="006A54E5"/>
    <w:rsid w:val="006A552E"/>
    <w:rsid w:val="006A57CF"/>
    <w:rsid w:val="006A5CE0"/>
    <w:rsid w:val="006A5DD0"/>
    <w:rsid w:val="006A6355"/>
    <w:rsid w:val="006A65DE"/>
    <w:rsid w:val="006A66CA"/>
    <w:rsid w:val="006A6802"/>
    <w:rsid w:val="006A6C4D"/>
    <w:rsid w:val="006A6E8F"/>
    <w:rsid w:val="006A72B3"/>
    <w:rsid w:val="006A758C"/>
    <w:rsid w:val="006A7BC1"/>
    <w:rsid w:val="006A7DA4"/>
    <w:rsid w:val="006A7ED2"/>
    <w:rsid w:val="006B0166"/>
    <w:rsid w:val="006B0452"/>
    <w:rsid w:val="006B04C2"/>
    <w:rsid w:val="006B04F1"/>
    <w:rsid w:val="006B07AD"/>
    <w:rsid w:val="006B0901"/>
    <w:rsid w:val="006B0A51"/>
    <w:rsid w:val="006B0AFA"/>
    <w:rsid w:val="006B0B58"/>
    <w:rsid w:val="006B0C5D"/>
    <w:rsid w:val="006B0D02"/>
    <w:rsid w:val="006B0D7B"/>
    <w:rsid w:val="006B103E"/>
    <w:rsid w:val="006B182E"/>
    <w:rsid w:val="006B19AF"/>
    <w:rsid w:val="006B19C0"/>
    <w:rsid w:val="006B1E6C"/>
    <w:rsid w:val="006B2042"/>
    <w:rsid w:val="006B2663"/>
    <w:rsid w:val="006B2A14"/>
    <w:rsid w:val="006B34DC"/>
    <w:rsid w:val="006B363F"/>
    <w:rsid w:val="006B3717"/>
    <w:rsid w:val="006B39D4"/>
    <w:rsid w:val="006B3C4F"/>
    <w:rsid w:val="006B3EF0"/>
    <w:rsid w:val="006B3FDC"/>
    <w:rsid w:val="006B462D"/>
    <w:rsid w:val="006B4B2B"/>
    <w:rsid w:val="006B4C46"/>
    <w:rsid w:val="006B53D6"/>
    <w:rsid w:val="006B557F"/>
    <w:rsid w:val="006B56AD"/>
    <w:rsid w:val="006B56D2"/>
    <w:rsid w:val="006B582F"/>
    <w:rsid w:val="006B6015"/>
    <w:rsid w:val="006B60B8"/>
    <w:rsid w:val="006B703B"/>
    <w:rsid w:val="006B7F8B"/>
    <w:rsid w:val="006C04F0"/>
    <w:rsid w:val="006C0663"/>
    <w:rsid w:val="006C0700"/>
    <w:rsid w:val="006C108A"/>
    <w:rsid w:val="006C1253"/>
    <w:rsid w:val="006C168B"/>
    <w:rsid w:val="006C1EE2"/>
    <w:rsid w:val="006C20C2"/>
    <w:rsid w:val="006C22BD"/>
    <w:rsid w:val="006C2C75"/>
    <w:rsid w:val="006C32EB"/>
    <w:rsid w:val="006C341F"/>
    <w:rsid w:val="006C35A6"/>
    <w:rsid w:val="006C3691"/>
    <w:rsid w:val="006C3DDE"/>
    <w:rsid w:val="006C405B"/>
    <w:rsid w:val="006C47F2"/>
    <w:rsid w:val="006C4820"/>
    <w:rsid w:val="006C49D7"/>
    <w:rsid w:val="006C4AF4"/>
    <w:rsid w:val="006C4B60"/>
    <w:rsid w:val="006C4E35"/>
    <w:rsid w:val="006C5082"/>
    <w:rsid w:val="006C512F"/>
    <w:rsid w:val="006C5204"/>
    <w:rsid w:val="006C5288"/>
    <w:rsid w:val="006C539C"/>
    <w:rsid w:val="006C5583"/>
    <w:rsid w:val="006C5604"/>
    <w:rsid w:val="006C571C"/>
    <w:rsid w:val="006C5C6C"/>
    <w:rsid w:val="006C6114"/>
    <w:rsid w:val="006C612E"/>
    <w:rsid w:val="006C64CE"/>
    <w:rsid w:val="006C6574"/>
    <w:rsid w:val="006C68B7"/>
    <w:rsid w:val="006C698D"/>
    <w:rsid w:val="006C6D82"/>
    <w:rsid w:val="006C6DA2"/>
    <w:rsid w:val="006C748E"/>
    <w:rsid w:val="006C77A1"/>
    <w:rsid w:val="006C7884"/>
    <w:rsid w:val="006C78EC"/>
    <w:rsid w:val="006C7A63"/>
    <w:rsid w:val="006C7C35"/>
    <w:rsid w:val="006C7E9C"/>
    <w:rsid w:val="006D00A4"/>
    <w:rsid w:val="006D01DA"/>
    <w:rsid w:val="006D0843"/>
    <w:rsid w:val="006D0966"/>
    <w:rsid w:val="006D0B0F"/>
    <w:rsid w:val="006D0B89"/>
    <w:rsid w:val="006D0CE9"/>
    <w:rsid w:val="006D1754"/>
    <w:rsid w:val="006D1D8E"/>
    <w:rsid w:val="006D25C4"/>
    <w:rsid w:val="006D2821"/>
    <w:rsid w:val="006D2833"/>
    <w:rsid w:val="006D2B0D"/>
    <w:rsid w:val="006D34FC"/>
    <w:rsid w:val="006D3739"/>
    <w:rsid w:val="006D3B80"/>
    <w:rsid w:val="006D3C42"/>
    <w:rsid w:val="006D4962"/>
    <w:rsid w:val="006D4EF4"/>
    <w:rsid w:val="006D515C"/>
    <w:rsid w:val="006D5337"/>
    <w:rsid w:val="006D5475"/>
    <w:rsid w:val="006D5B7F"/>
    <w:rsid w:val="006D6CF5"/>
    <w:rsid w:val="006D6E94"/>
    <w:rsid w:val="006D6EF4"/>
    <w:rsid w:val="006D710A"/>
    <w:rsid w:val="006D715F"/>
    <w:rsid w:val="006D72E5"/>
    <w:rsid w:val="006D7366"/>
    <w:rsid w:val="006D7574"/>
    <w:rsid w:val="006E02A7"/>
    <w:rsid w:val="006E03DD"/>
    <w:rsid w:val="006E0649"/>
    <w:rsid w:val="006E083F"/>
    <w:rsid w:val="006E0874"/>
    <w:rsid w:val="006E0899"/>
    <w:rsid w:val="006E08DC"/>
    <w:rsid w:val="006E09CB"/>
    <w:rsid w:val="006E0D78"/>
    <w:rsid w:val="006E0DE5"/>
    <w:rsid w:val="006E10AC"/>
    <w:rsid w:val="006E159A"/>
    <w:rsid w:val="006E1978"/>
    <w:rsid w:val="006E1D2E"/>
    <w:rsid w:val="006E2800"/>
    <w:rsid w:val="006E2890"/>
    <w:rsid w:val="006E290E"/>
    <w:rsid w:val="006E370A"/>
    <w:rsid w:val="006E3869"/>
    <w:rsid w:val="006E3FD7"/>
    <w:rsid w:val="006E40EC"/>
    <w:rsid w:val="006E42F5"/>
    <w:rsid w:val="006E44A0"/>
    <w:rsid w:val="006E48FA"/>
    <w:rsid w:val="006E527C"/>
    <w:rsid w:val="006E55A9"/>
    <w:rsid w:val="006E5AEE"/>
    <w:rsid w:val="006E5CA2"/>
    <w:rsid w:val="006E5ED7"/>
    <w:rsid w:val="006E602D"/>
    <w:rsid w:val="006E66AA"/>
    <w:rsid w:val="006E69EA"/>
    <w:rsid w:val="006E6A0F"/>
    <w:rsid w:val="006E6A84"/>
    <w:rsid w:val="006E6E74"/>
    <w:rsid w:val="006E6F6A"/>
    <w:rsid w:val="006E6FBF"/>
    <w:rsid w:val="006E7075"/>
    <w:rsid w:val="006E7A0C"/>
    <w:rsid w:val="006E7CC7"/>
    <w:rsid w:val="006F0537"/>
    <w:rsid w:val="006F0854"/>
    <w:rsid w:val="006F0997"/>
    <w:rsid w:val="006F0E79"/>
    <w:rsid w:val="006F1126"/>
    <w:rsid w:val="006F1227"/>
    <w:rsid w:val="006F1457"/>
    <w:rsid w:val="006F1621"/>
    <w:rsid w:val="006F1ABD"/>
    <w:rsid w:val="006F222A"/>
    <w:rsid w:val="006F24DF"/>
    <w:rsid w:val="006F2DEB"/>
    <w:rsid w:val="006F323C"/>
    <w:rsid w:val="006F344B"/>
    <w:rsid w:val="006F3C42"/>
    <w:rsid w:val="006F3C53"/>
    <w:rsid w:val="006F40C0"/>
    <w:rsid w:val="006F48FD"/>
    <w:rsid w:val="006F49B7"/>
    <w:rsid w:val="006F4BA2"/>
    <w:rsid w:val="006F5092"/>
    <w:rsid w:val="006F55E8"/>
    <w:rsid w:val="006F684B"/>
    <w:rsid w:val="006F6BA0"/>
    <w:rsid w:val="006F6D43"/>
    <w:rsid w:val="006F71A7"/>
    <w:rsid w:val="006F73AE"/>
    <w:rsid w:val="006F7512"/>
    <w:rsid w:val="006F76A5"/>
    <w:rsid w:val="006F7798"/>
    <w:rsid w:val="006F7894"/>
    <w:rsid w:val="006F79C2"/>
    <w:rsid w:val="006F7BFF"/>
    <w:rsid w:val="006F7D7A"/>
    <w:rsid w:val="006F7FA6"/>
    <w:rsid w:val="00700030"/>
    <w:rsid w:val="00700121"/>
    <w:rsid w:val="007008E1"/>
    <w:rsid w:val="00700914"/>
    <w:rsid w:val="007009A7"/>
    <w:rsid w:val="007009BA"/>
    <w:rsid w:val="00700A20"/>
    <w:rsid w:val="00700CF8"/>
    <w:rsid w:val="007015C8"/>
    <w:rsid w:val="007016E5"/>
    <w:rsid w:val="0070189A"/>
    <w:rsid w:val="00701B3D"/>
    <w:rsid w:val="00701CA9"/>
    <w:rsid w:val="00701E93"/>
    <w:rsid w:val="00702327"/>
    <w:rsid w:val="007023CE"/>
    <w:rsid w:val="00702439"/>
    <w:rsid w:val="007025B8"/>
    <w:rsid w:val="007029E2"/>
    <w:rsid w:val="00703061"/>
    <w:rsid w:val="00703184"/>
    <w:rsid w:val="0070340A"/>
    <w:rsid w:val="00703777"/>
    <w:rsid w:val="00703800"/>
    <w:rsid w:val="00703F6F"/>
    <w:rsid w:val="00704F18"/>
    <w:rsid w:val="00705134"/>
    <w:rsid w:val="007055DC"/>
    <w:rsid w:val="00705A66"/>
    <w:rsid w:val="00705E71"/>
    <w:rsid w:val="007060D0"/>
    <w:rsid w:val="0070620D"/>
    <w:rsid w:val="0070654A"/>
    <w:rsid w:val="0070658B"/>
    <w:rsid w:val="007065CD"/>
    <w:rsid w:val="00706B9D"/>
    <w:rsid w:val="00706D08"/>
    <w:rsid w:val="00707147"/>
    <w:rsid w:val="00707803"/>
    <w:rsid w:val="00707A34"/>
    <w:rsid w:val="00707B4F"/>
    <w:rsid w:val="00707BBE"/>
    <w:rsid w:val="007101E5"/>
    <w:rsid w:val="0071058A"/>
    <w:rsid w:val="0071093B"/>
    <w:rsid w:val="00710A2A"/>
    <w:rsid w:val="00710FB9"/>
    <w:rsid w:val="00711121"/>
    <w:rsid w:val="007112EE"/>
    <w:rsid w:val="00711ADC"/>
    <w:rsid w:val="0071289B"/>
    <w:rsid w:val="00712CE1"/>
    <w:rsid w:val="007134F2"/>
    <w:rsid w:val="00713517"/>
    <w:rsid w:val="00713539"/>
    <w:rsid w:val="0071355D"/>
    <w:rsid w:val="007137BA"/>
    <w:rsid w:val="00713A28"/>
    <w:rsid w:val="00713CD5"/>
    <w:rsid w:val="00714446"/>
    <w:rsid w:val="00714688"/>
    <w:rsid w:val="00714EDF"/>
    <w:rsid w:val="00714F38"/>
    <w:rsid w:val="00715135"/>
    <w:rsid w:val="007151E3"/>
    <w:rsid w:val="00715B4E"/>
    <w:rsid w:val="00715DFC"/>
    <w:rsid w:val="007161FB"/>
    <w:rsid w:val="007164BA"/>
    <w:rsid w:val="007165A6"/>
    <w:rsid w:val="007166EB"/>
    <w:rsid w:val="007168A3"/>
    <w:rsid w:val="00716982"/>
    <w:rsid w:val="00716AB0"/>
    <w:rsid w:val="00716BFC"/>
    <w:rsid w:val="007174ED"/>
    <w:rsid w:val="00717C55"/>
    <w:rsid w:val="00717FCD"/>
    <w:rsid w:val="007200CF"/>
    <w:rsid w:val="00720191"/>
    <w:rsid w:val="0072061F"/>
    <w:rsid w:val="00720C84"/>
    <w:rsid w:val="00720E67"/>
    <w:rsid w:val="00720F3A"/>
    <w:rsid w:val="0072117D"/>
    <w:rsid w:val="00721496"/>
    <w:rsid w:val="00721529"/>
    <w:rsid w:val="007218CB"/>
    <w:rsid w:val="00721E0F"/>
    <w:rsid w:val="00722197"/>
    <w:rsid w:val="0072260A"/>
    <w:rsid w:val="0072260E"/>
    <w:rsid w:val="0072292F"/>
    <w:rsid w:val="00722BFE"/>
    <w:rsid w:val="007231CD"/>
    <w:rsid w:val="0072325C"/>
    <w:rsid w:val="0072335B"/>
    <w:rsid w:val="00723A7D"/>
    <w:rsid w:val="00723C44"/>
    <w:rsid w:val="00723F8E"/>
    <w:rsid w:val="0072412B"/>
    <w:rsid w:val="007244D5"/>
    <w:rsid w:val="007244F8"/>
    <w:rsid w:val="00724579"/>
    <w:rsid w:val="007245DE"/>
    <w:rsid w:val="0072494F"/>
    <w:rsid w:val="00724B27"/>
    <w:rsid w:val="00724D12"/>
    <w:rsid w:val="00724FCB"/>
    <w:rsid w:val="0072501E"/>
    <w:rsid w:val="007252CE"/>
    <w:rsid w:val="00725965"/>
    <w:rsid w:val="00725E4D"/>
    <w:rsid w:val="007260FA"/>
    <w:rsid w:val="00726437"/>
    <w:rsid w:val="00726552"/>
    <w:rsid w:val="007269B1"/>
    <w:rsid w:val="00726C75"/>
    <w:rsid w:val="00726D72"/>
    <w:rsid w:val="0072716B"/>
    <w:rsid w:val="007275BB"/>
    <w:rsid w:val="00727633"/>
    <w:rsid w:val="0072778A"/>
    <w:rsid w:val="00727948"/>
    <w:rsid w:val="00727982"/>
    <w:rsid w:val="00727FCC"/>
    <w:rsid w:val="00727FE3"/>
    <w:rsid w:val="0073050A"/>
    <w:rsid w:val="00730536"/>
    <w:rsid w:val="00730657"/>
    <w:rsid w:val="00730BF9"/>
    <w:rsid w:val="00730F98"/>
    <w:rsid w:val="007314AE"/>
    <w:rsid w:val="007314B9"/>
    <w:rsid w:val="00731682"/>
    <w:rsid w:val="007316AF"/>
    <w:rsid w:val="007318C7"/>
    <w:rsid w:val="00731C7A"/>
    <w:rsid w:val="00731E4A"/>
    <w:rsid w:val="007322B3"/>
    <w:rsid w:val="00732827"/>
    <w:rsid w:val="0073294E"/>
    <w:rsid w:val="0073317C"/>
    <w:rsid w:val="007331C5"/>
    <w:rsid w:val="00733216"/>
    <w:rsid w:val="00733603"/>
    <w:rsid w:val="007336AE"/>
    <w:rsid w:val="00733B46"/>
    <w:rsid w:val="00733BAB"/>
    <w:rsid w:val="00733C8F"/>
    <w:rsid w:val="00733EF5"/>
    <w:rsid w:val="007341DF"/>
    <w:rsid w:val="0073490E"/>
    <w:rsid w:val="00734F56"/>
    <w:rsid w:val="00734F84"/>
    <w:rsid w:val="0073508A"/>
    <w:rsid w:val="0073520B"/>
    <w:rsid w:val="0073566D"/>
    <w:rsid w:val="007359DE"/>
    <w:rsid w:val="00735B2A"/>
    <w:rsid w:val="00735C72"/>
    <w:rsid w:val="00736376"/>
    <w:rsid w:val="007365EE"/>
    <w:rsid w:val="007366D9"/>
    <w:rsid w:val="00736B0C"/>
    <w:rsid w:val="00736B4C"/>
    <w:rsid w:val="00736C68"/>
    <w:rsid w:val="00737194"/>
    <w:rsid w:val="007376BC"/>
    <w:rsid w:val="00737946"/>
    <w:rsid w:val="00737C8B"/>
    <w:rsid w:val="00737F9A"/>
    <w:rsid w:val="0074064D"/>
    <w:rsid w:val="007407B5"/>
    <w:rsid w:val="00740917"/>
    <w:rsid w:val="00740AD4"/>
    <w:rsid w:val="00740B65"/>
    <w:rsid w:val="00740CAE"/>
    <w:rsid w:val="00741068"/>
    <w:rsid w:val="0074178A"/>
    <w:rsid w:val="00741C50"/>
    <w:rsid w:val="00741D33"/>
    <w:rsid w:val="00741E44"/>
    <w:rsid w:val="00742036"/>
    <w:rsid w:val="00742066"/>
    <w:rsid w:val="00742466"/>
    <w:rsid w:val="00742980"/>
    <w:rsid w:val="007429D2"/>
    <w:rsid w:val="007432D4"/>
    <w:rsid w:val="0074362B"/>
    <w:rsid w:val="007436A1"/>
    <w:rsid w:val="00743D67"/>
    <w:rsid w:val="00744275"/>
    <w:rsid w:val="007442E3"/>
    <w:rsid w:val="00744637"/>
    <w:rsid w:val="00744AA5"/>
    <w:rsid w:val="00744BB4"/>
    <w:rsid w:val="00745202"/>
    <w:rsid w:val="00745820"/>
    <w:rsid w:val="00746162"/>
    <w:rsid w:val="007468FD"/>
    <w:rsid w:val="00746B13"/>
    <w:rsid w:val="00746F07"/>
    <w:rsid w:val="007474A4"/>
    <w:rsid w:val="0074785B"/>
    <w:rsid w:val="00747B61"/>
    <w:rsid w:val="00747D31"/>
    <w:rsid w:val="00747E47"/>
    <w:rsid w:val="007505D5"/>
    <w:rsid w:val="007507B1"/>
    <w:rsid w:val="00750BDA"/>
    <w:rsid w:val="00750EFB"/>
    <w:rsid w:val="00750FC8"/>
    <w:rsid w:val="007511C6"/>
    <w:rsid w:val="00751376"/>
    <w:rsid w:val="007513F6"/>
    <w:rsid w:val="0075159E"/>
    <w:rsid w:val="00751734"/>
    <w:rsid w:val="00751E22"/>
    <w:rsid w:val="007524D7"/>
    <w:rsid w:val="00752CC5"/>
    <w:rsid w:val="00752E2D"/>
    <w:rsid w:val="00752FF5"/>
    <w:rsid w:val="007532E8"/>
    <w:rsid w:val="00753488"/>
    <w:rsid w:val="00753600"/>
    <w:rsid w:val="007539F6"/>
    <w:rsid w:val="00753AF0"/>
    <w:rsid w:val="00753BAD"/>
    <w:rsid w:val="00753E35"/>
    <w:rsid w:val="00754213"/>
    <w:rsid w:val="00754220"/>
    <w:rsid w:val="007543E4"/>
    <w:rsid w:val="00754437"/>
    <w:rsid w:val="007545C2"/>
    <w:rsid w:val="007545EE"/>
    <w:rsid w:val="007548FE"/>
    <w:rsid w:val="00754D72"/>
    <w:rsid w:val="00754DDF"/>
    <w:rsid w:val="0075504D"/>
    <w:rsid w:val="007550DE"/>
    <w:rsid w:val="007551D7"/>
    <w:rsid w:val="0075568E"/>
    <w:rsid w:val="0075575C"/>
    <w:rsid w:val="0075586C"/>
    <w:rsid w:val="00755C9C"/>
    <w:rsid w:val="00755F51"/>
    <w:rsid w:val="00756151"/>
    <w:rsid w:val="0075621D"/>
    <w:rsid w:val="0075628D"/>
    <w:rsid w:val="00756352"/>
    <w:rsid w:val="00756637"/>
    <w:rsid w:val="007567D1"/>
    <w:rsid w:val="00756C3E"/>
    <w:rsid w:val="00757181"/>
    <w:rsid w:val="0075731C"/>
    <w:rsid w:val="00757335"/>
    <w:rsid w:val="00757358"/>
    <w:rsid w:val="0075751D"/>
    <w:rsid w:val="007577DB"/>
    <w:rsid w:val="00757810"/>
    <w:rsid w:val="007578BE"/>
    <w:rsid w:val="00757968"/>
    <w:rsid w:val="0075797A"/>
    <w:rsid w:val="007579F5"/>
    <w:rsid w:val="00757A72"/>
    <w:rsid w:val="00757B74"/>
    <w:rsid w:val="00757C6F"/>
    <w:rsid w:val="00757DD0"/>
    <w:rsid w:val="00757ED8"/>
    <w:rsid w:val="007600A0"/>
    <w:rsid w:val="007604E7"/>
    <w:rsid w:val="00760660"/>
    <w:rsid w:val="0076071E"/>
    <w:rsid w:val="007609A1"/>
    <w:rsid w:val="007609FE"/>
    <w:rsid w:val="007612E4"/>
    <w:rsid w:val="0076220B"/>
    <w:rsid w:val="007628FB"/>
    <w:rsid w:val="00762A3C"/>
    <w:rsid w:val="00762BC4"/>
    <w:rsid w:val="00762D0C"/>
    <w:rsid w:val="00762EAB"/>
    <w:rsid w:val="00763560"/>
    <w:rsid w:val="007637F2"/>
    <w:rsid w:val="00763AD5"/>
    <w:rsid w:val="00763EC8"/>
    <w:rsid w:val="0076429B"/>
    <w:rsid w:val="00764975"/>
    <w:rsid w:val="00764AD5"/>
    <w:rsid w:val="00764B09"/>
    <w:rsid w:val="00764FFB"/>
    <w:rsid w:val="00765630"/>
    <w:rsid w:val="0076570E"/>
    <w:rsid w:val="00765B45"/>
    <w:rsid w:val="00765BC3"/>
    <w:rsid w:val="00766072"/>
    <w:rsid w:val="00766234"/>
    <w:rsid w:val="0076656F"/>
    <w:rsid w:val="00766B33"/>
    <w:rsid w:val="007674E0"/>
    <w:rsid w:val="0076792E"/>
    <w:rsid w:val="0077038C"/>
    <w:rsid w:val="00770823"/>
    <w:rsid w:val="00770BC8"/>
    <w:rsid w:val="00770D01"/>
    <w:rsid w:val="00770E1A"/>
    <w:rsid w:val="00771757"/>
    <w:rsid w:val="0077254F"/>
    <w:rsid w:val="00772851"/>
    <w:rsid w:val="007729F1"/>
    <w:rsid w:val="007736F0"/>
    <w:rsid w:val="00773E87"/>
    <w:rsid w:val="00773F5A"/>
    <w:rsid w:val="00774230"/>
    <w:rsid w:val="0077426E"/>
    <w:rsid w:val="0077431B"/>
    <w:rsid w:val="0077436C"/>
    <w:rsid w:val="0077445E"/>
    <w:rsid w:val="00774786"/>
    <w:rsid w:val="0077492B"/>
    <w:rsid w:val="00774E87"/>
    <w:rsid w:val="00776022"/>
    <w:rsid w:val="00776040"/>
    <w:rsid w:val="00776613"/>
    <w:rsid w:val="00776752"/>
    <w:rsid w:val="007767A8"/>
    <w:rsid w:val="00776962"/>
    <w:rsid w:val="00776E49"/>
    <w:rsid w:val="00776EF9"/>
    <w:rsid w:val="007772F9"/>
    <w:rsid w:val="00777341"/>
    <w:rsid w:val="00777B23"/>
    <w:rsid w:val="00777CB0"/>
    <w:rsid w:val="00780197"/>
    <w:rsid w:val="00780351"/>
    <w:rsid w:val="00780567"/>
    <w:rsid w:val="007811C3"/>
    <w:rsid w:val="0078140E"/>
    <w:rsid w:val="007815B1"/>
    <w:rsid w:val="00781683"/>
    <w:rsid w:val="007819CA"/>
    <w:rsid w:val="00781BD9"/>
    <w:rsid w:val="00781FA2"/>
    <w:rsid w:val="0078226F"/>
    <w:rsid w:val="007822EA"/>
    <w:rsid w:val="007823A9"/>
    <w:rsid w:val="00782425"/>
    <w:rsid w:val="0078257E"/>
    <w:rsid w:val="0078295E"/>
    <w:rsid w:val="0078366F"/>
    <w:rsid w:val="0078395B"/>
    <w:rsid w:val="00783995"/>
    <w:rsid w:val="00783A18"/>
    <w:rsid w:val="00784061"/>
    <w:rsid w:val="007844AC"/>
    <w:rsid w:val="007844EB"/>
    <w:rsid w:val="007849A1"/>
    <w:rsid w:val="00784B28"/>
    <w:rsid w:val="00784D1F"/>
    <w:rsid w:val="00784D22"/>
    <w:rsid w:val="00784F30"/>
    <w:rsid w:val="00785039"/>
    <w:rsid w:val="0078505E"/>
    <w:rsid w:val="007850C7"/>
    <w:rsid w:val="00785186"/>
    <w:rsid w:val="00785F37"/>
    <w:rsid w:val="00785FEA"/>
    <w:rsid w:val="00786360"/>
    <w:rsid w:val="00786411"/>
    <w:rsid w:val="0078654B"/>
    <w:rsid w:val="00786644"/>
    <w:rsid w:val="00786D57"/>
    <w:rsid w:val="00786E6B"/>
    <w:rsid w:val="007870AA"/>
    <w:rsid w:val="00787B5C"/>
    <w:rsid w:val="00787C4E"/>
    <w:rsid w:val="0079038A"/>
    <w:rsid w:val="00790711"/>
    <w:rsid w:val="00790794"/>
    <w:rsid w:val="0079107A"/>
    <w:rsid w:val="00791682"/>
    <w:rsid w:val="00791A20"/>
    <w:rsid w:val="0079213D"/>
    <w:rsid w:val="00792341"/>
    <w:rsid w:val="00792532"/>
    <w:rsid w:val="00792BDD"/>
    <w:rsid w:val="00792BEC"/>
    <w:rsid w:val="00792C4E"/>
    <w:rsid w:val="00792F14"/>
    <w:rsid w:val="007930FA"/>
    <w:rsid w:val="007932EC"/>
    <w:rsid w:val="00793BED"/>
    <w:rsid w:val="00793CD3"/>
    <w:rsid w:val="00794125"/>
    <w:rsid w:val="0079415F"/>
    <w:rsid w:val="007941E6"/>
    <w:rsid w:val="00794891"/>
    <w:rsid w:val="00794C05"/>
    <w:rsid w:val="00794CC6"/>
    <w:rsid w:val="00794E93"/>
    <w:rsid w:val="00794FCF"/>
    <w:rsid w:val="0079531F"/>
    <w:rsid w:val="007954D5"/>
    <w:rsid w:val="0079562A"/>
    <w:rsid w:val="0079592F"/>
    <w:rsid w:val="00795C89"/>
    <w:rsid w:val="00795D62"/>
    <w:rsid w:val="007960E9"/>
    <w:rsid w:val="00796465"/>
    <w:rsid w:val="007964CB"/>
    <w:rsid w:val="007968E2"/>
    <w:rsid w:val="00796AA4"/>
    <w:rsid w:val="0079703B"/>
    <w:rsid w:val="00797047"/>
    <w:rsid w:val="00797103"/>
    <w:rsid w:val="007972AC"/>
    <w:rsid w:val="007972F4"/>
    <w:rsid w:val="007977E6"/>
    <w:rsid w:val="007978A4"/>
    <w:rsid w:val="00797A35"/>
    <w:rsid w:val="00797B40"/>
    <w:rsid w:val="007A0509"/>
    <w:rsid w:val="007A0864"/>
    <w:rsid w:val="007A0995"/>
    <w:rsid w:val="007A0AFD"/>
    <w:rsid w:val="007A108E"/>
    <w:rsid w:val="007A1103"/>
    <w:rsid w:val="007A18F2"/>
    <w:rsid w:val="007A1C76"/>
    <w:rsid w:val="007A1DCF"/>
    <w:rsid w:val="007A1E3F"/>
    <w:rsid w:val="007A2205"/>
    <w:rsid w:val="007A2602"/>
    <w:rsid w:val="007A2709"/>
    <w:rsid w:val="007A332F"/>
    <w:rsid w:val="007A3396"/>
    <w:rsid w:val="007A3748"/>
    <w:rsid w:val="007A395D"/>
    <w:rsid w:val="007A39D7"/>
    <w:rsid w:val="007A3ACA"/>
    <w:rsid w:val="007A3C55"/>
    <w:rsid w:val="007A3D21"/>
    <w:rsid w:val="007A3FC6"/>
    <w:rsid w:val="007A3FEE"/>
    <w:rsid w:val="007A4214"/>
    <w:rsid w:val="007A473B"/>
    <w:rsid w:val="007A4853"/>
    <w:rsid w:val="007A507D"/>
    <w:rsid w:val="007A50C1"/>
    <w:rsid w:val="007A527F"/>
    <w:rsid w:val="007A5538"/>
    <w:rsid w:val="007A581A"/>
    <w:rsid w:val="007A5986"/>
    <w:rsid w:val="007A5CC1"/>
    <w:rsid w:val="007A6219"/>
    <w:rsid w:val="007A63A3"/>
    <w:rsid w:val="007A64E8"/>
    <w:rsid w:val="007A653B"/>
    <w:rsid w:val="007A6A36"/>
    <w:rsid w:val="007A6B73"/>
    <w:rsid w:val="007A720D"/>
    <w:rsid w:val="007A79BF"/>
    <w:rsid w:val="007A79E1"/>
    <w:rsid w:val="007B0111"/>
    <w:rsid w:val="007B02A0"/>
    <w:rsid w:val="007B0673"/>
    <w:rsid w:val="007B0956"/>
    <w:rsid w:val="007B0CFA"/>
    <w:rsid w:val="007B0F99"/>
    <w:rsid w:val="007B0FF4"/>
    <w:rsid w:val="007B10A6"/>
    <w:rsid w:val="007B1212"/>
    <w:rsid w:val="007B1347"/>
    <w:rsid w:val="007B17D2"/>
    <w:rsid w:val="007B1995"/>
    <w:rsid w:val="007B1A48"/>
    <w:rsid w:val="007B1BEE"/>
    <w:rsid w:val="007B1D3C"/>
    <w:rsid w:val="007B1D8C"/>
    <w:rsid w:val="007B1DD4"/>
    <w:rsid w:val="007B1F81"/>
    <w:rsid w:val="007B20B7"/>
    <w:rsid w:val="007B283F"/>
    <w:rsid w:val="007B2D6C"/>
    <w:rsid w:val="007B33C0"/>
    <w:rsid w:val="007B3799"/>
    <w:rsid w:val="007B38FF"/>
    <w:rsid w:val="007B4092"/>
    <w:rsid w:val="007B442E"/>
    <w:rsid w:val="007B4E19"/>
    <w:rsid w:val="007B4EE1"/>
    <w:rsid w:val="007B5104"/>
    <w:rsid w:val="007B5174"/>
    <w:rsid w:val="007B53CA"/>
    <w:rsid w:val="007B55FB"/>
    <w:rsid w:val="007B581F"/>
    <w:rsid w:val="007B5A03"/>
    <w:rsid w:val="007B5C84"/>
    <w:rsid w:val="007B61EF"/>
    <w:rsid w:val="007B62E6"/>
    <w:rsid w:val="007B6AD1"/>
    <w:rsid w:val="007B6DC9"/>
    <w:rsid w:val="007B6DD9"/>
    <w:rsid w:val="007B7150"/>
    <w:rsid w:val="007B71A6"/>
    <w:rsid w:val="007B764B"/>
    <w:rsid w:val="007B78E6"/>
    <w:rsid w:val="007B7BED"/>
    <w:rsid w:val="007B7D51"/>
    <w:rsid w:val="007C023D"/>
    <w:rsid w:val="007C05C4"/>
    <w:rsid w:val="007C05F2"/>
    <w:rsid w:val="007C062E"/>
    <w:rsid w:val="007C0652"/>
    <w:rsid w:val="007C0897"/>
    <w:rsid w:val="007C0A8A"/>
    <w:rsid w:val="007C0AFF"/>
    <w:rsid w:val="007C0BD4"/>
    <w:rsid w:val="007C0C1B"/>
    <w:rsid w:val="007C0D06"/>
    <w:rsid w:val="007C0E8A"/>
    <w:rsid w:val="007C116E"/>
    <w:rsid w:val="007C1547"/>
    <w:rsid w:val="007C1555"/>
    <w:rsid w:val="007C1671"/>
    <w:rsid w:val="007C168E"/>
    <w:rsid w:val="007C199F"/>
    <w:rsid w:val="007C19E8"/>
    <w:rsid w:val="007C1B74"/>
    <w:rsid w:val="007C1CCC"/>
    <w:rsid w:val="007C1E92"/>
    <w:rsid w:val="007C1F81"/>
    <w:rsid w:val="007C2302"/>
    <w:rsid w:val="007C2310"/>
    <w:rsid w:val="007C2894"/>
    <w:rsid w:val="007C2B03"/>
    <w:rsid w:val="007C2FB3"/>
    <w:rsid w:val="007C35D4"/>
    <w:rsid w:val="007C3718"/>
    <w:rsid w:val="007C42BF"/>
    <w:rsid w:val="007C4469"/>
    <w:rsid w:val="007C4A9F"/>
    <w:rsid w:val="007C4AB3"/>
    <w:rsid w:val="007C4DA2"/>
    <w:rsid w:val="007C529C"/>
    <w:rsid w:val="007C5465"/>
    <w:rsid w:val="007C56BA"/>
    <w:rsid w:val="007C56D8"/>
    <w:rsid w:val="007C5C3B"/>
    <w:rsid w:val="007C5CE8"/>
    <w:rsid w:val="007C61E2"/>
    <w:rsid w:val="007C6C49"/>
    <w:rsid w:val="007C724A"/>
    <w:rsid w:val="007C7C5D"/>
    <w:rsid w:val="007D0094"/>
    <w:rsid w:val="007D054E"/>
    <w:rsid w:val="007D0587"/>
    <w:rsid w:val="007D066B"/>
    <w:rsid w:val="007D0A22"/>
    <w:rsid w:val="007D0D02"/>
    <w:rsid w:val="007D1200"/>
    <w:rsid w:val="007D16DA"/>
    <w:rsid w:val="007D1771"/>
    <w:rsid w:val="007D1789"/>
    <w:rsid w:val="007D17DD"/>
    <w:rsid w:val="007D1C42"/>
    <w:rsid w:val="007D1C8B"/>
    <w:rsid w:val="007D1CE5"/>
    <w:rsid w:val="007D1D6C"/>
    <w:rsid w:val="007D1E2E"/>
    <w:rsid w:val="007D2171"/>
    <w:rsid w:val="007D30D0"/>
    <w:rsid w:val="007D32FA"/>
    <w:rsid w:val="007D35A6"/>
    <w:rsid w:val="007D3B92"/>
    <w:rsid w:val="007D3FE5"/>
    <w:rsid w:val="007D402B"/>
    <w:rsid w:val="007D428B"/>
    <w:rsid w:val="007D435A"/>
    <w:rsid w:val="007D4DF7"/>
    <w:rsid w:val="007D4E4C"/>
    <w:rsid w:val="007D5172"/>
    <w:rsid w:val="007D51B7"/>
    <w:rsid w:val="007D5508"/>
    <w:rsid w:val="007D58A4"/>
    <w:rsid w:val="007D617D"/>
    <w:rsid w:val="007D62F2"/>
    <w:rsid w:val="007D6A8D"/>
    <w:rsid w:val="007D6B93"/>
    <w:rsid w:val="007D6DD8"/>
    <w:rsid w:val="007D6E08"/>
    <w:rsid w:val="007D6FA1"/>
    <w:rsid w:val="007D7149"/>
    <w:rsid w:val="007D770D"/>
    <w:rsid w:val="007D79DD"/>
    <w:rsid w:val="007D7B62"/>
    <w:rsid w:val="007D7DAE"/>
    <w:rsid w:val="007E0054"/>
    <w:rsid w:val="007E00C1"/>
    <w:rsid w:val="007E016A"/>
    <w:rsid w:val="007E027F"/>
    <w:rsid w:val="007E0849"/>
    <w:rsid w:val="007E1253"/>
    <w:rsid w:val="007E152D"/>
    <w:rsid w:val="007E1688"/>
    <w:rsid w:val="007E19CB"/>
    <w:rsid w:val="007E1CA4"/>
    <w:rsid w:val="007E287B"/>
    <w:rsid w:val="007E2DB8"/>
    <w:rsid w:val="007E3485"/>
    <w:rsid w:val="007E38A4"/>
    <w:rsid w:val="007E3E6D"/>
    <w:rsid w:val="007E3EF6"/>
    <w:rsid w:val="007E3F59"/>
    <w:rsid w:val="007E456A"/>
    <w:rsid w:val="007E498B"/>
    <w:rsid w:val="007E49CE"/>
    <w:rsid w:val="007E4A3A"/>
    <w:rsid w:val="007E4D25"/>
    <w:rsid w:val="007E53B8"/>
    <w:rsid w:val="007E61B7"/>
    <w:rsid w:val="007E6206"/>
    <w:rsid w:val="007E64E2"/>
    <w:rsid w:val="007E66E7"/>
    <w:rsid w:val="007E6778"/>
    <w:rsid w:val="007E67C5"/>
    <w:rsid w:val="007E6B1D"/>
    <w:rsid w:val="007E6C1F"/>
    <w:rsid w:val="007E6F23"/>
    <w:rsid w:val="007E7159"/>
    <w:rsid w:val="007E730F"/>
    <w:rsid w:val="007E79A0"/>
    <w:rsid w:val="007E7EC6"/>
    <w:rsid w:val="007E7FF9"/>
    <w:rsid w:val="007F0066"/>
    <w:rsid w:val="007F0095"/>
    <w:rsid w:val="007F0163"/>
    <w:rsid w:val="007F0823"/>
    <w:rsid w:val="007F0AD4"/>
    <w:rsid w:val="007F1027"/>
    <w:rsid w:val="007F1261"/>
    <w:rsid w:val="007F1764"/>
    <w:rsid w:val="007F1F52"/>
    <w:rsid w:val="007F229E"/>
    <w:rsid w:val="007F2378"/>
    <w:rsid w:val="007F25DB"/>
    <w:rsid w:val="007F25F4"/>
    <w:rsid w:val="007F268F"/>
    <w:rsid w:val="007F2705"/>
    <w:rsid w:val="007F27AA"/>
    <w:rsid w:val="007F282C"/>
    <w:rsid w:val="007F2C18"/>
    <w:rsid w:val="007F2C8E"/>
    <w:rsid w:val="007F2C98"/>
    <w:rsid w:val="007F2CAD"/>
    <w:rsid w:val="007F2F4F"/>
    <w:rsid w:val="007F3081"/>
    <w:rsid w:val="007F3352"/>
    <w:rsid w:val="007F3449"/>
    <w:rsid w:val="007F3B65"/>
    <w:rsid w:val="007F3EFB"/>
    <w:rsid w:val="007F3FF9"/>
    <w:rsid w:val="007F45AA"/>
    <w:rsid w:val="007F45D7"/>
    <w:rsid w:val="007F495A"/>
    <w:rsid w:val="007F4BEA"/>
    <w:rsid w:val="007F51F0"/>
    <w:rsid w:val="007F5277"/>
    <w:rsid w:val="007F53E1"/>
    <w:rsid w:val="007F567D"/>
    <w:rsid w:val="007F61D6"/>
    <w:rsid w:val="007F65B6"/>
    <w:rsid w:val="007F6703"/>
    <w:rsid w:val="007F69A4"/>
    <w:rsid w:val="007F6B48"/>
    <w:rsid w:val="007F75FF"/>
    <w:rsid w:val="007F7812"/>
    <w:rsid w:val="007F7A26"/>
    <w:rsid w:val="007F7B1A"/>
    <w:rsid w:val="007F7CE2"/>
    <w:rsid w:val="0080024A"/>
    <w:rsid w:val="008006FB"/>
    <w:rsid w:val="0080079B"/>
    <w:rsid w:val="00800973"/>
    <w:rsid w:val="00800B65"/>
    <w:rsid w:val="0080111B"/>
    <w:rsid w:val="00801270"/>
    <w:rsid w:val="0080151F"/>
    <w:rsid w:val="0080179D"/>
    <w:rsid w:val="00801D4B"/>
    <w:rsid w:val="00802805"/>
    <w:rsid w:val="00802987"/>
    <w:rsid w:val="00802C8F"/>
    <w:rsid w:val="00802D85"/>
    <w:rsid w:val="00802F11"/>
    <w:rsid w:val="00802FC9"/>
    <w:rsid w:val="00803257"/>
    <w:rsid w:val="00803460"/>
    <w:rsid w:val="008036EE"/>
    <w:rsid w:val="008041FA"/>
    <w:rsid w:val="008042A9"/>
    <w:rsid w:val="008048E2"/>
    <w:rsid w:val="00804EF4"/>
    <w:rsid w:val="008050A3"/>
    <w:rsid w:val="0080554B"/>
    <w:rsid w:val="00805665"/>
    <w:rsid w:val="008056B8"/>
    <w:rsid w:val="008059F9"/>
    <w:rsid w:val="00805E2A"/>
    <w:rsid w:val="0080667B"/>
    <w:rsid w:val="00806790"/>
    <w:rsid w:val="008067F9"/>
    <w:rsid w:val="0080691C"/>
    <w:rsid w:val="0080694D"/>
    <w:rsid w:val="0080697B"/>
    <w:rsid w:val="008069BA"/>
    <w:rsid w:val="00806A6F"/>
    <w:rsid w:val="00806E4B"/>
    <w:rsid w:val="0080726D"/>
    <w:rsid w:val="00807293"/>
    <w:rsid w:val="00807E80"/>
    <w:rsid w:val="00807F7A"/>
    <w:rsid w:val="0081042B"/>
    <w:rsid w:val="00810595"/>
    <w:rsid w:val="00810E1C"/>
    <w:rsid w:val="00811338"/>
    <w:rsid w:val="008113EF"/>
    <w:rsid w:val="008114B6"/>
    <w:rsid w:val="00811512"/>
    <w:rsid w:val="008119C0"/>
    <w:rsid w:val="00811B6C"/>
    <w:rsid w:val="00811F35"/>
    <w:rsid w:val="00811F61"/>
    <w:rsid w:val="0081257F"/>
    <w:rsid w:val="0081259A"/>
    <w:rsid w:val="0081260C"/>
    <w:rsid w:val="00812A45"/>
    <w:rsid w:val="00812B94"/>
    <w:rsid w:val="008130D5"/>
    <w:rsid w:val="00813172"/>
    <w:rsid w:val="0081358B"/>
    <w:rsid w:val="008135EF"/>
    <w:rsid w:val="008139DB"/>
    <w:rsid w:val="0081402F"/>
    <w:rsid w:val="0081434B"/>
    <w:rsid w:val="00814388"/>
    <w:rsid w:val="00814597"/>
    <w:rsid w:val="00814A48"/>
    <w:rsid w:val="00814A5B"/>
    <w:rsid w:val="00814F62"/>
    <w:rsid w:val="00815304"/>
    <w:rsid w:val="008155C4"/>
    <w:rsid w:val="00815C5D"/>
    <w:rsid w:val="00815DA8"/>
    <w:rsid w:val="00815F97"/>
    <w:rsid w:val="00816549"/>
    <w:rsid w:val="00816591"/>
    <w:rsid w:val="0081662C"/>
    <w:rsid w:val="0081686A"/>
    <w:rsid w:val="00816994"/>
    <w:rsid w:val="00816B56"/>
    <w:rsid w:val="00816EF5"/>
    <w:rsid w:val="0081704E"/>
    <w:rsid w:val="00817073"/>
    <w:rsid w:val="008179EF"/>
    <w:rsid w:val="008179F1"/>
    <w:rsid w:val="00817DE8"/>
    <w:rsid w:val="00820771"/>
    <w:rsid w:val="0082083A"/>
    <w:rsid w:val="008209A9"/>
    <w:rsid w:val="00820C6A"/>
    <w:rsid w:val="00820CF8"/>
    <w:rsid w:val="00821212"/>
    <w:rsid w:val="0082128D"/>
    <w:rsid w:val="008215A8"/>
    <w:rsid w:val="008216E0"/>
    <w:rsid w:val="00821BDA"/>
    <w:rsid w:val="00821F94"/>
    <w:rsid w:val="008220E2"/>
    <w:rsid w:val="0082212F"/>
    <w:rsid w:val="008223CA"/>
    <w:rsid w:val="008224DE"/>
    <w:rsid w:val="0082253B"/>
    <w:rsid w:val="0082275D"/>
    <w:rsid w:val="008228F7"/>
    <w:rsid w:val="00822A46"/>
    <w:rsid w:val="00822C78"/>
    <w:rsid w:val="00822DA7"/>
    <w:rsid w:val="00822E34"/>
    <w:rsid w:val="00823331"/>
    <w:rsid w:val="00823357"/>
    <w:rsid w:val="00823CEA"/>
    <w:rsid w:val="00823F6A"/>
    <w:rsid w:val="00824531"/>
    <w:rsid w:val="00824707"/>
    <w:rsid w:val="00824835"/>
    <w:rsid w:val="00824B32"/>
    <w:rsid w:val="00824BF1"/>
    <w:rsid w:val="008251F3"/>
    <w:rsid w:val="008252CF"/>
    <w:rsid w:val="008256D8"/>
    <w:rsid w:val="0082573C"/>
    <w:rsid w:val="00825960"/>
    <w:rsid w:val="00825BD3"/>
    <w:rsid w:val="00825CC4"/>
    <w:rsid w:val="00825E3E"/>
    <w:rsid w:val="008261F6"/>
    <w:rsid w:val="00826909"/>
    <w:rsid w:val="00826EF1"/>
    <w:rsid w:val="00826FFF"/>
    <w:rsid w:val="0083008D"/>
    <w:rsid w:val="0083029A"/>
    <w:rsid w:val="00830411"/>
    <w:rsid w:val="008304F6"/>
    <w:rsid w:val="008304FD"/>
    <w:rsid w:val="00830605"/>
    <w:rsid w:val="00830742"/>
    <w:rsid w:val="008308CA"/>
    <w:rsid w:val="00830941"/>
    <w:rsid w:val="00830AEC"/>
    <w:rsid w:val="00830B58"/>
    <w:rsid w:val="00830ED8"/>
    <w:rsid w:val="00830FA2"/>
    <w:rsid w:val="00831374"/>
    <w:rsid w:val="00831583"/>
    <w:rsid w:val="00831659"/>
    <w:rsid w:val="00831686"/>
    <w:rsid w:val="008318DB"/>
    <w:rsid w:val="0083195F"/>
    <w:rsid w:val="0083199B"/>
    <w:rsid w:val="00831D22"/>
    <w:rsid w:val="008322BB"/>
    <w:rsid w:val="008326F4"/>
    <w:rsid w:val="00832AEB"/>
    <w:rsid w:val="00832B07"/>
    <w:rsid w:val="00832D09"/>
    <w:rsid w:val="00832DA2"/>
    <w:rsid w:val="00832EEB"/>
    <w:rsid w:val="00833358"/>
    <w:rsid w:val="00833643"/>
    <w:rsid w:val="008338F2"/>
    <w:rsid w:val="00833EAB"/>
    <w:rsid w:val="00834365"/>
    <w:rsid w:val="00834366"/>
    <w:rsid w:val="00834427"/>
    <w:rsid w:val="0083466E"/>
    <w:rsid w:val="00834AAC"/>
    <w:rsid w:val="00834AE6"/>
    <w:rsid w:val="00834D8F"/>
    <w:rsid w:val="00834F6B"/>
    <w:rsid w:val="008350F2"/>
    <w:rsid w:val="008355A2"/>
    <w:rsid w:val="008355AB"/>
    <w:rsid w:val="00835A88"/>
    <w:rsid w:val="00835AB4"/>
    <w:rsid w:val="00835E11"/>
    <w:rsid w:val="00836193"/>
    <w:rsid w:val="00836332"/>
    <w:rsid w:val="00836860"/>
    <w:rsid w:val="0083727D"/>
    <w:rsid w:val="0083737A"/>
    <w:rsid w:val="008379B4"/>
    <w:rsid w:val="00840D15"/>
    <w:rsid w:val="008417B8"/>
    <w:rsid w:val="0084198E"/>
    <w:rsid w:val="0084212F"/>
    <w:rsid w:val="00842276"/>
    <w:rsid w:val="008428F2"/>
    <w:rsid w:val="00842ED2"/>
    <w:rsid w:val="00843329"/>
    <w:rsid w:val="00843489"/>
    <w:rsid w:val="008435BA"/>
    <w:rsid w:val="00843EAB"/>
    <w:rsid w:val="00844120"/>
    <w:rsid w:val="008442D4"/>
    <w:rsid w:val="00844759"/>
    <w:rsid w:val="008450BC"/>
    <w:rsid w:val="008452BC"/>
    <w:rsid w:val="00845302"/>
    <w:rsid w:val="00845553"/>
    <w:rsid w:val="008457EA"/>
    <w:rsid w:val="00845D40"/>
    <w:rsid w:val="00845EE8"/>
    <w:rsid w:val="0084665D"/>
    <w:rsid w:val="00846665"/>
    <w:rsid w:val="00846740"/>
    <w:rsid w:val="00846E5A"/>
    <w:rsid w:val="008471E6"/>
    <w:rsid w:val="00847FE9"/>
    <w:rsid w:val="008501A4"/>
    <w:rsid w:val="0085046E"/>
    <w:rsid w:val="00850BB5"/>
    <w:rsid w:val="00850D80"/>
    <w:rsid w:val="00850D8F"/>
    <w:rsid w:val="00850FBA"/>
    <w:rsid w:val="00850FC2"/>
    <w:rsid w:val="008513A7"/>
    <w:rsid w:val="008515CB"/>
    <w:rsid w:val="0085216C"/>
    <w:rsid w:val="008522E2"/>
    <w:rsid w:val="008528A0"/>
    <w:rsid w:val="00852BE9"/>
    <w:rsid w:val="00852F1D"/>
    <w:rsid w:val="008531C5"/>
    <w:rsid w:val="008533CD"/>
    <w:rsid w:val="0085375E"/>
    <w:rsid w:val="00853AED"/>
    <w:rsid w:val="00853BCF"/>
    <w:rsid w:val="008546BB"/>
    <w:rsid w:val="00854E42"/>
    <w:rsid w:val="0085522B"/>
    <w:rsid w:val="00855D6F"/>
    <w:rsid w:val="00855E07"/>
    <w:rsid w:val="00856221"/>
    <w:rsid w:val="0085659E"/>
    <w:rsid w:val="00856CD4"/>
    <w:rsid w:val="00856DC3"/>
    <w:rsid w:val="00856E65"/>
    <w:rsid w:val="008570F4"/>
    <w:rsid w:val="00857314"/>
    <w:rsid w:val="008574A2"/>
    <w:rsid w:val="00857FF1"/>
    <w:rsid w:val="00860250"/>
    <w:rsid w:val="00860352"/>
    <w:rsid w:val="008604CD"/>
    <w:rsid w:val="008604FD"/>
    <w:rsid w:val="00860DCC"/>
    <w:rsid w:val="00860F63"/>
    <w:rsid w:val="00861017"/>
    <w:rsid w:val="00861023"/>
    <w:rsid w:val="0086102D"/>
    <w:rsid w:val="00861298"/>
    <w:rsid w:val="008612EF"/>
    <w:rsid w:val="00861340"/>
    <w:rsid w:val="008613D9"/>
    <w:rsid w:val="00861A99"/>
    <w:rsid w:val="0086260A"/>
    <w:rsid w:val="008626DA"/>
    <w:rsid w:val="0086290E"/>
    <w:rsid w:val="00862A1D"/>
    <w:rsid w:val="00862D85"/>
    <w:rsid w:val="00862F2D"/>
    <w:rsid w:val="00862F31"/>
    <w:rsid w:val="00863296"/>
    <w:rsid w:val="00863B1A"/>
    <w:rsid w:val="00864085"/>
    <w:rsid w:val="00864158"/>
    <w:rsid w:val="00864655"/>
    <w:rsid w:val="008649A3"/>
    <w:rsid w:val="008649C2"/>
    <w:rsid w:val="00864FB8"/>
    <w:rsid w:val="00865D01"/>
    <w:rsid w:val="00865EE3"/>
    <w:rsid w:val="0086601B"/>
    <w:rsid w:val="00866047"/>
    <w:rsid w:val="0086680E"/>
    <w:rsid w:val="00866B84"/>
    <w:rsid w:val="00866CAF"/>
    <w:rsid w:val="00866DCD"/>
    <w:rsid w:val="0086700B"/>
    <w:rsid w:val="00867129"/>
    <w:rsid w:val="0086723C"/>
    <w:rsid w:val="008672CD"/>
    <w:rsid w:val="00867385"/>
    <w:rsid w:val="0086739E"/>
    <w:rsid w:val="008673C7"/>
    <w:rsid w:val="008675A5"/>
    <w:rsid w:val="00867809"/>
    <w:rsid w:val="00867E04"/>
    <w:rsid w:val="00867ED4"/>
    <w:rsid w:val="0087002A"/>
    <w:rsid w:val="008703BC"/>
    <w:rsid w:val="008707DB"/>
    <w:rsid w:val="008707ED"/>
    <w:rsid w:val="00870A05"/>
    <w:rsid w:val="00870BB8"/>
    <w:rsid w:val="00870ECB"/>
    <w:rsid w:val="00871118"/>
    <w:rsid w:val="0087133F"/>
    <w:rsid w:val="0087185D"/>
    <w:rsid w:val="00871FC7"/>
    <w:rsid w:val="0087206A"/>
    <w:rsid w:val="0087218D"/>
    <w:rsid w:val="00872360"/>
    <w:rsid w:val="008723A7"/>
    <w:rsid w:val="008727C5"/>
    <w:rsid w:val="00872931"/>
    <w:rsid w:val="00872964"/>
    <w:rsid w:val="00872F0C"/>
    <w:rsid w:val="008734CF"/>
    <w:rsid w:val="008739C5"/>
    <w:rsid w:val="00873F84"/>
    <w:rsid w:val="008742F9"/>
    <w:rsid w:val="0087468A"/>
    <w:rsid w:val="00874802"/>
    <w:rsid w:val="0087483A"/>
    <w:rsid w:val="00874A1D"/>
    <w:rsid w:val="00875295"/>
    <w:rsid w:val="0087529F"/>
    <w:rsid w:val="008755F6"/>
    <w:rsid w:val="00875D2E"/>
    <w:rsid w:val="00875E17"/>
    <w:rsid w:val="00875EE8"/>
    <w:rsid w:val="00875F6A"/>
    <w:rsid w:val="00876EA1"/>
    <w:rsid w:val="00876F9F"/>
    <w:rsid w:val="00877295"/>
    <w:rsid w:val="008776ED"/>
    <w:rsid w:val="00877CCF"/>
    <w:rsid w:val="00880058"/>
    <w:rsid w:val="00880500"/>
    <w:rsid w:val="00880BB5"/>
    <w:rsid w:val="008810E0"/>
    <w:rsid w:val="0088122D"/>
    <w:rsid w:val="00881353"/>
    <w:rsid w:val="008813DE"/>
    <w:rsid w:val="00881834"/>
    <w:rsid w:val="00881B7E"/>
    <w:rsid w:val="00881ECF"/>
    <w:rsid w:val="00882067"/>
    <w:rsid w:val="0088218A"/>
    <w:rsid w:val="008821C3"/>
    <w:rsid w:val="0088240B"/>
    <w:rsid w:val="00882648"/>
    <w:rsid w:val="00882FBF"/>
    <w:rsid w:val="0088336C"/>
    <w:rsid w:val="00883384"/>
    <w:rsid w:val="008836E4"/>
    <w:rsid w:val="00883D02"/>
    <w:rsid w:val="00883F85"/>
    <w:rsid w:val="008844A9"/>
    <w:rsid w:val="00884644"/>
    <w:rsid w:val="00884FC6"/>
    <w:rsid w:val="00885AC2"/>
    <w:rsid w:val="00885D95"/>
    <w:rsid w:val="0088616D"/>
    <w:rsid w:val="00886265"/>
    <w:rsid w:val="00886409"/>
    <w:rsid w:val="0088658A"/>
    <w:rsid w:val="0088681F"/>
    <w:rsid w:val="008868DC"/>
    <w:rsid w:val="00886E9D"/>
    <w:rsid w:val="00886EAA"/>
    <w:rsid w:val="008871C1"/>
    <w:rsid w:val="008873E8"/>
    <w:rsid w:val="008874D7"/>
    <w:rsid w:val="0088784D"/>
    <w:rsid w:val="00887879"/>
    <w:rsid w:val="00887C56"/>
    <w:rsid w:val="00890023"/>
    <w:rsid w:val="00890504"/>
    <w:rsid w:val="00890907"/>
    <w:rsid w:val="00890AF5"/>
    <w:rsid w:val="00890CC5"/>
    <w:rsid w:val="00891721"/>
    <w:rsid w:val="00891751"/>
    <w:rsid w:val="00891CD7"/>
    <w:rsid w:val="00891F20"/>
    <w:rsid w:val="008926A9"/>
    <w:rsid w:val="00893194"/>
    <w:rsid w:val="008931C9"/>
    <w:rsid w:val="00893B5B"/>
    <w:rsid w:val="00893C6D"/>
    <w:rsid w:val="00894353"/>
    <w:rsid w:val="00894C36"/>
    <w:rsid w:val="00894F78"/>
    <w:rsid w:val="008950E0"/>
    <w:rsid w:val="00895167"/>
    <w:rsid w:val="008956BA"/>
    <w:rsid w:val="0089578A"/>
    <w:rsid w:val="0089586A"/>
    <w:rsid w:val="00896450"/>
    <w:rsid w:val="00896507"/>
    <w:rsid w:val="008966BD"/>
    <w:rsid w:val="008968D1"/>
    <w:rsid w:val="00896B36"/>
    <w:rsid w:val="00896F5B"/>
    <w:rsid w:val="008970CD"/>
    <w:rsid w:val="008971B2"/>
    <w:rsid w:val="0089734F"/>
    <w:rsid w:val="00897711"/>
    <w:rsid w:val="00897846"/>
    <w:rsid w:val="00897A9F"/>
    <w:rsid w:val="00897AAB"/>
    <w:rsid w:val="00897AEE"/>
    <w:rsid w:val="00897B3F"/>
    <w:rsid w:val="00897BAC"/>
    <w:rsid w:val="008A022B"/>
    <w:rsid w:val="008A0716"/>
    <w:rsid w:val="008A0729"/>
    <w:rsid w:val="008A09F5"/>
    <w:rsid w:val="008A0ADD"/>
    <w:rsid w:val="008A15E1"/>
    <w:rsid w:val="008A16A4"/>
    <w:rsid w:val="008A1726"/>
    <w:rsid w:val="008A1918"/>
    <w:rsid w:val="008A1997"/>
    <w:rsid w:val="008A1C57"/>
    <w:rsid w:val="008A1D14"/>
    <w:rsid w:val="008A22C8"/>
    <w:rsid w:val="008A263F"/>
    <w:rsid w:val="008A2E64"/>
    <w:rsid w:val="008A306A"/>
    <w:rsid w:val="008A321F"/>
    <w:rsid w:val="008A34CE"/>
    <w:rsid w:val="008A3660"/>
    <w:rsid w:val="008A38BB"/>
    <w:rsid w:val="008A3AF2"/>
    <w:rsid w:val="008A3B99"/>
    <w:rsid w:val="008A3D8E"/>
    <w:rsid w:val="008A3DA5"/>
    <w:rsid w:val="008A41C1"/>
    <w:rsid w:val="008A4E52"/>
    <w:rsid w:val="008A5318"/>
    <w:rsid w:val="008A5540"/>
    <w:rsid w:val="008A55E4"/>
    <w:rsid w:val="008A5709"/>
    <w:rsid w:val="008A588B"/>
    <w:rsid w:val="008A6004"/>
    <w:rsid w:val="008A62D8"/>
    <w:rsid w:val="008A63E6"/>
    <w:rsid w:val="008A64C2"/>
    <w:rsid w:val="008A6600"/>
    <w:rsid w:val="008A66E7"/>
    <w:rsid w:val="008A6728"/>
    <w:rsid w:val="008A6927"/>
    <w:rsid w:val="008A6970"/>
    <w:rsid w:val="008A6B53"/>
    <w:rsid w:val="008A7033"/>
    <w:rsid w:val="008A70E8"/>
    <w:rsid w:val="008A7188"/>
    <w:rsid w:val="008A7295"/>
    <w:rsid w:val="008A745E"/>
    <w:rsid w:val="008A7784"/>
    <w:rsid w:val="008A78B6"/>
    <w:rsid w:val="008A7A8B"/>
    <w:rsid w:val="008A7C6A"/>
    <w:rsid w:val="008A7ED3"/>
    <w:rsid w:val="008A7EF6"/>
    <w:rsid w:val="008B0A1B"/>
    <w:rsid w:val="008B0C39"/>
    <w:rsid w:val="008B0FFE"/>
    <w:rsid w:val="008B1286"/>
    <w:rsid w:val="008B158C"/>
    <w:rsid w:val="008B171A"/>
    <w:rsid w:val="008B2081"/>
    <w:rsid w:val="008B209B"/>
    <w:rsid w:val="008B2259"/>
    <w:rsid w:val="008B247A"/>
    <w:rsid w:val="008B2CDE"/>
    <w:rsid w:val="008B2F86"/>
    <w:rsid w:val="008B326B"/>
    <w:rsid w:val="008B3573"/>
    <w:rsid w:val="008B3B25"/>
    <w:rsid w:val="008B3FD5"/>
    <w:rsid w:val="008B4616"/>
    <w:rsid w:val="008B4E4B"/>
    <w:rsid w:val="008B52F8"/>
    <w:rsid w:val="008B5500"/>
    <w:rsid w:val="008B5782"/>
    <w:rsid w:val="008B5A67"/>
    <w:rsid w:val="008B5CDA"/>
    <w:rsid w:val="008B6253"/>
    <w:rsid w:val="008B65C8"/>
    <w:rsid w:val="008B67E6"/>
    <w:rsid w:val="008B6B54"/>
    <w:rsid w:val="008B70F4"/>
    <w:rsid w:val="008B7295"/>
    <w:rsid w:val="008B72F2"/>
    <w:rsid w:val="008B730A"/>
    <w:rsid w:val="008B7916"/>
    <w:rsid w:val="008B7C9A"/>
    <w:rsid w:val="008B7D02"/>
    <w:rsid w:val="008C02D1"/>
    <w:rsid w:val="008C034D"/>
    <w:rsid w:val="008C0883"/>
    <w:rsid w:val="008C0AD3"/>
    <w:rsid w:val="008C0DA9"/>
    <w:rsid w:val="008C0FB0"/>
    <w:rsid w:val="008C10BD"/>
    <w:rsid w:val="008C1340"/>
    <w:rsid w:val="008C13D9"/>
    <w:rsid w:val="008C1F04"/>
    <w:rsid w:val="008C23F0"/>
    <w:rsid w:val="008C243E"/>
    <w:rsid w:val="008C2CE1"/>
    <w:rsid w:val="008C2EF3"/>
    <w:rsid w:val="008C30B0"/>
    <w:rsid w:val="008C3487"/>
    <w:rsid w:val="008C354C"/>
    <w:rsid w:val="008C3C71"/>
    <w:rsid w:val="008C3E00"/>
    <w:rsid w:val="008C4ADE"/>
    <w:rsid w:val="008C5379"/>
    <w:rsid w:val="008C5415"/>
    <w:rsid w:val="008C5768"/>
    <w:rsid w:val="008C589B"/>
    <w:rsid w:val="008C59F5"/>
    <w:rsid w:val="008C6462"/>
    <w:rsid w:val="008C6585"/>
    <w:rsid w:val="008C75DB"/>
    <w:rsid w:val="008C785B"/>
    <w:rsid w:val="008C7A9A"/>
    <w:rsid w:val="008C7E0A"/>
    <w:rsid w:val="008D0081"/>
    <w:rsid w:val="008D0202"/>
    <w:rsid w:val="008D07F4"/>
    <w:rsid w:val="008D0DD3"/>
    <w:rsid w:val="008D0E08"/>
    <w:rsid w:val="008D1091"/>
    <w:rsid w:val="008D1179"/>
    <w:rsid w:val="008D120A"/>
    <w:rsid w:val="008D13A0"/>
    <w:rsid w:val="008D16F6"/>
    <w:rsid w:val="008D21C5"/>
    <w:rsid w:val="008D2616"/>
    <w:rsid w:val="008D29C2"/>
    <w:rsid w:val="008D2DC4"/>
    <w:rsid w:val="008D3270"/>
    <w:rsid w:val="008D3751"/>
    <w:rsid w:val="008D385A"/>
    <w:rsid w:val="008D393C"/>
    <w:rsid w:val="008D3C41"/>
    <w:rsid w:val="008D4387"/>
    <w:rsid w:val="008D4922"/>
    <w:rsid w:val="008D4C59"/>
    <w:rsid w:val="008D53F3"/>
    <w:rsid w:val="008D555C"/>
    <w:rsid w:val="008D57A9"/>
    <w:rsid w:val="008D647E"/>
    <w:rsid w:val="008D6872"/>
    <w:rsid w:val="008D6878"/>
    <w:rsid w:val="008D6B71"/>
    <w:rsid w:val="008D6D4B"/>
    <w:rsid w:val="008D6D6C"/>
    <w:rsid w:val="008D6ED6"/>
    <w:rsid w:val="008D6F18"/>
    <w:rsid w:val="008D702B"/>
    <w:rsid w:val="008D7075"/>
    <w:rsid w:val="008D707A"/>
    <w:rsid w:val="008D77F0"/>
    <w:rsid w:val="008D7A4B"/>
    <w:rsid w:val="008D7A96"/>
    <w:rsid w:val="008D7F73"/>
    <w:rsid w:val="008E0159"/>
    <w:rsid w:val="008E0201"/>
    <w:rsid w:val="008E064A"/>
    <w:rsid w:val="008E076E"/>
    <w:rsid w:val="008E0922"/>
    <w:rsid w:val="008E09FE"/>
    <w:rsid w:val="008E13AE"/>
    <w:rsid w:val="008E13F0"/>
    <w:rsid w:val="008E1907"/>
    <w:rsid w:val="008E1CB5"/>
    <w:rsid w:val="008E27EF"/>
    <w:rsid w:val="008E2A8F"/>
    <w:rsid w:val="008E2B4B"/>
    <w:rsid w:val="008E31E1"/>
    <w:rsid w:val="008E3414"/>
    <w:rsid w:val="008E343B"/>
    <w:rsid w:val="008E3E98"/>
    <w:rsid w:val="008E4448"/>
    <w:rsid w:val="008E45D8"/>
    <w:rsid w:val="008E4801"/>
    <w:rsid w:val="008E4919"/>
    <w:rsid w:val="008E4AF4"/>
    <w:rsid w:val="008E4B89"/>
    <w:rsid w:val="008E50FA"/>
    <w:rsid w:val="008E5995"/>
    <w:rsid w:val="008E5ABB"/>
    <w:rsid w:val="008E5BFA"/>
    <w:rsid w:val="008E5EA1"/>
    <w:rsid w:val="008E61AE"/>
    <w:rsid w:val="008E639A"/>
    <w:rsid w:val="008E65A4"/>
    <w:rsid w:val="008E729B"/>
    <w:rsid w:val="008E743C"/>
    <w:rsid w:val="008E7578"/>
    <w:rsid w:val="008E77D8"/>
    <w:rsid w:val="008E7E4D"/>
    <w:rsid w:val="008F000D"/>
    <w:rsid w:val="008F007A"/>
    <w:rsid w:val="008F0C06"/>
    <w:rsid w:val="008F0DD1"/>
    <w:rsid w:val="008F0F02"/>
    <w:rsid w:val="008F181F"/>
    <w:rsid w:val="008F1889"/>
    <w:rsid w:val="008F19AD"/>
    <w:rsid w:val="008F1BC0"/>
    <w:rsid w:val="008F1CFE"/>
    <w:rsid w:val="008F1F22"/>
    <w:rsid w:val="008F2012"/>
    <w:rsid w:val="008F2081"/>
    <w:rsid w:val="008F2846"/>
    <w:rsid w:val="008F2873"/>
    <w:rsid w:val="008F2D6F"/>
    <w:rsid w:val="008F3032"/>
    <w:rsid w:val="008F3263"/>
    <w:rsid w:val="008F3608"/>
    <w:rsid w:val="008F382B"/>
    <w:rsid w:val="008F3AE3"/>
    <w:rsid w:val="008F3F55"/>
    <w:rsid w:val="008F4B6A"/>
    <w:rsid w:val="008F4F0E"/>
    <w:rsid w:val="008F4F33"/>
    <w:rsid w:val="008F506B"/>
    <w:rsid w:val="008F564F"/>
    <w:rsid w:val="008F57A4"/>
    <w:rsid w:val="008F588E"/>
    <w:rsid w:val="008F5E94"/>
    <w:rsid w:val="008F6032"/>
    <w:rsid w:val="008F6177"/>
    <w:rsid w:val="008F6569"/>
    <w:rsid w:val="008F6705"/>
    <w:rsid w:val="008F69A5"/>
    <w:rsid w:val="008F74D3"/>
    <w:rsid w:val="008F78C9"/>
    <w:rsid w:val="008F79B2"/>
    <w:rsid w:val="008F7AB1"/>
    <w:rsid w:val="008F7F5D"/>
    <w:rsid w:val="009000DE"/>
    <w:rsid w:val="009009FC"/>
    <w:rsid w:val="00900C27"/>
    <w:rsid w:val="00900D9C"/>
    <w:rsid w:val="00900EA5"/>
    <w:rsid w:val="00900FE7"/>
    <w:rsid w:val="00901136"/>
    <w:rsid w:val="009015E5"/>
    <w:rsid w:val="0090217D"/>
    <w:rsid w:val="00902220"/>
    <w:rsid w:val="00902947"/>
    <w:rsid w:val="009029DA"/>
    <w:rsid w:val="00902D7E"/>
    <w:rsid w:val="00903195"/>
    <w:rsid w:val="009032AF"/>
    <w:rsid w:val="0090387A"/>
    <w:rsid w:val="00903E6C"/>
    <w:rsid w:val="009041F0"/>
    <w:rsid w:val="00904916"/>
    <w:rsid w:val="00905B7D"/>
    <w:rsid w:val="00905C0C"/>
    <w:rsid w:val="00905C18"/>
    <w:rsid w:val="00905EB8"/>
    <w:rsid w:val="00905F70"/>
    <w:rsid w:val="00905FFE"/>
    <w:rsid w:val="009061E2"/>
    <w:rsid w:val="0090622C"/>
    <w:rsid w:val="00906442"/>
    <w:rsid w:val="00906E23"/>
    <w:rsid w:val="009070F4"/>
    <w:rsid w:val="0090738E"/>
    <w:rsid w:val="0090745C"/>
    <w:rsid w:val="0090747A"/>
    <w:rsid w:val="009075D8"/>
    <w:rsid w:val="00907C19"/>
    <w:rsid w:val="00907EAB"/>
    <w:rsid w:val="009104AF"/>
    <w:rsid w:val="00910CA7"/>
    <w:rsid w:val="00910DC7"/>
    <w:rsid w:val="00911044"/>
    <w:rsid w:val="0091171B"/>
    <w:rsid w:val="00911792"/>
    <w:rsid w:val="00911A50"/>
    <w:rsid w:val="00911BE0"/>
    <w:rsid w:val="00911BE4"/>
    <w:rsid w:val="00911CC1"/>
    <w:rsid w:val="00911D32"/>
    <w:rsid w:val="00911D9C"/>
    <w:rsid w:val="0091201F"/>
    <w:rsid w:val="009123B5"/>
    <w:rsid w:val="009126BB"/>
    <w:rsid w:val="0091282B"/>
    <w:rsid w:val="00912C33"/>
    <w:rsid w:val="00913664"/>
    <w:rsid w:val="00913702"/>
    <w:rsid w:val="009137EA"/>
    <w:rsid w:val="00913A75"/>
    <w:rsid w:val="00913B1B"/>
    <w:rsid w:val="00913C43"/>
    <w:rsid w:val="00913CED"/>
    <w:rsid w:val="00913F64"/>
    <w:rsid w:val="0091478F"/>
    <w:rsid w:val="00914812"/>
    <w:rsid w:val="00914826"/>
    <w:rsid w:val="00914D8B"/>
    <w:rsid w:val="00914E3E"/>
    <w:rsid w:val="00915089"/>
    <w:rsid w:val="009154EF"/>
    <w:rsid w:val="0091556E"/>
    <w:rsid w:val="009155E9"/>
    <w:rsid w:val="00915661"/>
    <w:rsid w:val="00915A21"/>
    <w:rsid w:val="00915ACD"/>
    <w:rsid w:val="0091616C"/>
    <w:rsid w:val="0091622C"/>
    <w:rsid w:val="009162E4"/>
    <w:rsid w:val="009164F5"/>
    <w:rsid w:val="0091653B"/>
    <w:rsid w:val="00916EF8"/>
    <w:rsid w:val="00917276"/>
    <w:rsid w:val="0091750B"/>
    <w:rsid w:val="009175D0"/>
    <w:rsid w:val="00917617"/>
    <w:rsid w:val="00917936"/>
    <w:rsid w:val="00917A72"/>
    <w:rsid w:val="00920066"/>
    <w:rsid w:val="0092006E"/>
    <w:rsid w:val="0092035A"/>
    <w:rsid w:val="009207B2"/>
    <w:rsid w:val="009207E4"/>
    <w:rsid w:val="00920805"/>
    <w:rsid w:val="00920CBA"/>
    <w:rsid w:val="00920F90"/>
    <w:rsid w:val="00921079"/>
    <w:rsid w:val="0092224D"/>
    <w:rsid w:val="00922347"/>
    <w:rsid w:val="009224F0"/>
    <w:rsid w:val="00922919"/>
    <w:rsid w:val="00922ADF"/>
    <w:rsid w:val="00922BDA"/>
    <w:rsid w:val="00922C55"/>
    <w:rsid w:val="00922D7C"/>
    <w:rsid w:val="009233DE"/>
    <w:rsid w:val="00923F16"/>
    <w:rsid w:val="0092410E"/>
    <w:rsid w:val="0092482B"/>
    <w:rsid w:val="009255CB"/>
    <w:rsid w:val="00925676"/>
    <w:rsid w:val="009256DA"/>
    <w:rsid w:val="00925AB7"/>
    <w:rsid w:val="00925C2E"/>
    <w:rsid w:val="009263A1"/>
    <w:rsid w:val="0092642A"/>
    <w:rsid w:val="00926B6C"/>
    <w:rsid w:val="00926BBD"/>
    <w:rsid w:val="00927192"/>
    <w:rsid w:val="00927364"/>
    <w:rsid w:val="00927607"/>
    <w:rsid w:val="00927B6D"/>
    <w:rsid w:val="00927C64"/>
    <w:rsid w:val="00927E94"/>
    <w:rsid w:val="00930315"/>
    <w:rsid w:val="00930454"/>
    <w:rsid w:val="00930640"/>
    <w:rsid w:val="00930A68"/>
    <w:rsid w:val="00930C34"/>
    <w:rsid w:val="00930DB5"/>
    <w:rsid w:val="0093144B"/>
    <w:rsid w:val="00931677"/>
    <w:rsid w:val="00931A7D"/>
    <w:rsid w:val="00931C40"/>
    <w:rsid w:val="00931FE8"/>
    <w:rsid w:val="00932033"/>
    <w:rsid w:val="0093216E"/>
    <w:rsid w:val="00932359"/>
    <w:rsid w:val="00932561"/>
    <w:rsid w:val="0093283A"/>
    <w:rsid w:val="0093300B"/>
    <w:rsid w:val="00933040"/>
    <w:rsid w:val="009330C0"/>
    <w:rsid w:val="00933384"/>
    <w:rsid w:val="0093338C"/>
    <w:rsid w:val="009334CF"/>
    <w:rsid w:val="009337D5"/>
    <w:rsid w:val="00933E34"/>
    <w:rsid w:val="00933EB6"/>
    <w:rsid w:val="00934551"/>
    <w:rsid w:val="00934F0F"/>
    <w:rsid w:val="009350D5"/>
    <w:rsid w:val="009352A4"/>
    <w:rsid w:val="00935856"/>
    <w:rsid w:val="009358DB"/>
    <w:rsid w:val="00935933"/>
    <w:rsid w:val="00935D73"/>
    <w:rsid w:val="00935E07"/>
    <w:rsid w:val="00935EA3"/>
    <w:rsid w:val="00935EA7"/>
    <w:rsid w:val="00935F4B"/>
    <w:rsid w:val="00936192"/>
    <w:rsid w:val="00936233"/>
    <w:rsid w:val="0093659E"/>
    <w:rsid w:val="00936741"/>
    <w:rsid w:val="009368DB"/>
    <w:rsid w:val="00937158"/>
    <w:rsid w:val="00937285"/>
    <w:rsid w:val="00937293"/>
    <w:rsid w:val="009372F3"/>
    <w:rsid w:val="00937643"/>
    <w:rsid w:val="00937958"/>
    <w:rsid w:val="00937CF9"/>
    <w:rsid w:val="00940240"/>
    <w:rsid w:val="00941CF5"/>
    <w:rsid w:val="00941D93"/>
    <w:rsid w:val="0094226F"/>
    <w:rsid w:val="00942479"/>
    <w:rsid w:val="00942666"/>
    <w:rsid w:val="0094294B"/>
    <w:rsid w:val="00942B0F"/>
    <w:rsid w:val="00942B18"/>
    <w:rsid w:val="00942DC4"/>
    <w:rsid w:val="00943100"/>
    <w:rsid w:val="00943148"/>
    <w:rsid w:val="009431A3"/>
    <w:rsid w:val="00943428"/>
    <w:rsid w:val="00943C6D"/>
    <w:rsid w:val="00943CAE"/>
    <w:rsid w:val="00943EDF"/>
    <w:rsid w:val="00944254"/>
    <w:rsid w:val="009444F7"/>
    <w:rsid w:val="00944769"/>
    <w:rsid w:val="0094482B"/>
    <w:rsid w:val="00944969"/>
    <w:rsid w:val="00944CD3"/>
    <w:rsid w:val="00945A38"/>
    <w:rsid w:val="00945B90"/>
    <w:rsid w:val="00945FA2"/>
    <w:rsid w:val="00946289"/>
    <w:rsid w:val="00946715"/>
    <w:rsid w:val="00946FF3"/>
    <w:rsid w:val="0094703F"/>
    <w:rsid w:val="009471F9"/>
    <w:rsid w:val="009476FE"/>
    <w:rsid w:val="00947CF4"/>
    <w:rsid w:val="00947F86"/>
    <w:rsid w:val="009501BB"/>
    <w:rsid w:val="00950241"/>
    <w:rsid w:val="00950B08"/>
    <w:rsid w:val="00950B0F"/>
    <w:rsid w:val="00950DEB"/>
    <w:rsid w:val="00950F33"/>
    <w:rsid w:val="00950F83"/>
    <w:rsid w:val="00951388"/>
    <w:rsid w:val="009513E4"/>
    <w:rsid w:val="009517BB"/>
    <w:rsid w:val="00951AE6"/>
    <w:rsid w:val="009523DA"/>
    <w:rsid w:val="009524F7"/>
    <w:rsid w:val="0095269D"/>
    <w:rsid w:val="0095276B"/>
    <w:rsid w:val="009527EC"/>
    <w:rsid w:val="00952F73"/>
    <w:rsid w:val="0095331B"/>
    <w:rsid w:val="009534DC"/>
    <w:rsid w:val="00953597"/>
    <w:rsid w:val="0095364D"/>
    <w:rsid w:val="00953979"/>
    <w:rsid w:val="00953CA4"/>
    <w:rsid w:val="00953DED"/>
    <w:rsid w:val="00953EB1"/>
    <w:rsid w:val="0095437B"/>
    <w:rsid w:val="00954486"/>
    <w:rsid w:val="00954668"/>
    <w:rsid w:val="009547CD"/>
    <w:rsid w:val="00954A79"/>
    <w:rsid w:val="00954C68"/>
    <w:rsid w:val="00954CB9"/>
    <w:rsid w:val="00954D1D"/>
    <w:rsid w:val="0095511E"/>
    <w:rsid w:val="009551F7"/>
    <w:rsid w:val="0095531D"/>
    <w:rsid w:val="00955B84"/>
    <w:rsid w:val="00955D0C"/>
    <w:rsid w:val="00955EFD"/>
    <w:rsid w:val="0095605E"/>
    <w:rsid w:val="009562FB"/>
    <w:rsid w:val="009564E8"/>
    <w:rsid w:val="0095652D"/>
    <w:rsid w:val="0095680E"/>
    <w:rsid w:val="00956975"/>
    <w:rsid w:val="00956C7C"/>
    <w:rsid w:val="00957035"/>
    <w:rsid w:val="00957106"/>
    <w:rsid w:val="00957335"/>
    <w:rsid w:val="009575D7"/>
    <w:rsid w:val="00957A94"/>
    <w:rsid w:val="00957CAB"/>
    <w:rsid w:val="009600F5"/>
    <w:rsid w:val="00960D6C"/>
    <w:rsid w:val="00960ECB"/>
    <w:rsid w:val="0096115E"/>
    <w:rsid w:val="009612E8"/>
    <w:rsid w:val="009613B6"/>
    <w:rsid w:val="009619D3"/>
    <w:rsid w:val="00961F3D"/>
    <w:rsid w:val="009622C5"/>
    <w:rsid w:val="009623DA"/>
    <w:rsid w:val="00962512"/>
    <w:rsid w:val="0096288C"/>
    <w:rsid w:val="00962A06"/>
    <w:rsid w:val="0096319E"/>
    <w:rsid w:val="00963445"/>
    <w:rsid w:val="00963591"/>
    <w:rsid w:val="00963D17"/>
    <w:rsid w:val="00963E5D"/>
    <w:rsid w:val="0096449B"/>
    <w:rsid w:val="0096490F"/>
    <w:rsid w:val="00964A4B"/>
    <w:rsid w:val="00964BB4"/>
    <w:rsid w:val="00964C7A"/>
    <w:rsid w:val="00964F84"/>
    <w:rsid w:val="009655E2"/>
    <w:rsid w:val="009657A6"/>
    <w:rsid w:val="0096593E"/>
    <w:rsid w:val="00965D50"/>
    <w:rsid w:val="00966189"/>
    <w:rsid w:val="009661C9"/>
    <w:rsid w:val="00966B96"/>
    <w:rsid w:val="00966B9E"/>
    <w:rsid w:val="00966C0C"/>
    <w:rsid w:val="00966CE6"/>
    <w:rsid w:val="00967112"/>
    <w:rsid w:val="00967640"/>
    <w:rsid w:val="00967E8D"/>
    <w:rsid w:val="009705FC"/>
    <w:rsid w:val="00970678"/>
    <w:rsid w:val="0097086C"/>
    <w:rsid w:val="00970C41"/>
    <w:rsid w:val="00970F58"/>
    <w:rsid w:val="00971121"/>
    <w:rsid w:val="00971220"/>
    <w:rsid w:val="0097191F"/>
    <w:rsid w:val="00971B8D"/>
    <w:rsid w:val="00972211"/>
    <w:rsid w:val="0097232E"/>
    <w:rsid w:val="0097274C"/>
    <w:rsid w:val="00972F5A"/>
    <w:rsid w:val="009736A3"/>
    <w:rsid w:val="009738CF"/>
    <w:rsid w:val="00974211"/>
    <w:rsid w:val="00974340"/>
    <w:rsid w:val="00974510"/>
    <w:rsid w:val="009745E2"/>
    <w:rsid w:val="009747CE"/>
    <w:rsid w:val="0097485C"/>
    <w:rsid w:val="00974E90"/>
    <w:rsid w:val="0097507B"/>
    <w:rsid w:val="0097558C"/>
    <w:rsid w:val="009755F3"/>
    <w:rsid w:val="0097575E"/>
    <w:rsid w:val="009758D8"/>
    <w:rsid w:val="009759E2"/>
    <w:rsid w:val="00975A78"/>
    <w:rsid w:val="00975BF3"/>
    <w:rsid w:val="00975CA4"/>
    <w:rsid w:val="00975E0E"/>
    <w:rsid w:val="00975F6F"/>
    <w:rsid w:val="0097615A"/>
    <w:rsid w:val="0097661A"/>
    <w:rsid w:val="009766E0"/>
    <w:rsid w:val="00976824"/>
    <w:rsid w:val="009768A2"/>
    <w:rsid w:val="00976D96"/>
    <w:rsid w:val="00976EC0"/>
    <w:rsid w:val="00976F70"/>
    <w:rsid w:val="0097701D"/>
    <w:rsid w:val="009773A9"/>
    <w:rsid w:val="009774C1"/>
    <w:rsid w:val="009778EC"/>
    <w:rsid w:val="00977E22"/>
    <w:rsid w:val="0098054C"/>
    <w:rsid w:val="00980605"/>
    <w:rsid w:val="00980B45"/>
    <w:rsid w:val="009819FD"/>
    <w:rsid w:val="00981A88"/>
    <w:rsid w:val="00981C78"/>
    <w:rsid w:val="00981CD5"/>
    <w:rsid w:val="00981D31"/>
    <w:rsid w:val="00981FE9"/>
    <w:rsid w:val="00982307"/>
    <w:rsid w:val="009823A9"/>
    <w:rsid w:val="00982903"/>
    <w:rsid w:val="009829C6"/>
    <w:rsid w:val="00982B38"/>
    <w:rsid w:val="00982F93"/>
    <w:rsid w:val="00983799"/>
    <w:rsid w:val="00983A14"/>
    <w:rsid w:val="00983BF1"/>
    <w:rsid w:val="00983EA7"/>
    <w:rsid w:val="00983F08"/>
    <w:rsid w:val="00983F0B"/>
    <w:rsid w:val="009840D5"/>
    <w:rsid w:val="0098443F"/>
    <w:rsid w:val="0098496B"/>
    <w:rsid w:val="00984AF1"/>
    <w:rsid w:val="009853F0"/>
    <w:rsid w:val="00985599"/>
    <w:rsid w:val="00985B64"/>
    <w:rsid w:val="00985F1F"/>
    <w:rsid w:val="00985FE6"/>
    <w:rsid w:val="009864AC"/>
    <w:rsid w:val="009868C4"/>
    <w:rsid w:val="00986EAB"/>
    <w:rsid w:val="0098737B"/>
    <w:rsid w:val="00987704"/>
    <w:rsid w:val="009902E9"/>
    <w:rsid w:val="0099099C"/>
    <w:rsid w:val="00990B06"/>
    <w:rsid w:val="00990BD0"/>
    <w:rsid w:val="00991076"/>
    <w:rsid w:val="009910AB"/>
    <w:rsid w:val="00991643"/>
    <w:rsid w:val="009919C3"/>
    <w:rsid w:val="00991A29"/>
    <w:rsid w:val="0099202B"/>
    <w:rsid w:val="0099233B"/>
    <w:rsid w:val="00992CD3"/>
    <w:rsid w:val="00992DCB"/>
    <w:rsid w:val="00993348"/>
    <w:rsid w:val="0099366A"/>
    <w:rsid w:val="009936D6"/>
    <w:rsid w:val="00993BEC"/>
    <w:rsid w:val="00993EE0"/>
    <w:rsid w:val="00993FD9"/>
    <w:rsid w:val="009948A7"/>
    <w:rsid w:val="00994CA4"/>
    <w:rsid w:val="00995007"/>
    <w:rsid w:val="009956A3"/>
    <w:rsid w:val="009957FA"/>
    <w:rsid w:val="00995EAE"/>
    <w:rsid w:val="00995EF0"/>
    <w:rsid w:val="00995F96"/>
    <w:rsid w:val="00996336"/>
    <w:rsid w:val="0099669D"/>
    <w:rsid w:val="0099684E"/>
    <w:rsid w:val="00996967"/>
    <w:rsid w:val="009969F8"/>
    <w:rsid w:val="00996A50"/>
    <w:rsid w:val="00996B04"/>
    <w:rsid w:val="00996B99"/>
    <w:rsid w:val="00996B9C"/>
    <w:rsid w:val="00996CC9"/>
    <w:rsid w:val="009972DB"/>
    <w:rsid w:val="00997BBE"/>
    <w:rsid w:val="00997DED"/>
    <w:rsid w:val="00997F2F"/>
    <w:rsid w:val="009A0046"/>
    <w:rsid w:val="009A007D"/>
    <w:rsid w:val="009A034B"/>
    <w:rsid w:val="009A0453"/>
    <w:rsid w:val="009A0B86"/>
    <w:rsid w:val="009A0EF8"/>
    <w:rsid w:val="009A13B6"/>
    <w:rsid w:val="009A19E2"/>
    <w:rsid w:val="009A1B8F"/>
    <w:rsid w:val="009A1C57"/>
    <w:rsid w:val="009A1D96"/>
    <w:rsid w:val="009A1EAE"/>
    <w:rsid w:val="009A1F6F"/>
    <w:rsid w:val="009A274D"/>
    <w:rsid w:val="009A3E9D"/>
    <w:rsid w:val="009A40D2"/>
    <w:rsid w:val="009A413F"/>
    <w:rsid w:val="009A455D"/>
    <w:rsid w:val="009A4723"/>
    <w:rsid w:val="009A4AB0"/>
    <w:rsid w:val="009A53B6"/>
    <w:rsid w:val="009A54AA"/>
    <w:rsid w:val="009A55F2"/>
    <w:rsid w:val="009A591A"/>
    <w:rsid w:val="009A69F1"/>
    <w:rsid w:val="009A6FA0"/>
    <w:rsid w:val="009A71D9"/>
    <w:rsid w:val="009A7435"/>
    <w:rsid w:val="009A7521"/>
    <w:rsid w:val="009A7B4E"/>
    <w:rsid w:val="009A7C32"/>
    <w:rsid w:val="009A7D80"/>
    <w:rsid w:val="009A7E10"/>
    <w:rsid w:val="009A7F72"/>
    <w:rsid w:val="009A7FD3"/>
    <w:rsid w:val="009B01F5"/>
    <w:rsid w:val="009B0224"/>
    <w:rsid w:val="009B0475"/>
    <w:rsid w:val="009B084E"/>
    <w:rsid w:val="009B0DE2"/>
    <w:rsid w:val="009B12EB"/>
    <w:rsid w:val="009B17EB"/>
    <w:rsid w:val="009B1A52"/>
    <w:rsid w:val="009B237B"/>
    <w:rsid w:val="009B240E"/>
    <w:rsid w:val="009B2609"/>
    <w:rsid w:val="009B26D2"/>
    <w:rsid w:val="009B2A08"/>
    <w:rsid w:val="009B2E8A"/>
    <w:rsid w:val="009B2EB5"/>
    <w:rsid w:val="009B2F6C"/>
    <w:rsid w:val="009B3277"/>
    <w:rsid w:val="009B3319"/>
    <w:rsid w:val="009B361E"/>
    <w:rsid w:val="009B3CB1"/>
    <w:rsid w:val="009B4201"/>
    <w:rsid w:val="009B43E2"/>
    <w:rsid w:val="009B4414"/>
    <w:rsid w:val="009B4556"/>
    <w:rsid w:val="009B46EB"/>
    <w:rsid w:val="009B4C46"/>
    <w:rsid w:val="009B4C83"/>
    <w:rsid w:val="009B4CC8"/>
    <w:rsid w:val="009B4EF8"/>
    <w:rsid w:val="009B5143"/>
    <w:rsid w:val="009B5533"/>
    <w:rsid w:val="009B599E"/>
    <w:rsid w:val="009B6536"/>
    <w:rsid w:val="009B6596"/>
    <w:rsid w:val="009B6BD0"/>
    <w:rsid w:val="009B6F2F"/>
    <w:rsid w:val="009B7220"/>
    <w:rsid w:val="009B72AF"/>
    <w:rsid w:val="009B73C8"/>
    <w:rsid w:val="009B7996"/>
    <w:rsid w:val="009C00AE"/>
    <w:rsid w:val="009C0367"/>
    <w:rsid w:val="009C0440"/>
    <w:rsid w:val="009C061E"/>
    <w:rsid w:val="009C06E0"/>
    <w:rsid w:val="009C09B2"/>
    <w:rsid w:val="009C0A89"/>
    <w:rsid w:val="009C10BC"/>
    <w:rsid w:val="009C11DF"/>
    <w:rsid w:val="009C1705"/>
    <w:rsid w:val="009C192B"/>
    <w:rsid w:val="009C1A01"/>
    <w:rsid w:val="009C1BFE"/>
    <w:rsid w:val="009C2163"/>
    <w:rsid w:val="009C234F"/>
    <w:rsid w:val="009C24FE"/>
    <w:rsid w:val="009C2593"/>
    <w:rsid w:val="009C25FE"/>
    <w:rsid w:val="009C2725"/>
    <w:rsid w:val="009C29A8"/>
    <w:rsid w:val="009C3C84"/>
    <w:rsid w:val="009C3D06"/>
    <w:rsid w:val="009C3D0B"/>
    <w:rsid w:val="009C4384"/>
    <w:rsid w:val="009C4B6E"/>
    <w:rsid w:val="009C4CB6"/>
    <w:rsid w:val="009C4CE6"/>
    <w:rsid w:val="009C4D08"/>
    <w:rsid w:val="009C51D1"/>
    <w:rsid w:val="009C5227"/>
    <w:rsid w:val="009C5635"/>
    <w:rsid w:val="009C568B"/>
    <w:rsid w:val="009C5AE0"/>
    <w:rsid w:val="009C5B47"/>
    <w:rsid w:val="009C5E19"/>
    <w:rsid w:val="009C6083"/>
    <w:rsid w:val="009C6470"/>
    <w:rsid w:val="009C69F8"/>
    <w:rsid w:val="009C6C64"/>
    <w:rsid w:val="009C6E3E"/>
    <w:rsid w:val="009C77D6"/>
    <w:rsid w:val="009C77DB"/>
    <w:rsid w:val="009C798C"/>
    <w:rsid w:val="009C7BD4"/>
    <w:rsid w:val="009D0529"/>
    <w:rsid w:val="009D09A5"/>
    <w:rsid w:val="009D0F3E"/>
    <w:rsid w:val="009D1899"/>
    <w:rsid w:val="009D1C5F"/>
    <w:rsid w:val="009D28B2"/>
    <w:rsid w:val="009D2A68"/>
    <w:rsid w:val="009D2DFD"/>
    <w:rsid w:val="009D2F23"/>
    <w:rsid w:val="009D3005"/>
    <w:rsid w:val="009D32CC"/>
    <w:rsid w:val="009D36FD"/>
    <w:rsid w:val="009D37F7"/>
    <w:rsid w:val="009D3844"/>
    <w:rsid w:val="009D4156"/>
    <w:rsid w:val="009D4632"/>
    <w:rsid w:val="009D4647"/>
    <w:rsid w:val="009D4A8A"/>
    <w:rsid w:val="009D5463"/>
    <w:rsid w:val="009D55B3"/>
    <w:rsid w:val="009D5751"/>
    <w:rsid w:val="009D581C"/>
    <w:rsid w:val="009D61E8"/>
    <w:rsid w:val="009D628B"/>
    <w:rsid w:val="009D6752"/>
    <w:rsid w:val="009D6C96"/>
    <w:rsid w:val="009D72A3"/>
    <w:rsid w:val="009D7496"/>
    <w:rsid w:val="009D75E3"/>
    <w:rsid w:val="009D7791"/>
    <w:rsid w:val="009D7992"/>
    <w:rsid w:val="009D7B3C"/>
    <w:rsid w:val="009D7E2A"/>
    <w:rsid w:val="009D7E4D"/>
    <w:rsid w:val="009E0815"/>
    <w:rsid w:val="009E0E76"/>
    <w:rsid w:val="009E1011"/>
    <w:rsid w:val="009E118D"/>
    <w:rsid w:val="009E1996"/>
    <w:rsid w:val="009E2014"/>
    <w:rsid w:val="009E2209"/>
    <w:rsid w:val="009E2D1B"/>
    <w:rsid w:val="009E3185"/>
    <w:rsid w:val="009E33F2"/>
    <w:rsid w:val="009E361C"/>
    <w:rsid w:val="009E3AAF"/>
    <w:rsid w:val="009E3BB8"/>
    <w:rsid w:val="009E42D7"/>
    <w:rsid w:val="009E43E3"/>
    <w:rsid w:val="009E440B"/>
    <w:rsid w:val="009E4746"/>
    <w:rsid w:val="009E4C7B"/>
    <w:rsid w:val="009E54D1"/>
    <w:rsid w:val="009E5626"/>
    <w:rsid w:val="009E5A70"/>
    <w:rsid w:val="009E5D32"/>
    <w:rsid w:val="009E5D5D"/>
    <w:rsid w:val="009E5F89"/>
    <w:rsid w:val="009E60D5"/>
    <w:rsid w:val="009E624E"/>
    <w:rsid w:val="009E63AF"/>
    <w:rsid w:val="009E6602"/>
    <w:rsid w:val="009E66C9"/>
    <w:rsid w:val="009E6A03"/>
    <w:rsid w:val="009E6A52"/>
    <w:rsid w:val="009E6AAA"/>
    <w:rsid w:val="009E6DF6"/>
    <w:rsid w:val="009E6ED4"/>
    <w:rsid w:val="009E7060"/>
    <w:rsid w:val="009E74F1"/>
    <w:rsid w:val="009E7661"/>
    <w:rsid w:val="009E7ABF"/>
    <w:rsid w:val="009F0090"/>
    <w:rsid w:val="009F016E"/>
    <w:rsid w:val="009F0261"/>
    <w:rsid w:val="009F02F1"/>
    <w:rsid w:val="009F040C"/>
    <w:rsid w:val="009F05B5"/>
    <w:rsid w:val="009F0716"/>
    <w:rsid w:val="009F0C22"/>
    <w:rsid w:val="009F123A"/>
    <w:rsid w:val="009F15FE"/>
    <w:rsid w:val="009F1A17"/>
    <w:rsid w:val="009F1C81"/>
    <w:rsid w:val="009F28E3"/>
    <w:rsid w:val="009F2A61"/>
    <w:rsid w:val="009F3112"/>
    <w:rsid w:val="009F322B"/>
    <w:rsid w:val="009F39B4"/>
    <w:rsid w:val="009F3BE0"/>
    <w:rsid w:val="009F41B0"/>
    <w:rsid w:val="009F45DF"/>
    <w:rsid w:val="009F45FD"/>
    <w:rsid w:val="009F462D"/>
    <w:rsid w:val="009F4B4D"/>
    <w:rsid w:val="009F4B4F"/>
    <w:rsid w:val="009F4C61"/>
    <w:rsid w:val="009F50B0"/>
    <w:rsid w:val="009F5401"/>
    <w:rsid w:val="009F56C6"/>
    <w:rsid w:val="009F6071"/>
    <w:rsid w:val="009F64CE"/>
    <w:rsid w:val="009F6653"/>
    <w:rsid w:val="009F6AB7"/>
    <w:rsid w:val="009F6F80"/>
    <w:rsid w:val="009F7117"/>
    <w:rsid w:val="009F7148"/>
    <w:rsid w:val="009F7240"/>
    <w:rsid w:val="009F732C"/>
    <w:rsid w:val="009F75DE"/>
    <w:rsid w:val="009F7EE7"/>
    <w:rsid w:val="00A007F2"/>
    <w:rsid w:val="00A00A2F"/>
    <w:rsid w:val="00A00A76"/>
    <w:rsid w:val="00A00E64"/>
    <w:rsid w:val="00A00F3F"/>
    <w:rsid w:val="00A00FA1"/>
    <w:rsid w:val="00A01B2D"/>
    <w:rsid w:val="00A01E20"/>
    <w:rsid w:val="00A01FA9"/>
    <w:rsid w:val="00A0207D"/>
    <w:rsid w:val="00A02315"/>
    <w:rsid w:val="00A02AD3"/>
    <w:rsid w:val="00A02BF9"/>
    <w:rsid w:val="00A035F4"/>
    <w:rsid w:val="00A03672"/>
    <w:rsid w:val="00A03CA9"/>
    <w:rsid w:val="00A03D91"/>
    <w:rsid w:val="00A040EA"/>
    <w:rsid w:val="00A04389"/>
    <w:rsid w:val="00A04545"/>
    <w:rsid w:val="00A04B2E"/>
    <w:rsid w:val="00A04F28"/>
    <w:rsid w:val="00A05522"/>
    <w:rsid w:val="00A05B0D"/>
    <w:rsid w:val="00A05CED"/>
    <w:rsid w:val="00A06131"/>
    <w:rsid w:val="00A06365"/>
    <w:rsid w:val="00A067D0"/>
    <w:rsid w:val="00A06E00"/>
    <w:rsid w:val="00A07860"/>
    <w:rsid w:val="00A07AB3"/>
    <w:rsid w:val="00A07B58"/>
    <w:rsid w:val="00A07C48"/>
    <w:rsid w:val="00A07F3C"/>
    <w:rsid w:val="00A1070C"/>
    <w:rsid w:val="00A1077F"/>
    <w:rsid w:val="00A10A19"/>
    <w:rsid w:val="00A10B2F"/>
    <w:rsid w:val="00A10E79"/>
    <w:rsid w:val="00A11345"/>
    <w:rsid w:val="00A116A9"/>
    <w:rsid w:val="00A1188F"/>
    <w:rsid w:val="00A1190B"/>
    <w:rsid w:val="00A119C1"/>
    <w:rsid w:val="00A11B0B"/>
    <w:rsid w:val="00A11CAE"/>
    <w:rsid w:val="00A11D0C"/>
    <w:rsid w:val="00A11EB1"/>
    <w:rsid w:val="00A1211B"/>
    <w:rsid w:val="00A12723"/>
    <w:rsid w:val="00A1275B"/>
    <w:rsid w:val="00A129E4"/>
    <w:rsid w:val="00A12CE2"/>
    <w:rsid w:val="00A12DEC"/>
    <w:rsid w:val="00A12ECC"/>
    <w:rsid w:val="00A12F42"/>
    <w:rsid w:val="00A13140"/>
    <w:rsid w:val="00A13BC8"/>
    <w:rsid w:val="00A13CD2"/>
    <w:rsid w:val="00A13FC1"/>
    <w:rsid w:val="00A14197"/>
    <w:rsid w:val="00A1423C"/>
    <w:rsid w:val="00A1449B"/>
    <w:rsid w:val="00A14D9A"/>
    <w:rsid w:val="00A14E90"/>
    <w:rsid w:val="00A14EC6"/>
    <w:rsid w:val="00A14F24"/>
    <w:rsid w:val="00A14F7F"/>
    <w:rsid w:val="00A14FE4"/>
    <w:rsid w:val="00A150D7"/>
    <w:rsid w:val="00A151A4"/>
    <w:rsid w:val="00A152D0"/>
    <w:rsid w:val="00A15322"/>
    <w:rsid w:val="00A1570C"/>
    <w:rsid w:val="00A15773"/>
    <w:rsid w:val="00A15B55"/>
    <w:rsid w:val="00A15C32"/>
    <w:rsid w:val="00A15E1B"/>
    <w:rsid w:val="00A16632"/>
    <w:rsid w:val="00A166A3"/>
    <w:rsid w:val="00A16ACF"/>
    <w:rsid w:val="00A16B8C"/>
    <w:rsid w:val="00A16B98"/>
    <w:rsid w:val="00A16BB7"/>
    <w:rsid w:val="00A1779E"/>
    <w:rsid w:val="00A17E77"/>
    <w:rsid w:val="00A17FB1"/>
    <w:rsid w:val="00A20226"/>
    <w:rsid w:val="00A203BB"/>
    <w:rsid w:val="00A2053E"/>
    <w:rsid w:val="00A20703"/>
    <w:rsid w:val="00A20781"/>
    <w:rsid w:val="00A20DF8"/>
    <w:rsid w:val="00A20EA3"/>
    <w:rsid w:val="00A20FF1"/>
    <w:rsid w:val="00A21016"/>
    <w:rsid w:val="00A21047"/>
    <w:rsid w:val="00A211E6"/>
    <w:rsid w:val="00A21487"/>
    <w:rsid w:val="00A215F0"/>
    <w:rsid w:val="00A216BC"/>
    <w:rsid w:val="00A2170E"/>
    <w:rsid w:val="00A21FCD"/>
    <w:rsid w:val="00A22018"/>
    <w:rsid w:val="00A222FF"/>
    <w:rsid w:val="00A226B5"/>
    <w:rsid w:val="00A228E1"/>
    <w:rsid w:val="00A22BAC"/>
    <w:rsid w:val="00A22BCF"/>
    <w:rsid w:val="00A230DB"/>
    <w:rsid w:val="00A2334B"/>
    <w:rsid w:val="00A234A5"/>
    <w:rsid w:val="00A23584"/>
    <w:rsid w:val="00A23B95"/>
    <w:rsid w:val="00A23C8A"/>
    <w:rsid w:val="00A23C95"/>
    <w:rsid w:val="00A23F8A"/>
    <w:rsid w:val="00A2422F"/>
    <w:rsid w:val="00A24624"/>
    <w:rsid w:val="00A248FE"/>
    <w:rsid w:val="00A24C85"/>
    <w:rsid w:val="00A25037"/>
    <w:rsid w:val="00A25282"/>
    <w:rsid w:val="00A25327"/>
    <w:rsid w:val="00A25885"/>
    <w:rsid w:val="00A25A18"/>
    <w:rsid w:val="00A25A55"/>
    <w:rsid w:val="00A25D05"/>
    <w:rsid w:val="00A25EFA"/>
    <w:rsid w:val="00A25FE5"/>
    <w:rsid w:val="00A26C4F"/>
    <w:rsid w:val="00A26D19"/>
    <w:rsid w:val="00A26EB0"/>
    <w:rsid w:val="00A27805"/>
    <w:rsid w:val="00A27989"/>
    <w:rsid w:val="00A27AB0"/>
    <w:rsid w:val="00A27C88"/>
    <w:rsid w:val="00A30F65"/>
    <w:rsid w:val="00A3188A"/>
    <w:rsid w:val="00A31C51"/>
    <w:rsid w:val="00A31EBD"/>
    <w:rsid w:val="00A322A5"/>
    <w:rsid w:val="00A32859"/>
    <w:rsid w:val="00A32E71"/>
    <w:rsid w:val="00A33001"/>
    <w:rsid w:val="00A3318C"/>
    <w:rsid w:val="00A331E9"/>
    <w:rsid w:val="00A335F3"/>
    <w:rsid w:val="00A33D69"/>
    <w:rsid w:val="00A340DB"/>
    <w:rsid w:val="00A34211"/>
    <w:rsid w:val="00A34494"/>
    <w:rsid w:val="00A34661"/>
    <w:rsid w:val="00A34781"/>
    <w:rsid w:val="00A3494F"/>
    <w:rsid w:val="00A349B6"/>
    <w:rsid w:val="00A34A6A"/>
    <w:rsid w:val="00A34EC8"/>
    <w:rsid w:val="00A350AF"/>
    <w:rsid w:val="00A35511"/>
    <w:rsid w:val="00A359B0"/>
    <w:rsid w:val="00A35BD2"/>
    <w:rsid w:val="00A35F85"/>
    <w:rsid w:val="00A36072"/>
    <w:rsid w:val="00A36370"/>
    <w:rsid w:val="00A368D9"/>
    <w:rsid w:val="00A36DCD"/>
    <w:rsid w:val="00A36DD4"/>
    <w:rsid w:val="00A37286"/>
    <w:rsid w:val="00A37C9D"/>
    <w:rsid w:val="00A37EEB"/>
    <w:rsid w:val="00A4056D"/>
    <w:rsid w:val="00A406D6"/>
    <w:rsid w:val="00A4070F"/>
    <w:rsid w:val="00A40A25"/>
    <w:rsid w:val="00A40A5F"/>
    <w:rsid w:val="00A40BDF"/>
    <w:rsid w:val="00A40D0F"/>
    <w:rsid w:val="00A40E9D"/>
    <w:rsid w:val="00A417B4"/>
    <w:rsid w:val="00A42003"/>
    <w:rsid w:val="00A4211E"/>
    <w:rsid w:val="00A4227A"/>
    <w:rsid w:val="00A427EA"/>
    <w:rsid w:val="00A4282D"/>
    <w:rsid w:val="00A42848"/>
    <w:rsid w:val="00A429FD"/>
    <w:rsid w:val="00A42A11"/>
    <w:rsid w:val="00A42A61"/>
    <w:rsid w:val="00A42AC7"/>
    <w:rsid w:val="00A42B05"/>
    <w:rsid w:val="00A434D9"/>
    <w:rsid w:val="00A436B0"/>
    <w:rsid w:val="00A43C2C"/>
    <w:rsid w:val="00A43D40"/>
    <w:rsid w:val="00A440C1"/>
    <w:rsid w:val="00A44666"/>
    <w:rsid w:val="00A44926"/>
    <w:rsid w:val="00A44E5B"/>
    <w:rsid w:val="00A45148"/>
    <w:rsid w:val="00A4563C"/>
    <w:rsid w:val="00A457E5"/>
    <w:rsid w:val="00A45AE6"/>
    <w:rsid w:val="00A45E43"/>
    <w:rsid w:val="00A461BF"/>
    <w:rsid w:val="00A4654A"/>
    <w:rsid w:val="00A465D8"/>
    <w:rsid w:val="00A4673C"/>
    <w:rsid w:val="00A468E7"/>
    <w:rsid w:val="00A46A7B"/>
    <w:rsid w:val="00A46EE0"/>
    <w:rsid w:val="00A46F77"/>
    <w:rsid w:val="00A47236"/>
    <w:rsid w:val="00A472BC"/>
    <w:rsid w:val="00A474A6"/>
    <w:rsid w:val="00A477E2"/>
    <w:rsid w:val="00A47917"/>
    <w:rsid w:val="00A47DDF"/>
    <w:rsid w:val="00A47E6E"/>
    <w:rsid w:val="00A47E77"/>
    <w:rsid w:val="00A50420"/>
    <w:rsid w:val="00A50485"/>
    <w:rsid w:val="00A50BBA"/>
    <w:rsid w:val="00A50DAA"/>
    <w:rsid w:val="00A510B3"/>
    <w:rsid w:val="00A511FE"/>
    <w:rsid w:val="00A5130C"/>
    <w:rsid w:val="00A51950"/>
    <w:rsid w:val="00A51A6E"/>
    <w:rsid w:val="00A51A70"/>
    <w:rsid w:val="00A51C26"/>
    <w:rsid w:val="00A520BA"/>
    <w:rsid w:val="00A523BB"/>
    <w:rsid w:val="00A52AB1"/>
    <w:rsid w:val="00A52BE6"/>
    <w:rsid w:val="00A52D1C"/>
    <w:rsid w:val="00A52EAD"/>
    <w:rsid w:val="00A52EEF"/>
    <w:rsid w:val="00A532DC"/>
    <w:rsid w:val="00A53470"/>
    <w:rsid w:val="00A53C73"/>
    <w:rsid w:val="00A53C98"/>
    <w:rsid w:val="00A53D4C"/>
    <w:rsid w:val="00A53D77"/>
    <w:rsid w:val="00A54443"/>
    <w:rsid w:val="00A544F8"/>
    <w:rsid w:val="00A54C75"/>
    <w:rsid w:val="00A54D7E"/>
    <w:rsid w:val="00A55005"/>
    <w:rsid w:val="00A55ABE"/>
    <w:rsid w:val="00A55AC4"/>
    <w:rsid w:val="00A55B74"/>
    <w:rsid w:val="00A55CC2"/>
    <w:rsid w:val="00A56338"/>
    <w:rsid w:val="00A56435"/>
    <w:rsid w:val="00A565C0"/>
    <w:rsid w:val="00A569F8"/>
    <w:rsid w:val="00A56D8D"/>
    <w:rsid w:val="00A5750A"/>
    <w:rsid w:val="00A578DF"/>
    <w:rsid w:val="00A579D6"/>
    <w:rsid w:val="00A57C10"/>
    <w:rsid w:val="00A57E6B"/>
    <w:rsid w:val="00A57EAC"/>
    <w:rsid w:val="00A6071E"/>
    <w:rsid w:val="00A607C2"/>
    <w:rsid w:val="00A608B7"/>
    <w:rsid w:val="00A6098C"/>
    <w:rsid w:val="00A60D1A"/>
    <w:rsid w:val="00A610AF"/>
    <w:rsid w:val="00A611E8"/>
    <w:rsid w:val="00A61E92"/>
    <w:rsid w:val="00A6201E"/>
    <w:rsid w:val="00A620A1"/>
    <w:rsid w:val="00A62150"/>
    <w:rsid w:val="00A62155"/>
    <w:rsid w:val="00A6222F"/>
    <w:rsid w:val="00A6228D"/>
    <w:rsid w:val="00A623D2"/>
    <w:rsid w:val="00A628D6"/>
    <w:rsid w:val="00A62C93"/>
    <w:rsid w:val="00A62D8F"/>
    <w:rsid w:val="00A62DED"/>
    <w:rsid w:val="00A6310A"/>
    <w:rsid w:val="00A6320E"/>
    <w:rsid w:val="00A633E2"/>
    <w:rsid w:val="00A63627"/>
    <w:rsid w:val="00A6389B"/>
    <w:rsid w:val="00A63B46"/>
    <w:rsid w:val="00A649B8"/>
    <w:rsid w:val="00A64A30"/>
    <w:rsid w:val="00A64D8F"/>
    <w:rsid w:val="00A64DC0"/>
    <w:rsid w:val="00A64DEB"/>
    <w:rsid w:val="00A655BB"/>
    <w:rsid w:val="00A655E3"/>
    <w:rsid w:val="00A6573F"/>
    <w:rsid w:val="00A65962"/>
    <w:rsid w:val="00A65B59"/>
    <w:rsid w:val="00A65B5B"/>
    <w:rsid w:val="00A65E7B"/>
    <w:rsid w:val="00A663D8"/>
    <w:rsid w:val="00A67027"/>
    <w:rsid w:val="00A670D7"/>
    <w:rsid w:val="00A674A6"/>
    <w:rsid w:val="00A67C4F"/>
    <w:rsid w:val="00A67FFC"/>
    <w:rsid w:val="00A70237"/>
    <w:rsid w:val="00A70541"/>
    <w:rsid w:val="00A70F35"/>
    <w:rsid w:val="00A71547"/>
    <w:rsid w:val="00A71F91"/>
    <w:rsid w:val="00A7204E"/>
    <w:rsid w:val="00A721A4"/>
    <w:rsid w:val="00A722C5"/>
    <w:rsid w:val="00A723B0"/>
    <w:rsid w:val="00A72FA1"/>
    <w:rsid w:val="00A73302"/>
    <w:rsid w:val="00A736FE"/>
    <w:rsid w:val="00A73730"/>
    <w:rsid w:val="00A73794"/>
    <w:rsid w:val="00A73B28"/>
    <w:rsid w:val="00A73C80"/>
    <w:rsid w:val="00A73D28"/>
    <w:rsid w:val="00A74017"/>
    <w:rsid w:val="00A74556"/>
    <w:rsid w:val="00A746AD"/>
    <w:rsid w:val="00A7489F"/>
    <w:rsid w:val="00A74AA6"/>
    <w:rsid w:val="00A74F89"/>
    <w:rsid w:val="00A752F6"/>
    <w:rsid w:val="00A7549E"/>
    <w:rsid w:val="00A7641F"/>
    <w:rsid w:val="00A76936"/>
    <w:rsid w:val="00A76B2B"/>
    <w:rsid w:val="00A76D13"/>
    <w:rsid w:val="00A76FF4"/>
    <w:rsid w:val="00A7736B"/>
    <w:rsid w:val="00A776A6"/>
    <w:rsid w:val="00A77818"/>
    <w:rsid w:val="00A77A71"/>
    <w:rsid w:val="00A77EF5"/>
    <w:rsid w:val="00A77F9E"/>
    <w:rsid w:val="00A802C3"/>
    <w:rsid w:val="00A80588"/>
    <w:rsid w:val="00A80857"/>
    <w:rsid w:val="00A80FAD"/>
    <w:rsid w:val="00A81393"/>
    <w:rsid w:val="00A81C7C"/>
    <w:rsid w:val="00A81D87"/>
    <w:rsid w:val="00A81F38"/>
    <w:rsid w:val="00A81F61"/>
    <w:rsid w:val="00A821FE"/>
    <w:rsid w:val="00A82262"/>
    <w:rsid w:val="00A823DD"/>
    <w:rsid w:val="00A824E5"/>
    <w:rsid w:val="00A82692"/>
    <w:rsid w:val="00A82991"/>
    <w:rsid w:val="00A82AC0"/>
    <w:rsid w:val="00A830ED"/>
    <w:rsid w:val="00A8370A"/>
    <w:rsid w:val="00A83991"/>
    <w:rsid w:val="00A83A12"/>
    <w:rsid w:val="00A83D01"/>
    <w:rsid w:val="00A83F93"/>
    <w:rsid w:val="00A84137"/>
    <w:rsid w:val="00A84312"/>
    <w:rsid w:val="00A843D9"/>
    <w:rsid w:val="00A845BA"/>
    <w:rsid w:val="00A848AC"/>
    <w:rsid w:val="00A849A8"/>
    <w:rsid w:val="00A853C6"/>
    <w:rsid w:val="00A856FA"/>
    <w:rsid w:val="00A8573B"/>
    <w:rsid w:val="00A85A71"/>
    <w:rsid w:val="00A85E5E"/>
    <w:rsid w:val="00A85F24"/>
    <w:rsid w:val="00A86262"/>
    <w:rsid w:val="00A86A56"/>
    <w:rsid w:val="00A86C0E"/>
    <w:rsid w:val="00A86C82"/>
    <w:rsid w:val="00A86EC4"/>
    <w:rsid w:val="00A86ECE"/>
    <w:rsid w:val="00A86FFF"/>
    <w:rsid w:val="00A87010"/>
    <w:rsid w:val="00A87012"/>
    <w:rsid w:val="00A87107"/>
    <w:rsid w:val="00A874F4"/>
    <w:rsid w:val="00A876B0"/>
    <w:rsid w:val="00A878BD"/>
    <w:rsid w:val="00A9030D"/>
    <w:rsid w:val="00A9085F"/>
    <w:rsid w:val="00A90EFD"/>
    <w:rsid w:val="00A910FA"/>
    <w:rsid w:val="00A9148C"/>
    <w:rsid w:val="00A91575"/>
    <w:rsid w:val="00A91592"/>
    <w:rsid w:val="00A915CB"/>
    <w:rsid w:val="00A91F2D"/>
    <w:rsid w:val="00A91FFB"/>
    <w:rsid w:val="00A923AA"/>
    <w:rsid w:val="00A92C4C"/>
    <w:rsid w:val="00A92CAF"/>
    <w:rsid w:val="00A92FED"/>
    <w:rsid w:val="00A9309D"/>
    <w:rsid w:val="00A93157"/>
    <w:rsid w:val="00A93367"/>
    <w:rsid w:val="00A93694"/>
    <w:rsid w:val="00A9396B"/>
    <w:rsid w:val="00A93E09"/>
    <w:rsid w:val="00A93F89"/>
    <w:rsid w:val="00A93FCC"/>
    <w:rsid w:val="00A9408A"/>
    <w:rsid w:val="00A9450F"/>
    <w:rsid w:val="00A95135"/>
    <w:rsid w:val="00A9516B"/>
    <w:rsid w:val="00A9547B"/>
    <w:rsid w:val="00A9582E"/>
    <w:rsid w:val="00A958B4"/>
    <w:rsid w:val="00A95EB9"/>
    <w:rsid w:val="00A95F4B"/>
    <w:rsid w:val="00A9611C"/>
    <w:rsid w:val="00A962EF"/>
    <w:rsid w:val="00A96491"/>
    <w:rsid w:val="00A96836"/>
    <w:rsid w:val="00A96875"/>
    <w:rsid w:val="00A96C68"/>
    <w:rsid w:val="00A96E7E"/>
    <w:rsid w:val="00A972B4"/>
    <w:rsid w:val="00A97774"/>
    <w:rsid w:val="00A97DD5"/>
    <w:rsid w:val="00A97DFC"/>
    <w:rsid w:val="00AA00A3"/>
    <w:rsid w:val="00AA03E3"/>
    <w:rsid w:val="00AA0521"/>
    <w:rsid w:val="00AA0A5E"/>
    <w:rsid w:val="00AA11CC"/>
    <w:rsid w:val="00AA17A0"/>
    <w:rsid w:val="00AA198E"/>
    <w:rsid w:val="00AA22C3"/>
    <w:rsid w:val="00AA2389"/>
    <w:rsid w:val="00AA244F"/>
    <w:rsid w:val="00AA27DE"/>
    <w:rsid w:val="00AA2841"/>
    <w:rsid w:val="00AA2FEA"/>
    <w:rsid w:val="00AA3072"/>
    <w:rsid w:val="00AA30AA"/>
    <w:rsid w:val="00AA30B0"/>
    <w:rsid w:val="00AA3299"/>
    <w:rsid w:val="00AA33F9"/>
    <w:rsid w:val="00AA392E"/>
    <w:rsid w:val="00AA3A2F"/>
    <w:rsid w:val="00AA449E"/>
    <w:rsid w:val="00AA4627"/>
    <w:rsid w:val="00AA4CCB"/>
    <w:rsid w:val="00AA4F0A"/>
    <w:rsid w:val="00AA4F0E"/>
    <w:rsid w:val="00AA507C"/>
    <w:rsid w:val="00AA5331"/>
    <w:rsid w:val="00AA58E7"/>
    <w:rsid w:val="00AA5E89"/>
    <w:rsid w:val="00AA5F57"/>
    <w:rsid w:val="00AA6076"/>
    <w:rsid w:val="00AA66AE"/>
    <w:rsid w:val="00AA6B90"/>
    <w:rsid w:val="00AA6C71"/>
    <w:rsid w:val="00AA70B6"/>
    <w:rsid w:val="00AA7134"/>
    <w:rsid w:val="00AA7723"/>
    <w:rsid w:val="00AA79E9"/>
    <w:rsid w:val="00AB0581"/>
    <w:rsid w:val="00AB0704"/>
    <w:rsid w:val="00AB0733"/>
    <w:rsid w:val="00AB0DDB"/>
    <w:rsid w:val="00AB1317"/>
    <w:rsid w:val="00AB1611"/>
    <w:rsid w:val="00AB1A86"/>
    <w:rsid w:val="00AB1EF1"/>
    <w:rsid w:val="00AB20CB"/>
    <w:rsid w:val="00AB21A9"/>
    <w:rsid w:val="00AB2583"/>
    <w:rsid w:val="00AB2B83"/>
    <w:rsid w:val="00AB2BDE"/>
    <w:rsid w:val="00AB321F"/>
    <w:rsid w:val="00AB3AA9"/>
    <w:rsid w:val="00AB3AB2"/>
    <w:rsid w:val="00AB3ACC"/>
    <w:rsid w:val="00AB423D"/>
    <w:rsid w:val="00AB438D"/>
    <w:rsid w:val="00AB479C"/>
    <w:rsid w:val="00AB4977"/>
    <w:rsid w:val="00AB4B15"/>
    <w:rsid w:val="00AB4D30"/>
    <w:rsid w:val="00AB536A"/>
    <w:rsid w:val="00AB54EB"/>
    <w:rsid w:val="00AB57B1"/>
    <w:rsid w:val="00AB58F6"/>
    <w:rsid w:val="00AB59E7"/>
    <w:rsid w:val="00AB5B0B"/>
    <w:rsid w:val="00AB5C4D"/>
    <w:rsid w:val="00AB5C64"/>
    <w:rsid w:val="00AB614F"/>
    <w:rsid w:val="00AB6316"/>
    <w:rsid w:val="00AB6420"/>
    <w:rsid w:val="00AB6467"/>
    <w:rsid w:val="00AB662E"/>
    <w:rsid w:val="00AB686F"/>
    <w:rsid w:val="00AB692F"/>
    <w:rsid w:val="00AB697F"/>
    <w:rsid w:val="00AB7266"/>
    <w:rsid w:val="00AB77B1"/>
    <w:rsid w:val="00AB7943"/>
    <w:rsid w:val="00AB7964"/>
    <w:rsid w:val="00AB79C2"/>
    <w:rsid w:val="00AB7ADC"/>
    <w:rsid w:val="00AB7BB7"/>
    <w:rsid w:val="00AB7C6A"/>
    <w:rsid w:val="00AB7E92"/>
    <w:rsid w:val="00AC02B2"/>
    <w:rsid w:val="00AC05F9"/>
    <w:rsid w:val="00AC0752"/>
    <w:rsid w:val="00AC087B"/>
    <w:rsid w:val="00AC08AB"/>
    <w:rsid w:val="00AC0A0E"/>
    <w:rsid w:val="00AC0B36"/>
    <w:rsid w:val="00AC0FE7"/>
    <w:rsid w:val="00AC111A"/>
    <w:rsid w:val="00AC13D2"/>
    <w:rsid w:val="00AC1950"/>
    <w:rsid w:val="00AC19D2"/>
    <w:rsid w:val="00AC1A08"/>
    <w:rsid w:val="00AC1C4D"/>
    <w:rsid w:val="00AC1D6A"/>
    <w:rsid w:val="00AC21BC"/>
    <w:rsid w:val="00AC248A"/>
    <w:rsid w:val="00AC281B"/>
    <w:rsid w:val="00AC3066"/>
    <w:rsid w:val="00AC3237"/>
    <w:rsid w:val="00AC358B"/>
    <w:rsid w:val="00AC3674"/>
    <w:rsid w:val="00AC3F12"/>
    <w:rsid w:val="00AC3FF1"/>
    <w:rsid w:val="00AC4142"/>
    <w:rsid w:val="00AC4183"/>
    <w:rsid w:val="00AC4C23"/>
    <w:rsid w:val="00AC4D6E"/>
    <w:rsid w:val="00AC4EC5"/>
    <w:rsid w:val="00AC5211"/>
    <w:rsid w:val="00AC5307"/>
    <w:rsid w:val="00AC5408"/>
    <w:rsid w:val="00AC584D"/>
    <w:rsid w:val="00AC5B35"/>
    <w:rsid w:val="00AC62C9"/>
    <w:rsid w:val="00AC6320"/>
    <w:rsid w:val="00AC66C4"/>
    <w:rsid w:val="00AC66D9"/>
    <w:rsid w:val="00AC686B"/>
    <w:rsid w:val="00AC68DB"/>
    <w:rsid w:val="00AC7003"/>
    <w:rsid w:val="00AC728A"/>
    <w:rsid w:val="00AC7631"/>
    <w:rsid w:val="00AC76EC"/>
    <w:rsid w:val="00AC77F0"/>
    <w:rsid w:val="00AC7BE0"/>
    <w:rsid w:val="00AC7C3F"/>
    <w:rsid w:val="00AD0338"/>
    <w:rsid w:val="00AD065A"/>
    <w:rsid w:val="00AD07A9"/>
    <w:rsid w:val="00AD09AA"/>
    <w:rsid w:val="00AD0DAB"/>
    <w:rsid w:val="00AD1140"/>
    <w:rsid w:val="00AD125A"/>
    <w:rsid w:val="00AD145E"/>
    <w:rsid w:val="00AD1557"/>
    <w:rsid w:val="00AD15D4"/>
    <w:rsid w:val="00AD15E7"/>
    <w:rsid w:val="00AD1B7E"/>
    <w:rsid w:val="00AD1CC9"/>
    <w:rsid w:val="00AD1E4D"/>
    <w:rsid w:val="00AD23F5"/>
    <w:rsid w:val="00AD2513"/>
    <w:rsid w:val="00AD271D"/>
    <w:rsid w:val="00AD2886"/>
    <w:rsid w:val="00AD28A1"/>
    <w:rsid w:val="00AD28FE"/>
    <w:rsid w:val="00AD2DC1"/>
    <w:rsid w:val="00AD3169"/>
    <w:rsid w:val="00AD32E7"/>
    <w:rsid w:val="00AD3595"/>
    <w:rsid w:val="00AD3599"/>
    <w:rsid w:val="00AD3803"/>
    <w:rsid w:val="00AD3FAF"/>
    <w:rsid w:val="00AD49AB"/>
    <w:rsid w:val="00AD4C7F"/>
    <w:rsid w:val="00AD4C99"/>
    <w:rsid w:val="00AD4DB7"/>
    <w:rsid w:val="00AD4F20"/>
    <w:rsid w:val="00AD4F52"/>
    <w:rsid w:val="00AD5287"/>
    <w:rsid w:val="00AD5742"/>
    <w:rsid w:val="00AD5BB8"/>
    <w:rsid w:val="00AD62C5"/>
    <w:rsid w:val="00AD6653"/>
    <w:rsid w:val="00AD67D1"/>
    <w:rsid w:val="00AD69CC"/>
    <w:rsid w:val="00AD7032"/>
    <w:rsid w:val="00AD7096"/>
    <w:rsid w:val="00AD7479"/>
    <w:rsid w:val="00AD7840"/>
    <w:rsid w:val="00AD79A2"/>
    <w:rsid w:val="00AD7C10"/>
    <w:rsid w:val="00AD7C25"/>
    <w:rsid w:val="00AE06BA"/>
    <w:rsid w:val="00AE08F1"/>
    <w:rsid w:val="00AE0A13"/>
    <w:rsid w:val="00AE0BF6"/>
    <w:rsid w:val="00AE1851"/>
    <w:rsid w:val="00AE19E3"/>
    <w:rsid w:val="00AE26F5"/>
    <w:rsid w:val="00AE2E24"/>
    <w:rsid w:val="00AE3211"/>
    <w:rsid w:val="00AE34F3"/>
    <w:rsid w:val="00AE3DCB"/>
    <w:rsid w:val="00AE438E"/>
    <w:rsid w:val="00AE49D1"/>
    <w:rsid w:val="00AE49FD"/>
    <w:rsid w:val="00AE4C9A"/>
    <w:rsid w:val="00AE642B"/>
    <w:rsid w:val="00AE67EC"/>
    <w:rsid w:val="00AE6CC6"/>
    <w:rsid w:val="00AE6D01"/>
    <w:rsid w:val="00AE6FF0"/>
    <w:rsid w:val="00AE7021"/>
    <w:rsid w:val="00AE71D6"/>
    <w:rsid w:val="00AE72F0"/>
    <w:rsid w:val="00AE76D9"/>
    <w:rsid w:val="00AE78DE"/>
    <w:rsid w:val="00AE7B31"/>
    <w:rsid w:val="00AE7DB4"/>
    <w:rsid w:val="00AE7DF8"/>
    <w:rsid w:val="00AF00C9"/>
    <w:rsid w:val="00AF04EB"/>
    <w:rsid w:val="00AF091D"/>
    <w:rsid w:val="00AF10E3"/>
    <w:rsid w:val="00AF1351"/>
    <w:rsid w:val="00AF1701"/>
    <w:rsid w:val="00AF174B"/>
    <w:rsid w:val="00AF1A04"/>
    <w:rsid w:val="00AF1D10"/>
    <w:rsid w:val="00AF1D5C"/>
    <w:rsid w:val="00AF285B"/>
    <w:rsid w:val="00AF2935"/>
    <w:rsid w:val="00AF3118"/>
    <w:rsid w:val="00AF33F4"/>
    <w:rsid w:val="00AF36C3"/>
    <w:rsid w:val="00AF3752"/>
    <w:rsid w:val="00AF3ACF"/>
    <w:rsid w:val="00AF4012"/>
    <w:rsid w:val="00AF4693"/>
    <w:rsid w:val="00AF46E6"/>
    <w:rsid w:val="00AF52B5"/>
    <w:rsid w:val="00AF59CB"/>
    <w:rsid w:val="00AF66FA"/>
    <w:rsid w:val="00AF6732"/>
    <w:rsid w:val="00AF686A"/>
    <w:rsid w:val="00AF729A"/>
    <w:rsid w:val="00AF773D"/>
    <w:rsid w:val="00AF7ECC"/>
    <w:rsid w:val="00B00036"/>
    <w:rsid w:val="00B000D9"/>
    <w:rsid w:val="00B00B47"/>
    <w:rsid w:val="00B00C68"/>
    <w:rsid w:val="00B00CBE"/>
    <w:rsid w:val="00B00E2E"/>
    <w:rsid w:val="00B012DD"/>
    <w:rsid w:val="00B01436"/>
    <w:rsid w:val="00B01A89"/>
    <w:rsid w:val="00B0211C"/>
    <w:rsid w:val="00B02455"/>
    <w:rsid w:val="00B02500"/>
    <w:rsid w:val="00B02556"/>
    <w:rsid w:val="00B0294B"/>
    <w:rsid w:val="00B02ECE"/>
    <w:rsid w:val="00B02F98"/>
    <w:rsid w:val="00B02FEF"/>
    <w:rsid w:val="00B03096"/>
    <w:rsid w:val="00B0326D"/>
    <w:rsid w:val="00B036CF"/>
    <w:rsid w:val="00B03724"/>
    <w:rsid w:val="00B037FB"/>
    <w:rsid w:val="00B03FD9"/>
    <w:rsid w:val="00B048F9"/>
    <w:rsid w:val="00B04AD9"/>
    <w:rsid w:val="00B04E07"/>
    <w:rsid w:val="00B0500D"/>
    <w:rsid w:val="00B052C8"/>
    <w:rsid w:val="00B05ABC"/>
    <w:rsid w:val="00B061D5"/>
    <w:rsid w:val="00B064D7"/>
    <w:rsid w:val="00B0657E"/>
    <w:rsid w:val="00B06CC6"/>
    <w:rsid w:val="00B06FFA"/>
    <w:rsid w:val="00B07093"/>
    <w:rsid w:val="00B070AD"/>
    <w:rsid w:val="00B07212"/>
    <w:rsid w:val="00B073BE"/>
    <w:rsid w:val="00B074EE"/>
    <w:rsid w:val="00B079F2"/>
    <w:rsid w:val="00B07B0F"/>
    <w:rsid w:val="00B1081B"/>
    <w:rsid w:val="00B10D22"/>
    <w:rsid w:val="00B111BA"/>
    <w:rsid w:val="00B11994"/>
    <w:rsid w:val="00B119F7"/>
    <w:rsid w:val="00B11AC8"/>
    <w:rsid w:val="00B11B96"/>
    <w:rsid w:val="00B11F0B"/>
    <w:rsid w:val="00B120EB"/>
    <w:rsid w:val="00B12612"/>
    <w:rsid w:val="00B1273A"/>
    <w:rsid w:val="00B12842"/>
    <w:rsid w:val="00B129E4"/>
    <w:rsid w:val="00B12C7C"/>
    <w:rsid w:val="00B12F8F"/>
    <w:rsid w:val="00B130E4"/>
    <w:rsid w:val="00B14299"/>
    <w:rsid w:val="00B143EB"/>
    <w:rsid w:val="00B14425"/>
    <w:rsid w:val="00B14856"/>
    <w:rsid w:val="00B14E31"/>
    <w:rsid w:val="00B1502F"/>
    <w:rsid w:val="00B15681"/>
    <w:rsid w:val="00B15A75"/>
    <w:rsid w:val="00B15E2C"/>
    <w:rsid w:val="00B16284"/>
    <w:rsid w:val="00B1664D"/>
    <w:rsid w:val="00B16728"/>
    <w:rsid w:val="00B1695C"/>
    <w:rsid w:val="00B16B9A"/>
    <w:rsid w:val="00B16C07"/>
    <w:rsid w:val="00B17360"/>
    <w:rsid w:val="00B1776A"/>
    <w:rsid w:val="00B17CA4"/>
    <w:rsid w:val="00B17F9B"/>
    <w:rsid w:val="00B200B0"/>
    <w:rsid w:val="00B2011B"/>
    <w:rsid w:val="00B20630"/>
    <w:rsid w:val="00B20756"/>
    <w:rsid w:val="00B209A7"/>
    <w:rsid w:val="00B20B50"/>
    <w:rsid w:val="00B20C3D"/>
    <w:rsid w:val="00B20D87"/>
    <w:rsid w:val="00B21169"/>
    <w:rsid w:val="00B2167B"/>
    <w:rsid w:val="00B21CFD"/>
    <w:rsid w:val="00B21F21"/>
    <w:rsid w:val="00B21F62"/>
    <w:rsid w:val="00B221D5"/>
    <w:rsid w:val="00B223EF"/>
    <w:rsid w:val="00B22714"/>
    <w:rsid w:val="00B22738"/>
    <w:rsid w:val="00B22930"/>
    <w:rsid w:val="00B22ACD"/>
    <w:rsid w:val="00B23985"/>
    <w:rsid w:val="00B241CB"/>
    <w:rsid w:val="00B24590"/>
    <w:rsid w:val="00B252EE"/>
    <w:rsid w:val="00B252FE"/>
    <w:rsid w:val="00B25473"/>
    <w:rsid w:val="00B2550A"/>
    <w:rsid w:val="00B25551"/>
    <w:rsid w:val="00B2555B"/>
    <w:rsid w:val="00B255C1"/>
    <w:rsid w:val="00B25B10"/>
    <w:rsid w:val="00B25EE3"/>
    <w:rsid w:val="00B26031"/>
    <w:rsid w:val="00B262F3"/>
    <w:rsid w:val="00B2687B"/>
    <w:rsid w:val="00B26ADC"/>
    <w:rsid w:val="00B26CE7"/>
    <w:rsid w:val="00B270CC"/>
    <w:rsid w:val="00B27277"/>
    <w:rsid w:val="00B27432"/>
    <w:rsid w:val="00B27BB3"/>
    <w:rsid w:val="00B27EE4"/>
    <w:rsid w:val="00B27F02"/>
    <w:rsid w:val="00B30740"/>
    <w:rsid w:val="00B30931"/>
    <w:rsid w:val="00B309D7"/>
    <w:rsid w:val="00B30B53"/>
    <w:rsid w:val="00B30D67"/>
    <w:rsid w:val="00B30D84"/>
    <w:rsid w:val="00B31053"/>
    <w:rsid w:val="00B31442"/>
    <w:rsid w:val="00B31549"/>
    <w:rsid w:val="00B315C1"/>
    <w:rsid w:val="00B31CC9"/>
    <w:rsid w:val="00B31CDA"/>
    <w:rsid w:val="00B31F59"/>
    <w:rsid w:val="00B324A4"/>
    <w:rsid w:val="00B32633"/>
    <w:rsid w:val="00B32688"/>
    <w:rsid w:val="00B3297B"/>
    <w:rsid w:val="00B32D4B"/>
    <w:rsid w:val="00B32D6A"/>
    <w:rsid w:val="00B33477"/>
    <w:rsid w:val="00B3396C"/>
    <w:rsid w:val="00B33A4B"/>
    <w:rsid w:val="00B33C0F"/>
    <w:rsid w:val="00B340E0"/>
    <w:rsid w:val="00B34380"/>
    <w:rsid w:val="00B3453E"/>
    <w:rsid w:val="00B3488B"/>
    <w:rsid w:val="00B34CA7"/>
    <w:rsid w:val="00B34CB6"/>
    <w:rsid w:val="00B34CB9"/>
    <w:rsid w:val="00B357ED"/>
    <w:rsid w:val="00B358C8"/>
    <w:rsid w:val="00B35B4C"/>
    <w:rsid w:val="00B35F4C"/>
    <w:rsid w:val="00B360C8"/>
    <w:rsid w:val="00B3669D"/>
    <w:rsid w:val="00B36E99"/>
    <w:rsid w:val="00B370AC"/>
    <w:rsid w:val="00B3711D"/>
    <w:rsid w:val="00B377A5"/>
    <w:rsid w:val="00B37866"/>
    <w:rsid w:val="00B3787E"/>
    <w:rsid w:val="00B37A3F"/>
    <w:rsid w:val="00B37B3D"/>
    <w:rsid w:val="00B37C7B"/>
    <w:rsid w:val="00B37DB5"/>
    <w:rsid w:val="00B37E95"/>
    <w:rsid w:val="00B37E9F"/>
    <w:rsid w:val="00B405EC"/>
    <w:rsid w:val="00B40FA8"/>
    <w:rsid w:val="00B410A0"/>
    <w:rsid w:val="00B414C1"/>
    <w:rsid w:val="00B4158C"/>
    <w:rsid w:val="00B4171C"/>
    <w:rsid w:val="00B418A0"/>
    <w:rsid w:val="00B419CD"/>
    <w:rsid w:val="00B41CC4"/>
    <w:rsid w:val="00B4224C"/>
    <w:rsid w:val="00B4249D"/>
    <w:rsid w:val="00B424B4"/>
    <w:rsid w:val="00B42EAC"/>
    <w:rsid w:val="00B43473"/>
    <w:rsid w:val="00B43BBE"/>
    <w:rsid w:val="00B43EBC"/>
    <w:rsid w:val="00B44027"/>
    <w:rsid w:val="00B44818"/>
    <w:rsid w:val="00B44BE0"/>
    <w:rsid w:val="00B44CBF"/>
    <w:rsid w:val="00B44EAA"/>
    <w:rsid w:val="00B4516F"/>
    <w:rsid w:val="00B4517A"/>
    <w:rsid w:val="00B45258"/>
    <w:rsid w:val="00B454AD"/>
    <w:rsid w:val="00B4560E"/>
    <w:rsid w:val="00B45764"/>
    <w:rsid w:val="00B457A4"/>
    <w:rsid w:val="00B45C77"/>
    <w:rsid w:val="00B461E7"/>
    <w:rsid w:val="00B46753"/>
    <w:rsid w:val="00B46899"/>
    <w:rsid w:val="00B46CFA"/>
    <w:rsid w:val="00B46D7D"/>
    <w:rsid w:val="00B46E59"/>
    <w:rsid w:val="00B4727E"/>
    <w:rsid w:val="00B47A60"/>
    <w:rsid w:val="00B501EE"/>
    <w:rsid w:val="00B50684"/>
    <w:rsid w:val="00B5086F"/>
    <w:rsid w:val="00B50CBA"/>
    <w:rsid w:val="00B517E7"/>
    <w:rsid w:val="00B522AF"/>
    <w:rsid w:val="00B523A4"/>
    <w:rsid w:val="00B52503"/>
    <w:rsid w:val="00B52B22"/>
    <w:rsid w:val="00B52B80"/>
    <w:rsid w:val="00B530B7"/>
    <w:rsid w:val="00B5333C"/>
    <w:rsid w:val="00B53857"/>
    <w:rsid w:val="00B539C5"/>
    <w:rsid w:val="00B539FA"/>
    <w:rsid w:val="00B53ABC"/>
    <w:rsid w:val="00B53BF3"/>
    <w:rsid w:val="00B53CE9"/>
    <w:rsid w:val="00B5418A"/>
    <w:rsid w:val="00B5434A"/>
    <w:rsid w:val="00B54635"/>
    <w:rsid w:val="00B547C8"/>
    <w:rsid w:val="00B55162"/>
    <w:rsid w:val="00B552C2"/>
    <w:rsid w:val="00B55FF7"/>
    <w:rsid w:val="00B565F7"/>
    <w:rsid w:val="00B567A1"/>
    <w:rsid w:val="00B56E0F"/>
    <w:rsid w:val="00B56E4D"/>
    <w:rsid w:val="00B56F34"/>
    <w:rsid w:val="00B56F78"/>
    <w:rsid w:val="00B57846"/>
    <w:rsid w:val="00B608AD"/>
    <w:rsid w:val="00B609ED"/>
    <w:rsid w:val="00B60C49"/>
    <w:rsid w:val="00B60C56"/>
    <w:rsid w:val="00B618F4"/>
    <w:rsid w:val="00B61B06"/>
    <w:rsid w:val="00B61B4F"/>
    <w:rsid w:val="00B61F82"/>
    <w:rsid w:val="00B62761"/>
    <w:rsid w:val="00B62CA6"/>
    <w:rsid w:val="00B62F77"/>
    <w:rsid w:val="00B631FA"/>
    <w:rsid w:val="00B63845"/>
    <w:rsid w:val="00B63AF9"/>
    <w:rsid w:val="00B63B57"/>
    <w:rsid w:val="00B63BCB"/>
    <w:rsid w:val="00B63EDA"/>
    <w:rsid w:val="00B644B6"/>
    <w:rsid w:val="00B6456E"/>
    <w:rsid w:val="00B6459D"/>
    <w:rsid w:val="00B6497D"/>
    <w:rsid w:val="00B64A2C"/>
    <w:rsid w:val="00B64B3C"/>
    <w:rsid w:val="00B64C39"/>
    <w:rsid w:val="00B64FBE"/>
    <w:rsid w:val="00B651FE"/>
    <w:rsid w:val="00B65558"/>
    <w:rsid w:val="00B65624"/>
    <w:rsid w:val="00B65BC0"/>
    <w:rsid w:val="00B660C8"/>
    <w:rsid w:val="00B66528"/>
    <w:rsid w:val="00B66598"/>
    <w:rsid w:val="00B66A35"/>
    <w:rsid w:val="00B66EF8"/>
    <w:rsid w:val="00B673BB"/>
    <w:rsid w:val="00B673DA"/>
    <w:rsid w:val="00B67475"/>
    <w:rsid w:val="00B67B21"/>
    <w:rsid w:val="00B67BC6"/>
    <w:rsid w:val="00B70019"/>
    <w:rsid w:val="00B70516"/>
    <w:rsid w:val="00B709DD"/>
    <w:rsid w:val="00B7148D"/>
    <w:rsid w:val="00B71953"/>
    <w:rsid w:val="00B71995"/>
    <w:rsid w:val="00B71F72"/>
    <w:rsid w:val="00B72089"/>
    <w:rsid w:val="00B72278"/>
    <w:rsid w:val="00B7297F"/>
    <w:rsid w:val="00B72BD7"/>
    <w:rsid w:val="00B72CD6"/>
    <w:rsid w:val="00B73592"/>
    <w:rsid w:val="00B73A60"/>
    <w:rsid w:val="00B73AEE"/>
    <w:rsid w:val="00B73DDB"/>
    <w:rsid w:val="00B7442F"/>
    <w:rsid w:val="00B74781"/>
    <w:rsid w:val="00B74A16"/>
    <w:rsid w:val="00B74E7F"/>
    <w:rsid w:val="00B7524B"/>
    <w:rsid w:val="00B75282"/>
    <w:rsid w:val="00B75569"/>
    <w:rsid w:val="00B756A5"/>
    <w:rsid w:val="00B757A3"/>
    <w:rsid w:val="00B75CD3"/>
    <w:rsid w:val="00B75EB2"/>
    <w:rsid w:val="00B7612E"/>
    <w:rsid w:val="00B76381"/>
    <w:rsid w:val="00B764C1"/>
    <w:rsid w:val="00B768FB"/>
    <w:rsid w:val="00B76AC3"/>
    <w:rsid w:val="00B76C21"/>
    <w:rsid w:val="00B775FD"/>
    <w:rsid w:val="00B80222"/>
    <w:rsid w:val="00B80A9B"/>
    <w:rsid w:val="00B80B18"/>
    <w:rsid w:val="00B80CEB"/>
    <w:rsid w:val="00B80D58"/>
    <w:rsid w:val="00B819B3"/>
    <w:rsid w:val="00B819B4"/>
    <w:rsid w:val="00B82136"/>
    <w:rsid w:val="00B822F4"/>
    <w:rsid w:val="00B82374"/>
    <w:rsid w:val="00B82C2D"/>
    <w:rsid w:val="00B82C4F"/>
    <w:rsid w:val="00B82DB6"/>
    <w:rsid w:val="00B82DB7"/>
    <w:rsid w:val="00B82F5E"/>
    <w:rsid w:val="00B832D9"/>
    <w:rsid w:val="00B83366"/>
    <w:rsid w:val="00B83814"/>
    <w:rsid w:val="00B83A88"/>
    <w:rsid w:val="00B83AEC"/>
    <w:rsid w:val="00B8410C"/>
    <w:rsid w:val="00B841A9"/>
    <w:rsid w:val="00B841D8"/>
    <w:rsid w:val="00B843A1"/>
    <w:rsid w:val="00B84535"/>
    <w:rsid w:val="00B84975"/>
    <w:rsid w:val="00B84D78"/>
    <w:rsid w:val="00B852E1"/>
    <w:rsid w:val="00B85300"/>
    <w:rsid w:val="00B85F01"/>
    <w:rsid w:val="00B862A4"/>
    <w:rsid w:val="00B865A5"/>
    <w:rsid w:val="00B865CC"/>
    <w:rsid w:val="00B86DE3"/>
    <w:rsid w:val="00B877F0"/>
    <w:rsid w:val="00B8788A"/>
    <w:rsid w:val="00B87D54"/>
    <w:rsid w:val="00B9006C"/>
    <w:rsid w:val="00B900D8"/>
    <w:rsid w:val="00B90A53"/>
    <w:rsid w:val="00B91000"/>
    <w:rsid w:val="00B91071"/>
    <w:rsid w:val="00B9132F"/>
    <w:rsid w:val="00B91792"/>
    <w:rsid w:val="00B91899"/>
    <w:rsid w:val="00B92399"/>
    <w:rsid w:val="00B92873"/>
    <w:rsid w:val="00B92A3C"/>
    <w:rsid w:val="00B92F4B"/>
    <w:rsid w:val="00B9308E"/>
    <w:rsid w:val="00B93203"/>
    <w:rsid w:val="00B940F7"/>
    <w:rsid w:val="00B946E5"/>
    <w:rsid w:val="00B94E07"/>
    <w:rsid w:val="00B95059"/>
    <w:rsid w:val="00B95199"/>
    <w:rsid w:val="00B958B9"/>
    <w:rsid w:val="00B95D16"/>
    <w:rsid w:val="00B966F7"/>
    <w:rsid w:val="00B967E3"/>
    <w:rsid w:val="00B96842"/>
    <w:rsid w:val="00B96896"/>
    <w:rsid w:val="00B96D63"/>
    <w:rsid w:val="00B9701B"/>
    <w:rsid w:val="00B9726A"/>
    <w:rsid w:val="00B97380"/>
    <w:rsid w:val="00B97E78"/>
    <w:rsid w:val="00BA0304"/>
    <w:rsid w:val="00BA052B"/>
    <w:rsid w:val="00BA0B53"/>
    <w:rsid w:val="00BA0C79"/>
    <w:rsid w:val="00BA12F1"/>
    <w:rsid w:val="00BA1377"/>
    <w:rsid w:val="00BA155E"/>
    <w:rsid w:val="00BA171D"/>
    <w:rsid w:val="00BA17D1"/>
    <w:rsid w:val="00BA19D4"/>
    <w:rsid w:val="00BA1A1A"/>
    <w:rsid w:val="00BA1EC7"/>
    <w:rsid w:val="00BA2098"/>
    <w:rsid w:val="00BA2FC1"/>
    <w:rsid w:val="00BA3499"/>
    <w:rsid w:val="00BA3963"/>
    <w:rsid w:val="00BA3D6E"/>
    <w:rsid w:val="00BA4BCF"/>
    <w:rsid w:val="00BA511D"/>
    <w:rsid w:val="00BA5258"/>
    <w:rsid w:val="00BA5392"/>
    <w:rsid w:val="00BA5D51"/>
    <w:rsid w:val="00BA5FB4"/>
    <w:rsid w:val="00BA63A8"/>
    <w:rsid w:val="00BA644C"/>
    <w:rsid w:val="00BA68D9"/>
    <w:rsid w:val="00BA74B2"/>
    <w:rsid w:val="00BA7C67"/>
    <w:rsid w:val="00BA7CBA"/>
    <w:rsid w:val="00BA7EBB"/>
    <w:rsid w:val="00BB0367"/>
    <w:rsid w:val="00BB03F0"/>
    <w:rsid w:val="00BB052B"/>
    <w:rsid w:val="00BB0815"/>
    <w:rsid w:val="00BB0C07"/>
    <w:rsid w:val="00BB1226"/>
    <w:rsid w:val="00BB1A93"/>
    <w:rsid w:val="00BB1DFA"/>
    <w:rsid w:val="00BB2083"/>
    <w:rsid w:val="00BB228C"/>
    <w:rsid w:val="00BB2724"/>
    <w:rsid w:val="00BB27CD"/>
    <w:rsid w:val="00BB2D0D"/>
    <w:rsid w:val="00BB3558"/>
    <w:rsid w:val="00BB36CF"/>
    <w:rsid w:val="00BB36F5"/>
    <w:rsid w:val="00BB37A3"/>
    <w:rsid w:val="00BB3F43"/>
    <w:rsid w:val="00BB46B8"/>
    <w:rsid w:val="00BB47CC"/>
    <w:rsid w:val="00BB48C9"/>
    <w:rsid w:val="00BB4964"/>
    <w:rsid w:val="00BB4A03"/>
    <w:rsid w:val="00BB511D"/>
    <w:rsid w:val="00BB512C"/>
    <w:rsid w:val="00BB52CA"/>
    <w:rsid w:val="00BB5590"/>
    <w:rsid w:val="00BB59FF"/>
    <w:rsid w:val="00BB5A57"/>
    <w:rsid w:val="00BB5BEB"/>
    <w:rsid w:val="00BB5C4E"/>
    <w:rsid w:val="00BB5CBE"/>
    <w:rsid w:val="00BB5E58"/>
    <w:rsid w:val="00BB5EFE"/>
    <w:rsid w:val="00BB615F"/>
    <w:rsid w:val="00BB68B7"/>
    <w:rsid w:val="00BB6999"/>
    <w:rsid w:val="00BB6AB7"/>
    <w:rsid w:val="00BB6BA4"/>
    <w:rsid w:val="00BB6D6D"/>
    <w:rsid w:val="00BB7019"/>
    <w:rsid w:val="00BB7349"/>
    <w:rsid w:val="00BB768A"/>
    <w:rsid w:val="00BB7728"/>
    <w:rsid w:val="00BB7894"/>
    <w:rsid w:val="00BB7BC9"/>
    <w:rsid w:val="00BB7BFC"/>
    <w:rsid w:val="00BB7D83"/>
    <w:rsid w:val="00BC0355"/>
    <w:rsid w:val="00BC03B7"/>
    <w:rsid w:val="00BC05CE"/>
    <w:rsid w:val="00BC0A90"/>
    <w:rsid w:val="00BC0C4E"/>
    <w:rsid w:val="00BC1BB5"/>
    <w:rsid w:val="00BC1C54"/>
    <w:rsid w:val="00BC1F85"/>
    <w:rsid w:val="00BC208D"/>
    <w:rsid w:val="00BC220E"/>
    <w:rsid w:val="00BC2839"/>
    <w:rsid w:val="00BC2854"/>
    <w:rsid w:val="00BC2961"/>
    <w:rsid w:val="00BC2A8E"/>
    <w:rsid w:val="00BC2F8A"/>
    <w:rsid w:val="00BC3115"/>
    <w:rsid w:val="00BC3846"/>
    <w:rsid w:val="00BC3A88"/>
    <w:rsid w:val="00BC3CBC"/>
    <w:rsid w:val="00BC486C"/>
    <w:rsid w:val="00BC4B78"/>
    <w:rsid w:val="00BC4D97"/>
    <w:rsid w:val="00BC5526"/>
    <w:rsid w:val="00BC573E"/>
    <w:rsid w:val="00BC5AF5"/>
    <w:rsid w:val="00BC60DD"/>
    <w:rsid w:val="00BC6523"/>
    <w:rsid w:val="00BC664F"/>
    <w:rsid w:val="00BC6669"/>
    <w:rsid w:val="00BC66C0"/>
    <w:rsid w:val="00BC6CAD"/>
    <w:rsid w:val="00BC6CB5"/>
    <w:rsid w:val="00BC6E8D"/>
    <w:rsid w:val="00BC6F77"/>
    <w:rsid w:val="00BC70FA"/>
    <w:rsid w:val="00BC715C"/>
    <w:rsid w:val="00BC71E6"/>
    <w:rsid w:val="00BC7379"/>
    <w:rsid w:val="00BC7576"/>
    <w:rsid w:val="00BC76FD"/>
    <w:rsid w:val="00BC77B8"/>
    <w:rsid w:val="00BC783A"/>
    <w:rsid w:val="00BC7B05"/>
    <w:rsid w:val="00BC7E18"/>
    <w:rsid w:val="00BC7E35"/>
    <w:rsid w:val="00BC7ECC"/>
    <w:rsid w:val="00BD00EB"/>
    <w:rsid w:val="00BD0150"/>
    <w:rsid w:val="00BD04A5"/>
    <w:rsid w:val="00BD072A"/>
    <w:rsid w:val="00BD1969"/>
    <w:rsid w:val="00BD203A"/>
    <w:rsid w:val="00BD229E"/>
    <w:rsid w:val="00BD2544"/>
    <w:rsid w:val="00BD2E17"/>
    <w:rsid w:val="00BD31B0"/>
    <w:rsid w:val="00BD3AFD"/>
    <w:rsid w:val="00BD3BDF"/>
    <w:rsid w:val="00BD3F0A"/>
    <w:rsid w:val="00BD3F54"/>
    <w:rsid w:val="00BD46E3"/>
    <w:rsid w:val="00BD4ECB"/>
    <w:rsid w:val="00BD55F2"/>
    <w:rsid w:val="00BD5604"/>
    <w:rsid w:val="00BD568F"/>
    <w:rsid w:val="00BD56BD"/>
    <w:rsid w:val="00BD59B6"/>
    <w:rsid w:val="00BD5F92"/>
    <w:rsid w:val="00BD62B8"/>
    <w:rsid w:val="00BD63BC"/>
    <w:rsid w:val="00BD63C1"/>
    <w:rsid w:val="00BD648B"/>
    <w:rsid w:val="00BD67D3"/>
    <w:rsid w:val="00BD6811"/>
    <w:rsid w:val="00BD738B"/>
    <w:rsid w:val="00BD7500"/>
    <w:rsid w:val="00BD7D26"/>
    <w:rsid w:val="00BD7DC3"/>
    <w:rsid w:val="00BD7F3F"/>
    <w:rsid w:val="00BE0069"/>
    <w:rsid w:val="00BE07FD"/>
    <w:rsid w:val="00BE086D"/>
    <w:rsid w:val="00BE089B"/>
    <w:rsid w:val="00BE0A32"/>
    <w:rsid w:val="00BE1041"/>
    <w:rsid w:val="00BE1190"/>
    <w:rsid w:val="00BE14D6"/>
    <w:rsid w:val="00BE166A"/>
    <w:rsid w:val="00BE1C8E"/>
    <w:rsid w:val="00BE1DEC"/>
    <w:rsid w:val="00BE205D"/>
    <w:rsid w:val="00BE23EB"/>
    <w:rsid w:val="00BE26DF"/>
    <w:rsid w:val="00BE27C8"/>
    <w:rsid w:val="00BE2B4E"/>
    <w:rsid w:val="00BE2C2B"/>
    <w:rsid w:val="00BE2D22"/>
    <w:rsid w:val="00BE2ED4"/>
    <w:rsid w:val="00BE30FD"/>
    <w:rsid w:val="00BE3928"/>
    <w:rsid w:val="00BE39F8"/>
    <w:rsid w:val="00BE3DCC"/>
    <w:rsid w:val="00BE42B5"/>
    <w:rsid w:val="00BE4462"/>
    <w:rsid w:val="00BE44D7"/>
    <w:rsid w:val="00BE4506"/>
    <w:rsid w:val="00BE4AB5"/>
    <w:rsid w:val="00BE4AE3"/>
    <w:rsid w:val="00BE4BD1"/>
    <w:rsid w:val="00BE4F25"/>
    <w:rsid w:val="00BE5502"/>
    <w:rsid w:val="00BE5562"/>
    <w:rsid w:val="00BE5673"/>
    <w:rsid w:val="00BE5942"/>
    <w:rsid w:val="00BE5A36"/>
    <w:rsid w:val="00BE5A81"/>
    <w:rsid w:val="00BE5B2A"/>
    <w:rsid w:val="00BE5E73"/>
    <w:rsid w:val="00BE60EA"/>
    <w:rsid w:val="00BE667E"/>
    <w:rsid w:val="00BE67B4"/>
    <w:rsid w:val="00BE69AE"/>
    <w:rsid w:val="00BE6C3A"/>
    <w:rsid w:val="00BE6C8B"/>
    <w:rsid w:val="00BE6CA3"/>
    <w:rsid w:val="00BE726C"/>
    <w:rsid w:val="00BE7734"/>
    <w:rsid w:val="00BE77AB"/>
    <w:rsid w:val="00BE79C9"/>
    <w:rsid w:val="00BE7A24"/>
    <w:rsid w:val="00BE7A5B"/>
    <w:rsid w:val="00BE7B10"/>
    <w:rsid w:val="00BF02E8"/>
    <w:rsid w:val="00BF0462"/>
    <w:rsid w:val="00BF120E"/>
    <w:rsid w:val="00BF125C"/>
    <w:rsid w:val="00BF14F4"/>
    <w:rsid w:val="00BF1AE7"/>
    <w:rsid w:val="00BF1C23"/>
    <w:rsid w:val="00BF1FC0"/>
    <w:rsid w:val="00BF25A7"/>
    <w:rsid w:val="00BF28C2"/>
    <w:rsid w:val="00BF2A5C"/>
    <w:rsid w:val="00BF2AFC"/>
    <w:rsid w:val="00BF2E6E"/>
    <w:rsid w:val="00BF2EA2"/>
    <w:rsid w:val="00BF3086"/>
    <w:rsid w:val="00BF3119"/>
    <w:rsid w:val="00BF3242"/>
    <w:rsid w:val="00BF34A8"/>
    <w:rsid w:val="00BF372F"/>
    <w:rsid w:val="00BF3746"/>
    <w:rsid w:val="00BF38FF"/>
    <w:rsid w:val="00BF3BCF"/>
    <w:rsid w:val="00BF4125"/>
    <w:rsid w:val="00BF4801"/>
    <w:rsid w:val="00BF49E2"/>
    <w:rsid w:val="00BF4A7B"/>
    <w:rsid w:val="00BF4BC7"/>
    <w:rsid w:val="00BF4DF8"/>
    <w:rsid w:val="00BF4E16"/>
    <w:rsid w:val="00BF5175"/>
    <w:rsid w:val="00BF578F"/>
    <w:rsid w:val="00BF5E30"/>
    <w:rsid w:val="00BF67FE"/>
    <w:rsid w:val="00BF6884"/>
    <w:rsid w:val="00BF6B3E"/>
    <w:rsid w:val="00BF6BEF"/>
    <w:rsid w:val="00BF708C"/>
    <w:rsid w:val="00BF721F"/>
    <w:rsid w:val="00C00277"/>
    <w:rsid w:val="00C00C0C"/>
    <w:rsid w:val="00C00F71"/>
    <w:rsid w:val="00C0105D"/>
    <w:rsid w:val="00C01178"/>
    <w:rsid w:val="00C01E29"/>
    <w:rsid w:val="00C01E43"/>
    <w:rsid w:val="00C01F46"/>
    <w:rsid w:val="00C02067"/>
    <w:rsid w:val="00C02139"/>
    <w:rsid w:val="00C02318"/>
    <w:rsid w:val="00C02385"/>
    <w:rsid w:val="00C023B8"/>
    <w:rsid w:val="00C02B42"/>
    <w:rsid w:val="00C02E85"/>
    <w:rsid w:val="00C02FBB"/>
    <w:rsid w:val="00C0341D"/>
    <w:rsid w:val="00C03611"/>
    <w:rsid w:val="00C04B91"/>
    <w:rsid w:val="00C04C63"/>
    <w:rsid w:val="00C051C6"/>
    <w:rsid w:val="00C053F6"/>
    <w:rsid w:val="00C0545E"/>
    <w:rsid w:val="00C058CC"/>
    <w:rsid w:val="00C05B7C"/>
    <w:rsid w:val="00C05DA3"/>
    <w:rsid w:val="00C0606C"/>
    <w:rsid w:val="00C0630C"/>
    <w:rsid w:val="00C0650C"/>
    <w:rsid w:val="00C06691"/>
    <w:rsid w:val="00C06944"/>
    <w:rsid w:val="00C06D55"/>
    <w:rsid w:val="00C07107"/>
    <w:rsid w:val="00C0738E"/>
    <w:rsid w:val="00C0741E"/>
    <w:rsid w:val="00C07702"/>
    <w:rsid w:val="00C07850"/>
    <w:rsid w:val="00C0790B"/>
    <w:rsid w:val="00C07B92"/>
    <w:rsid w:val="00C07BD9"/>
    <w:rsid w:val="00C07D64"/>
    <w:rsid w:val="00C07DAA"/>
    <w:rsid w:val="00C07F0C"/>
    <w:rsid w:val="00C07F87"/>
    <w:rsid w:val="00C104D9"/>
    <w:rsid w:val="00C10853"/>
    <w:rsid w:val="00C10EF5"/>
    <w:rsid w:val="00C10F0E"/>
    <w:rsid w:val="00C1120E"/>
    <w:rsid w:val="00C11228"/>
    <w:rsid w:val="00C118C2"/>
    <w:rsid w:val="00C11DA2"/>
    <w:rsid w:val="00C11EAF"/>
    <w:rsid w:val="00C12115"/>
    <w:rsid w:val="00C12285"/>
    <w:rsid w:val="00C124E8"/>
    <w:rsid w:val="00C12532"/>
    <w:rsid w:val="00C125BB"/>
    <w:rsid w:val="00C12F2C"/>
    <w:rsid w:val="00C13128"/>
    <w:rsid w:val="00C132E2"/>
    <w:rsid w:val="00C1361F"/>
    <w:rsid w:val="00C13674"/>
    <w:rsid w:val="00C13AE0"/>
    <w:rsid w:val="00C13C72"/>
    <w:rsid w:val="00C13D9F"/>
    <w:rsid w:val="00C14C0C"/>
    <w:rsid w:val="00C14D9E"/>
    <w:rsid w:val="00C150E0"/>
    <w:rsid w:val="00C151FE"/>
    <w:rsid w:val="00C15541"/>
    <w:rsid w:val="00C15DD9"/>
    <w:rsid w:val="00C15E8D"/>
    <w:rsid w:val="00C15FEA"/>
    <w:rsid w:val="00C16AA5"/>
    <w:rsid w:val="00C16D4C"/>
    <w:rsid w:val="00C16E05"/>
    <w:rsid w:val="00C17461"/>
    <w:rsid w:val="00C17618"/>
    <w:rsid w:val="00C17811"/>
    <w:rsid w:val="00C17B21"/>
    <w:rsid w:val="00C17B7A"/>
    <w:rsid w:val="00C17BEB"/>
    <w:rsid w:val="00C200FF"/>
    <w:rsid w:val="00C20392"/>
    <w:rsid w:val="00C20F49"/>
    <w:rsid w:val="00C212E8"/>
    <w:rsid w:val="00C21516"/>
    <w:rsid w:val="00C21727"/>
    <w:rsid w:val="00C219F3"/>
    <w:rsid w:val="00C21EC6"/>
    <w:rsid w:val="00C22934"/>
    <w:rsid w:val="00C22D50"/>
    <w:rsid w:val="00C22D5A"/>
    <w:rsid w:val="00C22D90"/>
    <w:rsid w:val="00C22DD5"/>
    <w:rsid w:val="00C22F64"/>
    <w:rsid w:val="00C2377E"/>
    <w:rsid w:val="00C237F3"/>
    <w:rsid w:val="00C23A20"/>
    <w:rsid w:val="00C242A9"/>
    <w:rsid w:val="00C2440D"/>
    <w:rsid w:val="00C2445F"/>
    <w:rsid w:val="00C248D2"/>
    <w:rsid w:val="00C249BC"/>
    <w:rsid w:val="00C24A59"/>
    <w:rsid w:val="00C24C42"/>
    <w:rsid w:val="00C24CB1"/>
    <w:rsid w:val="00C24D37"/>
    <w:rsid w:val="00C25629"/>
    <w:rsid w:val="00C25844"/>
    <w:rsid w:val="00C25BE1"/>
    <w:rsid w:val="00C26169"/>
    <w:rsid w:val="00C261C1"/>
    <w:rsid w:val="00C266F6"/>
    <w:rsid w:val="00C26714"/>
    <w:rsid w:val="00C26AFE"/>
    <w:rsid w:val="00C26FE6"/>
    <w:rsid w:val="00C273B0"/>
    <w:rsid w:val="00C27BB7"/>
    <w:rsid w:val="00C27CD0"/>
    <w:rsid w:val="00C27F3A"/>
    <w:rsid w:val="00C30225"/>
    <w:rsid w:val="00C302F4"/>
    <w:rsid w:val="00C30581"/>
    <w:rsid w:val="00C306A3"/>
    <w:rsid w:val="00C30E38"/>
    <w:rsid w:val="00C30FDC"/>
    <w:rsid w:val="00C313EC"/>
    <w:rsid w:val="00C31463"/>
    <w:rsid w:val="00C316F9"/>
    <w:rsid w:val="00C3188F"/>
    <w:rsid w:val="00C31D0B"/>
    <w:rsid w:val="00C31E35"/>
    <w:rsid w:val="00C327A3"/>
    <w:rsid w:val="00C3280D"/>
    <w:rsid w:val="00C328C2"/>
    <w:rsid w:val="00C328FE"/>
    <w:rsid w:val="00C32ABC"/>
    <w:rsid w:val="00C32EAA"/>
    <w:rsid w:val="00C332B8"/>
    <w:rsid w:val="00C33CC5"/>
    <w:rsid w:val="00C34071"/>
    <w:rsid w:val="00C342C2"/>
    <w:rsid w:val="00C34BBF"/>
    <w:rsid w:val="00C3509D"/>
    <w:rsid w:val="00C35491"/>
    <w:rsid w:val="00C35C6D"/>
    <w:rsid w:val="00C35CE9"/>
    <w:rsid w:val="00C35DEB"/>
    <w:rsid w:val="00C35E5F"/>
    <w:rsid w:val="00C36282"/>
    <w:rsid w:val="00C36355"/>
    <w:rsid w:val="00C36784"/>
    <w:rsid w:val="00C36AD8"/>
    <w:rsid w:val="00C36BB7"/>
    <w:rsid w:val="00C36BF8"/>
    <w:rsid w:val="00C36E35"/>
    <w:rsid w:val="00C36F71"/>
    <w:rsid w:val="00C37497"/>
    <w:rsid w:val="00C3752F"/>
    <w:rsid w:val="00C375F4"/>
    <w:rsid w:val="00C3775C"/>
    <w:rsid w:val="00C377AD"/>
    <w:rsid w:val="00C37B08"/>
    <w:rsid w:val="00C40072"/>
    <w:rsid w:val="00C4025C"/>
    <w:rsid w:val="00C4062C"/>
    <w:rsid w:val="00C4129F"/>
    <w:rsid w:val="00C41402"/>
    <w:rsid w:val="00C41DCE"/>
    <w:rsid w:val="00C42081"/>
    <w:rsid w:val="00C4228F"/>
    <w:rsid w:val="00C4234A"/>
    <w:rsid w:val="00C42461"/>
    <w:rsid w:val="00C4252C"/>
    <w:rsid w:val="00C42617"/>
    <w:rsid w:val="00C42F8A"/>
    <w:rsid w:val="00C42F96"/>
    <w:rsid w:val="00C42FB7"/>
    <w:rsid w:val="00C433BC"/>
    <w:rsid w:val="00C435F4"/>
    <w:rsid w:val="00C43E1C"/>
    <w:rsid w:val="00C43F31"/>
    <w:rsid w:val="00C444A8"/>
    <w:rsid w:val="00C44CF7"/>
    <w:rsid w:val="00C45116"/>
    <w:rsid w:val="00C455D8"/>
    <w:rsid w:val="00C45A35"/>
    <w:rsid w:val="00C45BB1"/>
    <w:rsid w:val="00C45E6F"/>
    <w:rsid w:val="00C45F43"/>
    <w:rsid w:val="00C45FB3"/>
    <w:rsid w:val="00C4601C"/>
    <w:rsid w:val="00C460FE"/>
    <w:rsid w:val="00C4611D"/>
    <w:rsid w:val="00C4612A"/>
    <w:rsid w:val="00C4642F"/>
    <w:rsid w:val="00C46801"/>
    <w:rsid w:val="00C46A2D"/>
    <w:rsid w:val="00C470C1"/>
    <w:rsid w:val="00C4711C"/>
    <w:rsid w:val="00C5010B"/>
    <w:rsid w:val="00C50243"/>
    <w:rsid w:val="00C50511"/>
    <w:rsid w:val="00C509E0"/>
    <w:rsid w:val="00C50CAB"/>
    <w:rsid w:val="00C51613"/>
    <w:rsid w:val="00C517CC"/>
    <w:rsid w:val="00C51BA3"/>
    <w:rsid w:val="00C520D1"/>
    <w:rsid w:val="00C52537"/>
    <w:rsid w:val="00C52BDA"/>
    <w:rsid w:val="00C52F2C"/>
    <w:rsid w:val="00C53135"/>
    <w:rsid w:val="00C53907"/>
    <w:rsid w:val="00C53EC5"/>
    <w:rsid w:val="00C53FB0"/>
    <w:rsid w:val="00C54244"/>
    <w:rsid w:val="00C5428E"/>
    <w:rsid w:val="00C54508"/>
    <w:rsid w:val="00C548B2"/>
    <w:rsid w:val="00C54B17"/>
    <w:rsid w:val="00C54DEA"/>
    <w:rsid w:val="00C54E9F"/>
    <w:rsid w:val="00C554D0"/>
    <w:rsid w:val="00C55650"/>
    <w:rsid w:val="00C5571A"/>
    <w:rsid w:val="00C56064"/>
    <w:rsid w:val="00C5688E"/>
    <w:rsid w:val="00C56AEA"/>
    <w:rsid w:val="00C57016"/>
    <w:rsid w:val="00C57135"/>
    <w:rsid w:val="00C572D1"/>
    <w:rsid w:val="00C5743A"/>
    <w:rsid w:val="00C576A6"/>
    <w:rsid w:val="00C57EFB"/>
    <w:rsid w:val="00C603F5"/>
    <w:rsid w:val="00C60745"/>
    <w:rsid w:val="00C60A89"/>
    <w:rsid w:val="00C60C3B"/>
    <w:rsid w:val="00C61050"/>
    <w:rsid w:val="00C6111E"/>
    <w:rsid w:val="00C6151B"/>
    <w:rsid w:val="00C61521"/>
    <w:rsid w:val="00C6154B"/>
    <w:rsid w:val="00C615B9"/>
    <w:rsid w:val="00C619E3"/>
    <w:rsid w:val="00C61AEF"/>
    <w:rsid w:val="00C61D26"/>
    <w:rsid w:val="00C6221B"/>
    <w:rsid w:val="00C627D1"/>
    <w:rsid w:val="00C62966"/>
    <w:rsid w:val="00C62A40"/>
    <w:rsid w:val="00C62ADC"/>
    <w:rsid w:val="00C62D05"/>
    <w:rsid w:val="00C63308"/>
    <w:rsid w:val="00C635A6"/>
    <w:rsid w:val="00C639E4"/>
    <w:rsid w:val="00C63D14"/>
    <w:rsid w:val="00C63DAE"/>
    <w:rsid w:val="00C640CC"/>
    <w:rsid w:val="00C642CB"/>
    <w:rsid w:val="00C6445C"/>
    <w:rsid w:val="00C64DD1"/>
    <w:rsid w:val="00C6539E"/>
    <w:rsid w:val="00C6601A"/>
    <w:rsid w:val="00C6629A"/>
    <w:rsid w:val="00C66498"/>
    <w:rsid w:val="00C6656A"/>
    <w:rsid w:val="00C666BE"/>
    <w:rsid w:val="00C66719"/>
    <w:rsid w:val="00C66837"/>
    <w:rsid w:val="00C6695A"/>
    <w:rsid w:val="00C66B43"/>
    <w:rsid w:val="00C67143"/>
    <w:rsid w:val="00C67267"/>
    <w:rsid w:val="00C6733E"/>
    <w:rsid w:val="00C673F0"/>
    <w:rsid w:val="00C67422"/>
    <w:rsid w:val="00C674F1"/>
    <w:rsid w:val="00C677AD"/>
    <w:rsid w:val="00C67CB6"/>
    <w:rsid w:val="00C70188"/>
    <w:rsid w:val="00C70A28"/>
    <w:rsid w:val="00C70A65"/>
    <w:rsid w:val="00C7119A"/>
    <w:rsid w:val="00C71CB0"/>
    <w:rsid w:val="00C71CBF"/>
    <w:rsid w:val="00C72142"/>
    <w:rsid w:val="00C72274"/>
    <w:rsid w:val="00C7248C"/>
    <w:rsid w:val="00C7271E"/>
    <w:rsid w:val="00C72B64"/>
    <w:rsid w:val="00C72CDF"/>
    <w:rsid w:val="00C72D81"/>
    <w:rsid w:val="00C72F43"/>
    <w:rsid w:val="00C72F4F"/>
    <w:rsid w:val="00C72F5E"/>
    <w:rsid w:val="00C72FC6"/>
    <w:rsid w:val="00C73779"/>
    <w:rsid w:val="00C7391B"/>
    <w:rsid w:val="00C73AF8"/>
    <w:rsid w:val="00C73ECF"/>
    <w:rsid w:val="00C74211"/>
    <w:rsid w:val="00C743E6"/>
    <w:rsid w:val="00C74D41"/>
    <w:rsid w:val="00C75D1C"/>
    <w:rsid w:val="00C75EB8"/>
    <w:rsid w:val="00C76345"/>
    <w:rsid w:val="00C76A1F"/>
    <w:rsid w:val="00C76AB9"/>
    <w:rsid w:val="00C7766E"/>
    <w:rsid w:val="00C779E9"/>
    <w:rsid w:val="00C77AD2"/>
    <w:rsid w:val="00C77F9D"/>
    <w:rsid w:val="00C80268"/>
    <w:rsid w:val="00C8083F"/>
    <w:rsid w:val="00C81164"/>
    <w:rsid w:val="00C8125F"/>
    <w:rsid w:val="00C81432"/>
    <w:rsid w:val="00C81584"/>
    <w:rsid w:val="00C81836"/>
    <w:rsid w:val="00C819FE"/>
    <w:rsid w:val="00C81BFE"/>
    <w:rsid w:val="00C81CBF"/>
    <w:rsid w:val="00C81D89"/>
    <w:rsid w:val="00C81FCA"/>
    <w:rsid w:val="00C82396"/>
    <w:rsid w:val="00C82457"/>
    <w:rsid w:val="00C82B32"/>
    <w:rsid w:val="00C82BA2"/>
    <w:rsid w:val="00C82C03"/>
    <w:rsid w:val="00C82CF9"/>
    <w:rsid w:val="00C8312E"/>
    <w:rsid w:val="00C8337F"/>
    <w:rsid w:val="00C834FD"/>
    <w:rsid w:val="00C839BE"/>
    <w:rsid w:val="00C83DC2"/>
    <w:rsid w:val="00C83EEA"/>
    <w:rsid w:val="00C84085"/>
    <w:rsid w:val="00C842F9"/>
    <w:rsid w:val="00C8459E"/>
    <w:rsid w:val="00C84606"/>
    <w:rsid w:val="00C847EC"/>
    <w:rsid w:val="00C8487D"/>
    <w:rsid w:val="00C84B14"/>
    <w:rsid w:val="00C84EAE"/>
    <w:rsid w:val="00C85250"/>
    <w:rsid w:val="00C853C2"/>
    <w:rsid w:val="00C853D2"/>
    <w:rsid w:val="00C853F8"/>
    <w:rsid w:val="00C85550"/>
    <w:rsid w:val="00C85846"/>
    <w:rsid w:val="00C859F5"/>
    <w:rsid w:val="00C8606E"/>
    <w:rsid w:val="00C861F9"/>
    <w:rsid w:val="00C866C4"/>
    <w:rsid w:val="00C866D6"/>
    <w:rsid w:val="00C87047"/>
    <w:rsid w:val="00C872D3"/>
    <w:rsid w:val="00C8731C"/>
    <w:rsid w:val="00C87327"/>
    <w:rsid w:val="00C873B1"/>
    <w:rsid w:val="00C87681"/>
    <w:rsid w:val="00C87791"/>
    <w:rsid w:val="00C87AEA"/>
    <w:rsid w:val="00C87D82"/>
    <w:rsid w:val="00C90117"/>
    <w:rsid w:val="00C904B0"/>
    <w:rsid w:val="00C904F3"/>
    <w:rsid w:val="00C90B3E"/>
    <w:rsid w:val="00C90BA1"/>
    <w:rsid w:val="00C90FFF"/>
    <w:rsid w:val="00C91212"/>
    <w:rsid w:val="00C91506"/>
    <w:rsid w:val="00C916BF"/>
    <w:rsid w:val="00C91E0C"/>
    <w:rsid w:val="00C91EFE"/>
    <w:rsid w:val="00C9218B"/>
    <w:rsid w:val="00C92201"/>
    <w:rsid w:val="00C92D9E"/>
    <w:rsid w:val="00C935E6"/>
    <w:rsid w:val="00C93811"/>
    <w:rsid w:val="00C9398A"/>
    <w:rsid w:val="00C93CC5"/>
    <w:rsid w:val="00C93D4D"/>
    <w:rsid w:val="00C93FE0"/>
    <w:rsid w:val="00C940A0"/>
    <w:rsid w:val="00C94826"/>
    <w:rsid w:val="00C94BFA"/>
    <w:rsid w:val="00C94C81"/>
    <w:rsid w:val="00C95554"/>
    <w:rsid w:val="00C955B2"/>
    <w:rsid w:val="00C959E5"/>
    <w:rsid w:val="00C95D84"/>
    <w:rsid w:val="00C95E24"/>
    <w:rsid w:val="00C95FD5"/>
    <w:rsid w:val="00C9604A"/>
    <w:rsid w:val="00C967B9"/>
    <w:rsid w:val="00C967DE"/>
    <w:rsid w:val="00C9706D"/>
    <w:rsid w:val="00C97246"/>
    <w:rsid w:val="00C9759C"/>
    <w:rsid w:val="00C97D72"/>
    <w:rsid w:val="00C97D9D"/>
    <w:rsid w:val="00C97DFA"/>
    <w:rsid w:val="00CA0312"/>
    <w:rsid w:val="00CA0A63"/>
    <w:rsid w:val="00CA0DC7"/>
    <w:rsid w:val="00CA0EF5"/>
    <w:rsid w:val="00CA1584"/>
    <w:rsid w:val="00CA1685"/>
    <w:rsid w:val="00CA17D8"/>
    <w:rsid w:val="00CA180E"/>
    <w:rsid w:val="00CA1849"/>
    <w:rsid w:val="00CA1C89"/>
    <w:rsid w:val="00CA2A87"/>
    <w:rsid w:val="00CA30FA"/>
    <w:rsid w:val="00CA3C27"/>
    <w:rsid w:val="00CA435A"/>
    <w:rsid w:val="00CA448B"/>
    <w:rsid w:val="00CA46AA"/>
    <w:rsid w:val="00CA49B3"/>
    <w:rsid w:val="00CA4D9F"/>
    <w:rsid w:val="00CA4F8C"/>
    <w:rsid w:val="00CA5508"/>
    <w:rsid w:val="00CA5990"/>
    <w:rsid w:val="00CA5B6D"/>
    <w:rsid w:val="00CA5CBE"/>
    <w:rsid w:val="00CA5F4B"/>
    <w:rsid w:val="00CA61DE"/>
    <w:rsid w:val="00CA6579"/>
    <w:rsid w:val="00CA6796"/>
    <w:rsid w:val="00CA6E1D"/>
    <w:rsid w:val="00CA71C2"/>
    <w:rsid w:val="00CA7C2C"/>
    <w:rsid w:val="00CB105F"/>
    <w:rsid w:val="00CB15A7"/>
    <w:rsid w:val="00CB188D"/>
    <w:rsid w:val="00CB18A1"/>
    <w:rsid w:val="00CB1E3C"/>
    <w:rsid w:val="00CB1E8B"/>
    <w:rsid w:val="00CB20D5"/>
    <w:rsid w:val="00CB23C1"/>
    <w:rsid w:val="00CB25F0"/>
    <w:rsid w:val="00CB2680"/>
    <w:rsid w:val="00CB27B8"/>
    <w:rsid w:val="00CB2B91"/>
    <w:rsid w:val="00CB2BC1"/>
    <w:rsid w:val="00CB3448"/>
    <w:rsid w:val="00CB36D7"/>
    <w:rsid w:val="00CB389D"/>
    <w:rsid w:val="00CB38EE"/>
    <w:rsid w:val="00CB39AB"/>
    <w:rsid w:val="00CB4194"/>
    <w:rsid w:val="00CB4388"/>
    <w:rsid w:val="00CB43D5"/>
    <w:rsid w:val="00CB478D"/>
    <w:rsid w:val="00CB4ABB"/>
    <w:rsid w:val="00CB509D"/>
    <w:rsid w:val="00CB52F8"/>
    <w:rsid w:val="00CB5BCB"/>
    <w:rsid w:val="00CB5D2E"/>
    <w:rsid w:val="00CB6045"/>
    <w:rsid w:val="00CB606E"/>
    <w:rsid w:val="00CB63DC"/>
    <w:rsid w:val="00CB6622"/>
    <w:rsid w:val="00CB6C5F"/>
    <w:rsid w:val="00CB726C"/>
    <w:rsid w:val="00CB761C"/>
    <w:rsid w:val="00CB7792"/>
    <w:rsid w:val="00CB7A12"/>
    <w:rsid w:val="00CB7C11"/>
    <w:rsid w:val="00CB7CA4"/>
    <w:rsid w:val="00CB7FEE"/>
    <w:rsid w:val="00CC0151"/>
    <w:rsid w:val="00CC0181"/>
    <w:rsid w:val="00CC01E1"/>
    <w:rsid w:val="00CC02B8"/>
    <w:rsid w:val="00CC0694"/>
    <w:rsid w:val="00CC0EDE"/>
    <w:rsid w:val="00CC194F"/>
    <w:rsid w:val="00CC1D02"/>
    <w:rsid w:val="00CC2211"/>
    <w:rsid w:val="00CC259E"/>
    <w:rsid w:val="00CC2604"/>
    <w:rsid w:val="00CC26CB"/>
    <w:rsid w:val="00CC28EB"/>
    <w:rsid w:val="00CC3065"/>
    <w:rsid w:val="00CC30DE"/>
    <w:rsid w:val="00CC30FD"/>
    <w:rsid w:val="00CC339C"/>
    <w:rsid w:val="00CC3473"/>
    <w:rsid w:val="00CC387A"/>
    <w:rsid w:val="00CC3BF5"/>
    <w:rsid w:val="00CC3F6E"/>
    <w:rsid w:val="00CC4012"/>
    <w:rsid w:val="00CC4105"/>
    <w:rsid w:val="00CC4DC6"/>
    <w:rsid w:val="00CC4E03"/>
    <w:rsid w:val="00CC501F"/>
    <w:rsid w:val="00CC538C"/>
    <w:rsid w:val="00CC58BF"/>
    <w:rsid w:val="00CC5CC2"/>
    <w:rsid w:val="00CC610F"/>
    <w:rsid w:val="00CC63D8"/>
    <w:rsid w:val="00CC64B2"/>
    <w:rsid w:val="00CC67D8"/>
    <w:rsid w:val="00CC6F2B"/>
    <w:rsid w:val="00CC701C"/>
    <w:rsid w:val="00CC7061"/>
    <w:rsid w:val="00CC7117"/>
    <w:rsid w:val="00CC717D"/>
    <w:rsid w:val="00CC7212"/>
    <w:rsid w:val="00CC7696"/>
    <w:rsid w:val="00CC7BAE"/>
    <w:rsid w:val="00CC7F2B"/>
    <w:rsid w:val="00CD0000"/>
    <w:rsid w:val="00CD03C3"/>
    <w:rsid w:val="00CD1046"/>
    <w:rsid w:val="00CD1115"/>
    <w:rsid w:val="00CD1119"/>
    <w:rsid w:val="00CD11EE"/>
    <w:rsid w:val="00CD12A6"/>
    <w:rsid w:val="00CD21CB"/>
    <w:rsid w:val="00CD21DF"/>
    <w:rsid w:val="00CD22EA"/>
    <w:rsid w:val="00CD239B"/>
    <w:rsid w:val="00CD2791"/>
    <w:rsid w:val="00CD29FB"/>
    <w:rsid w:val="00CD2A11"/>
    <w:rsid w:val="00CD2B6A"/>
    <w:rsid w:val="00CD2F41"/>
    <w:rsid w:val="00CD3050"/>
    <w:rsid w:val="00CD3319"/>
    <w:rsid w:val="00CD3689"/>
    <w:rsid w:val="00CD3EDD"/>
    <w:rsid w:val="00CD3FD4"/>
    <w:rsid w:val="00CD4951"/>
    <w:rsid w:val="00CD4DBD"/>
    <w:rsid w:val="00CD50EF"/>
    <w:rsid w:val="00CD51AA"/>
    <w:rsid w:val="00CD5372"/>
    <w:rsid w:val="00CD5560"/>
    <w:rsid w:val="00CD5961"/>
    <w:rsid w:val="00CD608E"/>
    <w:rsid w:val="00CD633B"/>
    <w:rsid w:val="00CD6629"/>
    <w:rsid w:val="00CD66E4"/>
    <w:rsid w:val="00CD6D19"/>
    <w:rsid w:val="00CD6D27"/>
    <w:rsid w:val="00CD6E39"/>
    <w:rsid w:val="00CD7132"/>
    <w:rsid w:val="00CD7182"/>
    <w:rsid w:val="00CD72F3"/>
    <w:rsid w:val="00CD7320"/>
    <w:rsid w:val="00CD7487"/>
    <w:rsid w:val="00CD7735"/>
    <w:rsid w:val="00CD797B"/>
    <w:rsid w:val="00CD7D5A"/>
    <w:rsid w:val="00CE01CE"/>
    <w:rsid w:val="00CE03F1"/>
    <w:rsid w:val="00CE0533"/>
    <w:rsid w:val="00CE0E8F"/>
    <w:rsid w:val="00CE1194"/>
    <w:rsid w:val="00CE1337"/>
    <w:rsid w:val="00CE133B"/>
    <w:rsid w:val="00CE13E7"/>
    <w:rsid w:val="00CE16FA"/>
    <w:rsid w:val="00CE1C0E"/>
    <w:rsid w:val="00CE1CA3"/>
    <w:rsid w:val="00CE222B"/>
    <w:rsid w:val="00CE22B9"/>
    <w:rsid w:val="00CE23FE"/>
    <w:rsid w:val="00CE2A86"/>
    <w:rsid w:val="00CE2C02"/>
    <w:rsid w:val="00CE2F1E"/>
    <w:rsid w:val="00CE2F8E"/>
    <w:rsid w:val="00CE3290"/>
    <w:rsid w:val="00CE349A"/>
    <w:rsid w:val="00CE3C1B"/>
    <w:rsid w:val="00CE3E4E"/>
    <w:rsid w:val="00CE3E61"/>
    <w:rsid w:val="00CE42B1"/>
    <w:rsid w:val="00CE47D9"/>
    <w:rsid w:val="00CE4B79"/>
    <w:rsid w:val="00CE4C05"/>
    <w:rsid w:val="00CE4EF0"/>
    <w:rsid w:val="00CE5005"/>
    <w:rsid w:val="00CE5687"/>
    <w:rsid w:val="00CE58AD"/>
    <w:rsid w:val="00CE69C0"/>
    <w:rsid w:val="00CE6A5A"/>
    <w:rsid w:val="00CE6B08"/>
    <w:rsid w:val="00CE745E"/>
    <w:rsid w:val="00CE7CDF"/>
    <w:rsid w:val="00CF000B"/>
    <w:rsid w:val="00CF05DC"/>
    <w:rsid w:val="00CF066A"/>
    <w:rsid w:val="00CF06A0"/>
    <w:rsid w:val="00CF08D6"/>
    <w:rsid w:val="00CF096F"/>
    <w:rsid w:val="00CF0ABC"/>
    <w:rsid w:val="00CF0AD9"/>
    <w:rsid w:val="00CF0B9D"/>
    <w:rsid w:val="00CF0C97"/>
    <w:rsid w:val="00CF0F69"/>
    <w:rsid w:val="00CF11F7"/>
    <w:rsid w:val="00CF179D"/>
    <w:rsid w:val="00CF1AAB"/>
    <w:rsid w:val="00CF1B5C"/>
    <w:rsid w:val="00CF1E02"/>
    <w:rsid w:val="00CF1EB6"/>
    <w:rsid w:val="00CF2229"/>
    <w:rsid w:val="00CF2365"/>
    <w:rsid w:val="00CF2473"/>
    <w:rsid w:val="00CF2750"/>
    <w:rsid w:val="00CF2BCB"/>
    <w:rsid w:val="00CF2F4D"/>
    <w:rsid w:val="00CF35E4"/>
    <w:rsid w:val="00CF370E"/>
    <w:rsid w:val="00CF3868"/>
    <w:rsid w:val="00CF3A63"/>
    <w:rsid w:val="00CF3C4E"/>
    <w:rsid w:val="00CF3D2A"/>
    <w:rsid w:val="00CF3DA7"/>
    <w:rsid w:val="00CF3EEF"/>
    <w:rsid w:val="00CF4938"/>
    <w:rsid w:val="00CF4B27"/>
    <w:rsid w:val="00CF4E4D"/>
    <w:rsid w:val="00CF522F"/>
    <w:rsid w:val="00CF54C8"/>
    <w:rsid w:val="00CF56E6"/>
    <w:rsid w:val="00CF5860"/>
    <w:rsid w:val="00CF5C95"/>
    <w:rsid w:val="00CF5F18"/>
    <w:rsid w:val="00CF7684"/>
    <w:rsid w:val="00CF7B8B"/>
    <w:rsid w:val="00D0008D"/>
    <w:rsid w:val="00D00E7E"/>
    <w:rsid w:val="00D00FD4"/>
    <w:rsid w:val="00D0141F"/>
    <w:rsid w:val="00D01724"/>
    <w:rsid w:val="00D0184F"/>
    <w:rsid w:val="00D01E25"/>
    <w:rsid w:val="00D026C1"/>
    <w:rsid w:val="00D02962"/>
    <w:rsid w:val="00D029D4"/>
    <w:rsid w:val="00D02C1E"/>
    <w:rsid w:val="00D02DD8"/>
    <w:rsid w:val="00D02F90"/>
    <w:rsid w:val="00D03080"/>
    <w:rsid w:val="00D0313E"/>
    <w:rsid w:val="00D0329E"/>
    <w:rsid w:val="00D0346D"/>
    <w:rsid w:val="00D036C5"/>
    <w:rsid w:val="00D0384B"/>
    <w:rsid w:val="00D03BD8"/>
    <w:rsid w:val="00D03D5F"/>
    <w:rsid w:val="00D03F49"/>
    <w:rsid w:val="00D05678"/>
    <w:rsid w:val="00D05CAA"/>
    <w:rsid w:val="00D05E62"/>
    <w:rsid w:val="00D06400"/>
    <w:rsid w:val="00D06A07"/>
    <w:rsid w:val="00D07471"/>
    <w:rsid w:val="00D07A1A"/>
    <w:rsid w:val="00D07AE4"/>
    <w:rsid w:val="00D10118"/>
    <w:rsid w:val="00D105D6"/>
    <w:rsid w:val="00D1074E"/>
    <w:rsid w:val="00D10B80"/>
    <w:rsid w:val="00D1111E"/>
    <w:rsid w:val="00D11CBD"/>
    <w:rsid w:val="00D12880"/>
    <w:rsid w:val="00D12E53"/>
    <w:rsid w:val="00D13473"/>
    <w:rsid w:val="00D137F2"/>
    <w:rsid w:val="00D13EB0"/>
    <w:rsid w:val="00D14088"/>
    <w:rsid w:val="00D14148"/>
    <w:rsid w:val="00D148F6"/>
    <w:rsid w:val="00D14CAB"/>
    <w:rsid w:val="00D14D5A"/>
    <w:rsid w:val="00D14F41"/>
    <w:rsid w:val="00D15573"/>
    <w:rsid w:val="00D1614E"/>
    <w:rsid w:val="00D162EB"/>
    <w:rsid w:val="00D16329"/>
    <w:rsid w:val="00D1674E"/>
    <w:rsid w:val="00D16767"/>
    <w:rsid w:val="00D167D0"/>
    <w:rsid w:val="00D16B79"/>
    <w:rsid w:val="00D16F01"/>
    <w:rsid w:val="00D16FBA"/>
    <w:rsid w:val="00D1716E"/>
    <w:rsid w:val="00D171C5"/>
    <w:rsid w:val="00D17214"/>
    <w:rsid w:val="00D17611"/>
    <w:rsid w:val="00D17A3D"/>
    <w:rsid w:val="00D17E08"/>
    <w:rsid w:val="00D17F90"/>
    <w:rsid w:val="00D20A6D"/>
    <w:rsid w:val="00D20E9D"/>
    <w:rsid w:val="00D210D9"/>
    <w:rsid w:val="00D220B3"/>
    <w:rsid w:val="00D2229F"/>
    <w:rsid w:val="00D222E7"/>
    <w:rsid w:val="00D227B4"/>
    <w:rsid w:val="00D22C5D"/>
    <w:rsid w:val="00D2307F"/>
    <w:rsid w:val="00D234F2"/>
    <w:rsid w:val="00D2393A"/>
    <w:rsid w:val="00D23976"/>
    <w:rsid w:val="00D239AB"/>
    <w:rsid w:val="00D23E45"/>
    <w:rsid w:val="00D240AE"/>
    <w:rsid w:val="00D2422B"/>
    <w:rsid w:val="00D2436E"/>
    <w:rsid w:val="00D24618"/>
    <w:rsid w:val="00D2468E"/>
    <w:rsid w:val="00D246AC"/>
    <w:rsid w:val="00D246C4"/>
    <w:rsid w:val="00D2480F"/>
    <w:rsid w:val="00D24B51"/>
    <w:rsid w:val="00D24DD3"/>
    <w:rsid w:val="00D24F2E"/>
    <w:rsid w:val="00D25007"/>
    <w:rsid w:val="00D25023"/>
    <w:rsid w:val="00D2587B"/>
    <w:rsid w:val="00D261E2"/>
    <w:rsid w:val="00D26B30"/>
    <w:rsid w:val="00D26FAB"/>
    <w:rsid w:val="00D26FAC"/>
    <w:rsid w:val="00D27136"/>
    <w:rsid w:val="00D27874"/>
    <w:rsid w:val="00D27CB6"/>
    <w:rsid w:val="00D27CFA"/>
    <w:rsid w:val="00D30804"/>
    <w:rsid w:val="00D30C55"/>
    <w:rsid w:val="00D30F2B"/>
    <w:rsid w:val="00D310E6"/>
    <w:rsid w:val="00D314A4"/>
    <w:rsid w:val="00D31858"/>
    <w:rsid w:val="00D31A23"/>
    <w:rsid w:val="00D31FAD"/>
    <w:rsid w:val="00D31FCD"/>
    <w:rsid w:val="00D3216F"/>
    <w:rsid w:val="00D32188"/>
    <w:rsid w:val="00D324DA"/>
    <w:rsid w:val="00D32727"/>
    <w:rsid w:val="00D32A4A"/>
    <w:rsid w:val="00D3327A"/>
    <w:rsid w:val="00D33330"/>
    <w:rsid w:val="00D337DF"/>
    <w:rsid w:val="00D3398C"/>
    <w:rsid w:val="00D33EC7"/>
    <w:rsid w:val="00D34835"/>
    <w:rsid w:val="00D34A65"/>
    <w:rsid w:val="00D34B2E"/>
    <w:rsid w:val="00D34FA7"/>
    <w:rsid w:val="00D35321"/>
    <w:rsid w:val="00D35384"/>
    <w:rsid w:val="00D354FE"/>
    <w:rsid w:val="00D35AA5"/>
    <w:rsid w:val="00D35D27"/>
    <w:rsid w:val="00D35E78"/>
    <w:rsid w:val="00D35F4C"/>
    <w:rsid w:val="00D365E4"/>
    <w:rsid w:val="00D36E08"/>
    <w:rsid w:val="00D36EFB"/>
    <w:rsid w:val="00D3708C"/>
    <w:rsid w:val="00D373AA"/>
    <w:rsid w:val="00D37904"/>
    <w:rsid w:val="00D37B54"/>
    <w:rsid w:val="00D37F98"/>
    <w:rsid w:val="00D4014C"/>
    <w:rsid w:val="00D4045D"/>
    <w:rsid w:val="00D405C6"/>
    <w:rsid w:val="00D4067B"/>
    <w:rsid w:val="00D409AB"/>
    <w:rsid w:val="00D40D62"/>
    <w:rsid w:val="00D40EBD"/>
    <w:rsid w:val="00D41342"/>
    <w:rsid w:val="00D41B7C"/>
    <w:rsid w:val="00D41B9A"/>
    <w:rsid w:val="00D42682"/>
    <w:rsid w:val="00D42B3E"/>
    <w:rsid w:val="00D42E41"/>
    <w:rsid w:val="00D42F9B"/>
    <w:rsid w:val="00D43186"/>
    <w:rsid w:val="00D43212"/>
    <w:rsid w:val="00D4343F"/>
    <w:rsid w:val="00D435A5"/>
    <w:rsid w:val="00D437A7"/>
    <w:rsid w:val="00D439EC"/>
    <w:rsid w:val="00D44045"/>
    <w:rsid w:val="00D44608"/>
    <w:rsid w:val="00D44992"/>
    <w:rsid w:val="00D44AB2"/>
    <w:rsid w:val="00D44B6E"/>
    <w:rsid w:val="00D44D19"/>
    <w:rsid w:val="00D453B6"/>
    <w:rsid w:val="00D456B5"/>
    <w:rsid w:val="00D45897"/>
    <w:rsid w:val="00D45963"/>
    <w:rsid w:val="00D45C58"/>
    <w:rsid w:val="00D46316"/>
    <w:rsid w:val="00D46875"/>
    <w:rsid w:val="00D46C19"/>
    <w:rsid w:val="00D471EA"/>
    <w:rsid w:val="00D4735F"/>
    <w:rsid w:val="00D47C96"/>
    <w:rsid w:val="00D50336"/>
    <w:rsid w:val="00D503B5"/>
    <w:rsid w:val="00D50907"/>
    <w:rsid w:val="00D509E2"/>
    <w:rsid w:val="00D50CBD"/>
    <w:rsid w:val="00D51833"/>
    <w:rsid w:val="00D52005"/>
    <w:rsid w:val="00D52571"/>
    <w:rsid w:val="00D528C0"/>
    <w:rsid w:val="00D5357D"/>
    <w:rsid w:val="00D53674"/>
    <w:rsid w:val="00D5372E"/>
    <w:rsid w:val="00D53C82"/>
    <w:rsid w:val="00D541AC"/>
    <w:rsid w:val="00D54786"/>
    <w:rsid w:val="00D554D8"/>
    <w:rsid w:val="00D555AD"/>
    <w:rsid w:val="00D556AA"/>
    <w:rsid w:val="00D55C85"/>
    <w:rsid w:val="00D560BE"/>
    <w:rsid w:val="00D56245"/>
    <w:rsid w:val="00D564D5"/>
    <w:rsid w:val="00D56592"/>
    <w:rsid w:val="00D565EF"/>
    <w:rsid w:val="00D5662D"/>
    <w:rsid w:val="00D568B5"/>
    <w:rsid w:val="00D56DAD"/>
    <w:rsid w:val="00D577C8"/>
    <w:rsid w:val="00D57B02"/>
    <w:rsid w:val="00D57DE4"/>
    <w:rsid w:val="00D57F82"/>
    <w:rsid w:val="00D6079D"/>
    <w:rsid w:val="00D6080E"/>
    <w:rsid w:val="00D61143"/>
    <w:rsid w:val="00D61244"/>
    <w:rsid w:val="00D6125F"/>
    <w:rsid w:val="00D6171A"/>
    <w:rsid w:val="00D6223C"/>
    <w:rsid w:val="00D633A9"/>
    <w:rsid w:val="00D63867"/>
    <w:rsid w:val="00D63EEA"/>
    <w:rsid w:val="00D63FD3"/>
    <w:rsid w:val="00D64587"/>
    <w:rsid w:val="00D64C64"/>
    <w:rsid w:val="00D64CE3"/>
    <w:rsid w:val="00D64DB9"/>
    <w:rsid w:val="00D651F1"/>
    <w:rsid w:val="00D65218"/>
    <w:rsid w:val="00D65473"/>
    <w:rsid w:val="00D6561A"/>
    <w:rsid w:val="00D65867"/>
    <w:rsid w:val="00D66033"/>
    <w:rsid w:val="00D66139"/>
    <w:rsid w:val="00D66399"/>
    <w:rsid w:val="00D669D4"/>
    <w:rsid w:val="00D673B5"/>
    <w:rsid w:val="00D67598"/>
    <w:rsid w:val="00D67705"/>
    <w:rsid w:val="00D67C6E"/>
    <w:rsid w:val="00D67F3D"/>
    <w:rsid w:val="00D70703"/>
    <w:rsid w:val="00D70DCE"/>
    <w:rsid w:val="00D70E07"/>
    <w:rsid w:val="00D713C8"/>
    <w:rsid w:val="00D71550"/>
    <w:rsid w:val="00D71628"/>
    <w:rsid w:val="00D716C8"/>
    <w:rsid w:val="00D7179F"/>
    <w:rsid w:val="00D71B90"/>
    <w:rsid w:val="00D71E15"/>
    <w:rsid w:val="00D72060"/>
    <w:rsid w:val="00D722A1"/>
    <w:rsid w:val="00D72DC4"/>
    <w:rsid w:val="00D73455"/>
    <w:rsid w:val="00D73996"/>
    <w:rsid w:val="00D74814"/>
    <w:rsid w:val="00D748F1"/>
    <w:rsid w:val="00D7498F"/>
    <w:rsid w:val="00D74C4E"/>
    <w:rsid w:val="00D74CE9"/>
    <w:rsid w:val="00D74DFC"/>
    <w:rsid w:val="00D75102"/>
    <w:rsid w:val="00D75437"/>
    <w:rsid w:val="00D7565C"/>
    <w:rsid w:val="00D75851"/>
    <w:rsid w:val="00D75CE5"/>
    <w:rsid w:val="00D75E13"/>
    <w:rsid w:val="00D76835"/>
    <w:rsid w:val="00D769AD"/>
    <w:rsid w:val="00D76F07"/>
    <w:rsid w:val="00D76FC3"/>
    <w:rsid w:val="00D770B5"/>
    <w:rsid w:val="00D77642"/>
    <w:rsid w:val="00D77844"/>
    <w:rsid w:val="00D7791E"/>
    <w:rsid w:val="00D779B7"/>
    <w:rsid w:val="00D779F3"/>
    <w:rsid w:val="00D77B78"/>
    <w:rsid w:val="00D77FEA"/>
    <w:rsid w:val="00D800E6"/>
    <w:rsid w:val="00D80345"/>
    <w:rsid w:val="00D80828"/>
    <w:rsid w:val="00D8087F"/>
    <w:rsid w:val="00D8089E"/>
    <w:rsid w:val="00D80ACE"/>
    <w:rsid w:val="00D80DA2"/>
    <w:rsid w:val="00D810D2"/>
    <w:rsid w:val="00D8158B"/>
    <w:rsid w:val="00D815EC"/>
    <w:rsid w:val="00D81AAB"/>
    <w:rsid w:val="00D81B04"/>
    <w:rsid w:val="00D81C29"/>
    <w:rsid w:val="00D827F0"/>
    <w:rsid w:val="00D82F06"/>
    <w:rsid w:val="00D83400"/>
    <w:rsid w:val="00D83442"/>
    <w:rsid w:val="00D8347D"/>
    <w:rsid w:val="00D83BF1"/>
    <w:rsid w:val="00D83F39"/>
    <w:rsid w:val="00D84193"/>
    <w:rsid w:val="00D84244"/>
    <w:rsid w:val="00D845E9"/>
    <w:rsid w:val="00D8466E"/>
    <w:rsid w:val="00D84BA7"/>
    <w:rsid w:val="00D84C23"/>
    <w:rsid w:val="00D84D8A"/>
    <w:rsid w:val="00D84EAB"/>
    <w:rsid w:val="00D851D8"/>
    <w:rsid w:val="00D8543D"/>
    <w:rsid w:val="00D8546B"/>
    <w:rsid w:val="00D860A9"/>
    <w:rsid w:val="00D86440"/>
    <w:rsid w:val="00D86598"/>
    <w:rsid w:val="00D8678C"/>
    <w:rsid w:val="00D86B17"/>
    <w:rsid w:val="00D86BE6"/>
    <w:rsid w:val="00D86DEA"/>
    <w:rsid w:val="00D8705C"/>
    <w:rsid w:val="00D87553"/>
    <w:rsid w:val="00D876D2"/>
    <w:rsid w:val="00D87DE7"/>
    <w:rsid w:val="00D87E90"/>
    <w:rsid w:val="00D87F76"/>
    <w:rsid w:val="00D900C5"/>
    <w:rsid w:val="00D900E1"/>
    <w:rsid w:val="00D901B9"/>
    <w:rsid w:val="00D9074A"/>
    <w:rsid w:val="00D90940"/>
    <w:rsid w:val="00D9094B"/>
    <w:rsid w:val="00D909D2"/>
    <w:rsid w:val="00D90D4E"/>
    <w:rsid w:val="00D9102A"/>
    <w:rsid w:val="00D91E00"/>
    <w:rsid w:val="00D920CB"/>
    <w:rsid w:val="00D92536"/>
    <w:rsid w:val="00D9258A"/>
    <w:rsid w:val="00D93087"/>
    <w:rsid w:val="00D9344C"/>
    <w:rsid w:val="00D934DC"/>
    <w:rsid w:val="00D93689"/>
    <w:rsid w:val="00D93AF3"/>
    <w:rsid w:val="00D93C4F"/>
    <w:rsid w:val="00D944E5"/>
    <w:rsid w:val="00D95182"/>
    <w:rsid w:val="00D953FE"/>
    <w:rsid w:val="00D955E8"/>
    <w:rsid w:val="00D958E2"/>
    <w:rsid w:val="00D95CD7"/>
    <w:rsid w:val="00D95D32"/>
    <w:rsid w:val="00D9692C"/>
    <w:rsid w:val="00D96A79"/>
    <w:rsid w:val="00D96D7E"/>
    <w:rsid w:val="00D96E60"/>
    <w:rsid w:val="00D977F9"/>
    <w:rsid w:val="00D97D17"/>
    <w:rsid w:val="00D97D72"/>
    <w:rsid w:val="00D97E19"/>
    <w:rsid w:val="00DA0106"/>
    <w:rsid w:val="00DA01FF"/>
    <w:rsid w:val="00DA0382"/>
    <w:rsid w:val="00DA0D37"/>
    <w:rsid w:val="00DA10BB"/>
    <w:rsid w:val="00DA1299"/>
    <w:rsid w:val="00DA1379"/>
    <w:rsid w:val="00DA1577"/>
    <w:rsid w:val="00DA16D7"/>
    <w:rsid w:val="00DA18DD"/>
    <w:rsid w:val="00DA21CB"/>
    <w:rsid w:val="00DA2275"/>
    <w:rsid w:val="00DA2331"/>
    <w:rsid w:val="00DA2357"/>
    <w:rsid w:val="00DA23F0"/>
    <w:rsid w:val="00DA2AE0"/>
    <w:rsid w:val="00DA2DF7"/>
    <w:rsid w:val="00DA3037"/>
    <w:rsid w:val="00DA3BB5"/>
    <w:rsid w:val="00DA415F"/>
    <w:rsid w:val="00DA4184"/>
    <w:rsid w:val="00DA42CA"/>
    <w:rsid w:val="00DA4534"/>
    <w:rsid w:val="00DA4902"/>
    <w:rsid w:val="00DA4CF5"/>
    <w:rsid w:val="00DA4F1B"/>
    <w:rsid w:val="00DA51F5"/>
    <w:rsid w:val="00DA564E"/>
    <w:rsid w:val="00DA56BA"/>
    <w:rsid w:val="00DA5D33"/>
    <w:rsid w:val="00DA62D0"/>
    <w:rsid w:val="00DA64A7"/>
    <w:rsid w:val="00DA6597"/>
    <w:rsid w:val="00DA6981"/>
    <w:rsid w:val="00DA6B1E"/>
    <w:rsid w:val="00DA6C70"/>
    <w:rsid w:val="00DA6D65"/>
    <w:rsid w:val="00DA6F2E"/>
    <w:rsid w:val="00DA7052"/>
    <w:rsid w:val="00DA7759"/>
    <w:rsid w:val="00DA7A91"/>
    <w:rsid w:val="00DA7BF0"/>
    <w:rsid w:val="00DA7CC2"/>
    <w:rsid w:val="00DA7DE9"/>
    <w:rsid w:val="00DA7E8F"/>
    <w:rsid w:val="00DB0ABA"/>
    <w:rsid w:val="00DB0C17"/>
    <w:rsid w:val="00DB11C3"/>
    <w:rsid w:val="00DB1317"/>
    <w:rsid w:val="00DB139E"/>
    <w:rsid w:val="00DB1ACC"/>
    <w:rsid w:val="00DB1BBB"/>
    <w:rsid w:val="00DB1F0C"/>
    <w:rsid w:val="00DB1F22"/>
    <w:rsid w:val="00DB215D"/>
    <w:rsid w:val="00DB2528"/>
    <w:rsid w:val="00DB25BB"/>
    <w:rsid w:val="00DB2721"/>
    <w:rsid w:val="00DB2CAC"/>
    <w:rsid w:val="00DB2EBE"/>
    <w:rsid w:val="00DB3038"/>
    <w:rsid w:val="00DB3215"/>
    <w:rsid w:val="00DB36E3"/>
    <w:rsid w:val="00DB36FC"/>
    <w:rsid w:val="00DB38DD"/>
    <w:rsid w:val="00DB3D29"/>
    <w:rsid w:val="00DB44A4"/>
    <w:rsid w:val="00DB47F7"/>
    <w:rsid w:val="00DB4B87"/>
    <w:rsid w:val="00DB4BF8"/>
    <w:rsid w:val="00DB4E20"/>
    <w:rsid w:val="00DB4F26"/>
    <w:rsid w:val="00DB5399"/>
    <w:rsid w:val="00DB555C"/>
    <w:rsid w:val="00DB58CD"/>
    <w:rsid w:val="00DB5B98"/>
    <w:rsid w:val="00DB62E3"/>
    <w:rsid w:val="00DB653E"/>
    <w:rsid w:val="00DB6596"/>
    <w:rsid w:val="00DB6BA1"/>
    <w:rsid w:val="00DB7116"/>
    <w:rsid w:val="00DB748B"/>
    <w:rsid w:val="00DB7625"/>
    <w:rsid w:val="00DB763C"/>
    <w:rsid w:val="00DB76EF"/>
    <w:rsid w:val="00DB7834"/>
    <w:rsid w:val="00DB7C04"/>
    <w:rsid w:val="00DB7C60"/>
    <w:rsid w:val="00DB7CEF"/>
    <w:rsid w:val="00DB7F7D"/>
    <w:rsid w:val="00DC0427"/>
    <w:rsid w:val="00DC069B"/>
    <w:rsid w:val="00DC0786"/>
    <w:rsid w:val="00DC0CD5"/>
    <w:rsid w:val="00DC0FA2"/>
    <w:rsid w:val="00DC130A"/>
    <w:rsid w:val="00DC1383"/>
    <w:rsid w:val="00DC147C"/>
    <w:rsid w:val="00DC17A0"/>
    <w:rsid w:val="00DC19CA"/>
    <w:rsid w:val="00DC1C47"/>
    <w:rsid w:val="00DC223F"/>
    <w:rsid w:val="00DC24FD"/>
    <w:rsid w:val="00DC2E74"/>
    <w:rsid w:val="00DC316D"/>
    <w:rsid w:val="00DC337E"/>
    <w:rsid w:val="00DC3711"/>
    <w:rsid w:val="00DC3A7D"/>
    <w:rsid w:val="00DC3CB3"/>
    <w:rsid w:val="00DC3CE2"/>
    <w:rsid w:val="00DC3F04"/>
    <w:rsid w:val="00DC3F8E"/>
    <w:rsid w:val="00DC40FE"/>
    <w:rsid w:val="00DC43D7"/>
    <w:rsid w:val="00DC49D3"/>
    <w:rsid w:val="00DC4A00"/>
    <w:rsid w:val="00DC4A9E"/>
    <w:rsid w:val="00DC4C00"/>
    <w:rsid w:val="00DC4C87"/>
    <w:rsid w:val="00DC4D15"/>
    <w:rsid w:val="00DC4F8C"/>
    <w:rsid w:val="00DC4FE1"/>
    <w:rsid w:val="00DC54E5"/>
    <w:rsid w:val="00DC577B"/>
    <w:rsid w:val="00DC580B"/>
    <w:rsid w:val="00DC59C8"/>
    <w:rsid w:val="00DC5C91"/>
    <w:rsid w:val="00DC63CE"/>
    <w:rsid w:val="00DC6723"/>
    <w:rsid w:val="00DC68B6"/>
    <w:rsid w:val="00DC6A8C"/>
    <w:rsid w:val="00DC6B73"/>
    <w:rsid w:val="00DC6CBA"/>
    <w:rsid w:val="00DC72ED"/>
    <w:rsid w:val="00DC7480"/>
    <w:rsid w:val="00DC74C1"/>
    <w:rsid w:val="00DC7862"/>
    <w:rsid w:val="00DC7BFA"/>
    <w:rsid w:val="00DC7CD8"/>
    <w:rsid w:val="00DC7D30"/>
    <w:rsid w:val="00DD00A7"/>
    <w:rsid w:val="00DD0155"/>
    <w:rsid w:val="00DD03A0"/>
    <w:rsid w:val="00DD05F9"/>
    <w:rsid w:val="00DD06F5"/>
    <w:rsid w:val="00DD0A18"/>
    <w:rsid w:val="00DD1155"/>
    <w:rsid w:val="00DD11E2"/>
    <w:rsid w:val="00DD1253"/>
    <w:rsid w:val="00DD178D"/>
    <w:rsid w:val="00DD1790"/>
    <w:rsid w:val="00DD1910"/>
    <w:rsid w:val="00DD1AB0"/>
    <w:rsid w:val="00DD1CDB"/>
    <w:rsid w:val="00DD1E1F"/>
    <w:rsid w:val="00DD23A1"/>
    <w:rsid w:val="00DD2572"/>
    <w:rsid w:val="00DD285D"/>
    <w:rsid w:val="00DD2947"/>
    <w:rsid w:val="00DD2CA2"/>
    <w:rsid w:val="00DD2DC8"/>
    <w:rsid w:val="00DD2E9D"/>
    <w:rsid w:val="00DD38EE"/>
    <w:rsid w:val="00DD471A"/>
    <w:rsid w:val="00DD582E"/>
    <w:rsid w:val="00DD586D"/>
    <w:rsid w:val="00DD58E1"/>
    <w:rsid w:val="00DD5946"/>
    <w:rsid w:val="00DD6068"/>
    <w:rsid w:val="00DD643F"/>
    <w:rsid w:val="00DD6B3F"/>
    <w:rsid w:val="00DD6CD5"/>
    <w:rsid w:val="00DD7038"/>
    <w:rsid w:val="00DD7ACC"/>
    <w:rsid w:val="00DD7AFD"/>
    <w:rsid w:val="00DD7C97"/>
    <w:rsid w:val="00DD7CAC"/>
    <w:rsid w:val="00DE0314"/>
    <w:rsid w:val="00DE066E"/>
    <w:rsid w:val="00DE080A"/>
    <w:rsid w:val="00DE14F7"/>
    <w:rsid w:val="00DE171A"/>
    <w:rsid w:val="00DE18BE"/>
    <w:rsid w:val="00DE19E2"/>
    <w:rsid w:val="00DE1BE3"/>
    <w:rsid w:val="00DE1C63"/>
    <w:rsid w:val="00DE28D6"/>
    <w:rsid w:val="00DE29B7"/>
    <w:rsid w:val="00DE2B30"/>
    <w:rsid w:val="00DE2FF8"/>
    <w:rsid w:val="00DE34AA"/>
    <w:rsid w:val="00DE3576"/>
    <w:rsid w:val="00DE35EC"/>
    <w:rsid w:val="00DE3638"/>
    <w:rsid w:val="00DE37A8"/>
    <w:rsid w:val="00DE37C1"/>
    <w:rsid w:val="00DE38BD"/>
    <w:rsid w:val="00DE38CE"/>
    <w:rsid w:val="00DE3930"/>
    <w:rsid w:val="00DE3AA1"/>
    <w:rsid w:val="00DE3C40"/>
    <w:rsid w:val="00DE3C7C"/>
    <w:rsid w:val="00DE3CBD"/>
    <w:rsid w:val="00DE3F85"/>
    <w:rsid w:val="00DE4736"/>
    <w:rsid w:val="00DE4CB1"/>
    <w:rsid w:val="00DE5051"/>
    <w:rsid w:val="00DE513B"/>
    <w:rsid w:val="00DE523D"/>
    <w:rsid w:val="00DE526A"/>
    <w:rsid w:val="00DE55E8"/>
    <w:rsid w:val="00DE579F"/>
    <w:rsid w:val="00DE59E9"/>
    <w:rsid w:val="00DE6120"/>
    <w:rsid w:val="00DE6839"/>
    <w:rsid w:val="00DE6B0C"/>
    <w:rsid w:val="00DE6CA5"/>
    <w:rsid w:val="00DE6E70"/>
    <w:rsid w:val="00DE7030"/>
    <w:rsid w:val="00DE74DB"/>
    <w:rsid w:val="00DE77A0"/>
    <w:rsid w:val="00DE7D1B"/>
    <w:rsid w:val="00DF02B7"/>
    <w:rsid w:val="00DF06C8"/>
    <w:rsid w:val="00DF122D"/>
    <w:rsid w:val="00DF1CC7"/>
    <w:rsid w:val="00DF20E5"/>
    <w:rsid w:val="00DF27D3"/>
    <w:rsid w:val="00DF2B6C"/>
    <w:rsid w:val="00DF2E9C"/>
    <w:rsid w:val="00DF2EFB"/>
    <w:rsid w:val="00DF35C4"/>
    <w:rsid w:val="00DF3766"/>
    <w:rsid w:val="00DF38F6"/>
    <w:rsid w:val="00DF3F97"/>
    <w:rsid w:val="00DF425E"/>
    <w:rsid w:val="00DF4697"/>
    <w:rsid w:val="00DF46E5"/>
    <w:rsid w:val="00DF4B50"/>
    <w:rsid w:val="00DF545B"/>
    <w:rsid w:val="00DF54DD"/>
    <w:rsid w:val="00DF5995"/>
    <w:rsid w:val="00DF59E8"/>
    <w:rsid w:val="00DF5B92"/>
    <w:rsid w:val="00DF6491"/>
    <w:rsid w:val="00DF7086"/>
    <w:rsid w:val="00DF753B"/>
    <w:rsid w:val="00DF79C3"/>
    <w:rsid w:val="00DF7B63"/>
    <w:rsid w:val="00DF7BCC"/>
    <w:rsid w:val="00E003B9"/>
    <w:rsid w:val="00E009A9"/>
    <w:rsid w:val="00E00C1E"/>
    <w:rsid w:val="00E00C30"/>
    <w:rsid w:val="00E011FB"/>
    <w:rsid w:val="00E01963"/>
    <w:rsid w:val="00E01D84"/>
    <w:rsid w:val="00E01FE8"/>
    <w:rsid w:val="00E023A8"/>
    <w:rsid w:val="00E0241B"/>
    <w:rsid w:val="00E024A4"/>
    <w:rsid w:val="00E025D8"/>
    <w:rsid w:val="00E02958"/>
    <w:rsid w:val="00E02A62"/>
    <w:rsid w:val="00E0315D"/>
    <w:rsid w:val="00E034FC"/>
    <w:rsid w:val="00E03638"/>
    <w:rsid w:val="00E036AB"/>
    <w:rsid w:val="00E038EA"/>
    <w:rsid w:val="00E03F21"/>
    <w:rsid w:val="00E040B8"/>
    <w:rsid w:val="00E040D4"/>
    <w:rsid w:val="00E040DB"/>
    <w:rsid w:val="00E04290"/>
    <w:rsid w:val="00E0429A"/>
    <w:rsid w:val="00E042A4"/>
    <w:rsid w:val="00E042C1"/>
    <w:rsid w:val="00E0442C"/>
    <w:rsid w:val="00E045C6"/>
    <w:rsid w:val="00E047DA"/>
    <w:rsid w:val="00E049B7"/>
    <w:rsid w:val="00E049BF"/>
    <w:rsid w:val="00E04C5C"/>
    <w:rsid w:val="00E04FD7"/>
    <w:rsid w:val="00E050C2"/>
    <w:rsid w:val="00E0533B"/>
    <w:rsid w:val="00E0550E"/>
    <w:rsid w:val="00E0666F"/>
    <w:rsid w:val="00E06785"/>
    <w:rsid w:val="00E069CC"/>
    <w:rsid w:val="00E06FF5"/>
    <w:rsid w:val="00E07408"/>
    <w:rsid w:val="00E074B9"/>
    <w:rsid w:val="00E07710"/>
    <w:rsid w:val="00E07755"/>
    <w:rsid w:val="00E07863"/>
    <w:rsid w:val="00E078EE"/>
    <w:rsid w:val="00E07A9D"/>
    <w:rsid w:val="00E07AE5"/>
    <w:rsid w:val="00E07EFB"/>
    <w:rsid w:val="00E10F9D"/>
    <w:rsid w:val="00E111A4"/>
    <w:rsid w:val="00E1129C"/>
    <w:rsid w:val="00E11581"/>
    <w:rsid w:val="00E1226D"/>
    <w:rsid w:val="00E124F1"/>
    <w:rsid w:val="00E1280B"/>
    <w:rsid w:val="00E12859"/>
    <w:rsid w:val="00E12961"/>
    <w:rsid w:val="00E135C1"/>
    <w:rsid w:val="00E13677"/>
    <w:rsid w:val="00E1373E"/>
    <w:rsid w:val="00E137F3"/>
    <w:rsid w:val="00E13871"/>
    <w:rsid w:val="00E13CC1"/>
    <w:rsid w:val="00E1463C"/>
    <w:rsid w:val="00E1472C"/>
    <w:rsid w:val="00E14E0B"/>
    <w:rsid w:val="00E15061"/>
    <w:rsid w:val="00E156B6"/>
    <w:rsid w:val="00E15B6D"/>
    <w:rsid w:val="00E15D37"/>
    <w:rsid w:val="00E15DE1"/>
    <w:rsid w:val="00E15F6D"/>
    <w:rsid w:val="00E16151"/>
    <w:rsid w:val="00E161A6"/>
    <w:rsid w:val="00E16549"/>
    <w:rsid w:val="00E166FA"/>
    <w:rsid w:val="00E16DB3"/>
    <w:rsid w:val="00E17292"/>
    <w:rsid w:val="00E17391"/>
    <w:rsid w:val="00E178A7"/>
    <w:rsid w:val="00E17A74"/>
    <w:rsid w:val="00E17F4F"/>
    <w:rsid w:val="00E200DA"/>
    <w:rsid w:val="00E2038C"/>
    <w:rsid w:val="00E20417"/>
    <w:rsid w:val="00E204A8"/>
    <w:rsid w:val="00E205DB"/>
    <w:rsid w:val="00E2098D"/>
    <w:rsid w:val="00E20A93"/>
    <w:rsid w:val="00E20B24"/>
    <w:rsid w:val="00E2113C"/>
    <w:rsid w:val="00E211C8"/>
    <w:rsid w:val="00E2122E"/>
    <w:rsid w:val="00E213D6"/>
    <w:rsid w:val="00E21482"/>
    <w:rsid w:val="00E21995"/>
    <w:rsid w:val="00E21F01"/>
    <w:rsid w:val="00E2215A"/>
    <w:rsid w:val="00E227FF"/>
    <w:rsid w:val="00E22BB2"/>
    <w:rsid w:val="00E22D56"/>
    <w:rsid w:val="00E235A1"/>
    <w:rsid w:val="00E2379B"/>
    <w:rsid w:val="00E23DCE"/>
    <w:rsid w:val="00E23E38"/>
    <w:rsid w:val="00E24261"/>
    <w:rsid w:val="00E2449E"/>
    <w:rsid w:val="00E2485E"/>
    <w:rsid w:val="00E24CB6"/>
    <w:rsid w:val="00E25730"/>
    <w:rsid w:val="00E25BAB"/>
    <w:rsid w:val="00E25DD0"/>
    <w:rsid w:val="00E2622D"/>
    <w:rsid w:val="00E26851"/>
    <w:rsid w:val="00E26B88"/>
    <w:rsid w:val="00E26BAC"/>
    <w:rsid w:val="00E26DDF"/>
    <w:rsid w:val="00E27091"/>
    <w:rsid w:val="00E275AA"/>
    <w:rsid w:val="00E27BE2"/>
    <w:rsid w:val="00E302F1"/>
    <w:rsid w:val="00E3073F"/>
    <w:rsid w:val="00E30AF3"/>
    <w:rsid w:val="00E30C01"/>
    <w:rsid w:val="00E30D4D"/>
    <w:rsid w:val="00E30EF2"/>
    <w:rsid w:val="00E30FB7"/>
    <w:rsid w:val="00E312DB"/>
    <w:rsid w:val="00E3167A"/>
    <w:rsid w:val="00E316A7"/>
    <w:rsid w:val="00E31D2A"/>
    <w:rsid w:val="00E320E7"/>
    <w:rsid w:val="00E32397"/>
    <w:rsid w:val="00E327B0"/>
    <w:rsid w:val="00E32D0D"/>
    <w:rsid w:val="00E335F0"/>
    <w:rsid w:val="00E339D3"/>
    <w:rsid w:val="00E340F0"/>
    <w:rsid w:val="00E3410A"/>
    <w:rsid w:val="00E3480C"/>
    <w:rsid w:val="00E348C4"/>
    <w:rsid w:val="00E34E03"/>
    <w:rsid w:val="00E34E18"/>
    <w:rsid w:val="00E34F77"/>
    <w:rsid w:val="00E3506C"/>
    <w:rsid w:val="00E350DD"/>
    <w:rsid w:val="00E35362"/>
    <w:rsid w:val="00E3549D"/>
    <w:rsid w:val="00E35540"/>
    <w:rsid w:val="00E3557B"/>
    <w:rsid w:val="00E35EE7"/>
    <w:rsid w:val="00E363CA"/>
    <w:rsid w:val="00E36480"/>
    <w:rsid w:val="00E367AD"/>
    <w:rsid w:val="00E368F4"/>
    <w:rsid w:val="00E371F5"/>
    <w:rsid w:val="00E3720F"/>
    <w:rsid w:val="00E3726F"/>
    <w:rsid w:val="00E37345"/>
    <w:rsid w:val="00E37393"/>
    <w:rsid w:val="00E376D2"/>
    <w:rsid w:val="00E3781F"/>
    <w:rsid w:val="00E3785E"/>
    <w:rsid w:val="00E40070"/>
    <w:rsid w:val="00E40228"/>
    <w:rsid w:val="00E406F9"/>
    <w:rsid w:val="00E40977"/>
    <w:rsid w:val="00E40A71"/>
    <w:rsid w:val="00E40FE4"/>
    <w:rsid w:val="00E4128D"/>
    <w:rsid w:val="00E413FC"/>
    <w:rsid w:val="00E41929"/>
    <w:rsid w:val="00E41A9D"/>
    <w:rsid w:val="00E41E53"/>
    <w:rsid w:val="00E41E8D"/>
    <w:rsid w:val="00E42340"/>
    <w:rsid w:val="00E428CC"/>
    <w:rsid w:val="00E42A35"/>
    <w:rsid w:val="00E42F62"/>
    <w:rsid w:val="00E43226"/>
    <w:rsid w:val="00E43432"/>
    <w:rsid w:val="00E43814"/>
    <w:rsid w:val="00E43A35"/>
    <w:rsid w:val="00E43A69"/>
    <w:rsid w:val="00E43E29"/>
    <w:rsid w:val="00E448D2"/>
    <w:rsid w:val="00E44F54"/>
    <w:rsid w:val="00E45344"/>
    <w:rsid w:val="00E4543A"/>
    <w:rsid w:val="00E45587"/>
    <w:rsid w:val="00E45C40"/>
    <w:rsid w:val="00E45C44"/>
    <w:rsid w:val="00E45FD1"/>
    <w:rsid w:val="00E46040"/>
    <w:rsid w:val="00E467CF"/>
    <w:rsid w:val="00E46FED"/>
    <w:rsid w:val="00E472B9"/>
    <w:rsid w:val="00E4762A"/>
    <w:rsid w:val="00E47641"/>
    <w:rsid w:val="00E47766"/>
    <w:rsid w:val="00E47B5F"/>
    <w:rsid w:val="00E47D9D"/>
    <w:rsid w:val="00E47E49"/>
    <w:rsid w:val="00E50728"/>
    <w:rsid w:val="00E50D42"/>
    <w:rsid w:val="00E50E07"/>
    <w:rsid w:val="00E50E2F"/>
    <w:rsid w:val="00E50F5D"/>
    <w:rsid w:val="00E51201"/>
    <w:rsid w:val="00E512B9"/>
    <w:rsid w:val="00E512ED"/>
    <w:rsid w:val="00E513F6"/>
    <w:rsid w:val="00E51A11"/>
    <w:rsid w:val="00E51C57"/>
    <w:rsid w:val="00E51E0B"/>
    <w:rsid w:val="00E51F30"/>
    <w:rsid w:val="00E51FE9"/>
    <w:rsid w:val="00E52CA2"/>
    <w:rsid w:val="00E52F69"/>
    <w:rsid w:val="00E530A1"/>
    <w:rsid w:val="00E53C1D"/>
    <w:rsid w:val="00E53D97"/>
    <w:rsid w:val="00E540C8"/>
    <w:rsid w:val="00E54299"/>
    <w:rsid w:val="00E5468A"/>
    <w:rsid w:val="00E54937"/>
    <w:rsid w:val="00E54AA4"/>
    <w:rsid w:val="00E54C4A"/>
    <w:rsid w:val="00E553F2"/>
    <w:rsid w:val="00E55517"/>
    <w:rsid w:val="00E55A63"/>
    <w:rsid w:val="00E55DE9"/>
    <w:rsid w:val="00E55F04"/>
    <w:rsid w:val="00E56191"/>
    <w:rsid w:val="00E561D0"/>
    <w:rsid w:val="00E563B5"/>
    <w:rsid w:val="00E5641F"/>
    <w:rsid w:val="00E56654"/>
    <w:rsid w:val="00E56782"/>
    <w:rsid w:val="00E56B40"/>
    <w:rsid w:val="00E578D0"/>
    <w:rsid w:val="00E579AE"/>
    <w:rsid w:val="00E600CD"/>
    <w:rsid w:val="00E601F3"/>
    <w:rsid w:val="00E60705"/>
    <w:rsid w:val="00E61296"/>
    <w:rsid w:val="00E61728"/>
    <w:rsid w:val="00E62C5B"/>
    <w:rsid w:val="00E62C68"/>
    <w:rsid w:val="00E62C77"/>
    <w:rsid w:val="00E63035"/>
    <w:rsid w:val="00E635BE"/>
    <w:rsid w:val="00E6362C"/>
    <w:rsid w:val="00E63A24"/>
    <w:rsid w:val="00E64132"/>
    <w:rsid w:val="00E641E5"/>
    <w:rsid w:val="00E642F6"/>
    <w:rsid w:val="00E644F7"/>
    <w:rsid w:val="00E64850"/>
    <w:rsid w:val="00E648E4"/>
    <w:rsid w:val="00E64F8C"/>
    <w:rsid w:val="00E6528F"/>
    <w:rsid w:val="00E65769"/>
    <w:rsid w:val="00E66115"/>
    <w:rsid w:val="00E66A72"/>
    <w:rsid w:val="00E66E04"/>
    <w:rsid w:val="00E66FCD"/>
    <w:rsid w:val="00E677E5"/>
    <w:rsid w:val="00E67C20"/>
    <w:rsid w:val="00E67D5E"/>
    <w:rsid w:val="00E704B5"/>
    <w:rsid w:val="00E7053C"/>
    <w:rsid w:val="00E70C79"/>
    <w:rsid w:val="00E715A4"/>
    <w:rsid w:val="00E7170D"/>
    <w:rsid w:val="00E719A2"/>
    <w:rsid w:val="00E71A6F"/>
    <w:rsid w:val="00E71F36"/>
    <w:rsid w:val="00E72036"/>
    <w:rsid w:val="00E720B8"/>
    <w:rsid w:val="00E72150"/>
    <w:rsid w:val="00E724D2"/>
    <w:rsid w:val="00E72712"/>
    <w:rsid w:val="00E7272E"/>
    <w:rsid w:val="00E73B0D"/>
    <w:rsid w:val="00E7473E"/>
    <w:rsid w:val="00E74F58"/>
    <w:rsid w:val="00E753CE"/>
    <w:rsid w:val="00E762F9"/>
    <w:rsid w:val="00E76429"/>
    <w:rsid w:val="00E769CA"/>
    <w:rsid w:val="00E76B31"/>
    <w:rsid w:val="00E76CF9"/>
    <w:rsid w:val="00E76D04"/>
    <w:rsid w:val="00E76FE9"/>
    <w:rsid w:val="00E77136"/>
    <w:rsid w:val="00E77580"/>
    <w:rsid w:val="00E7764F"/>
    <w:rsid w:val="00E77652"/>
    <w:rsid w:val="00E7766B"/>
    <w:rsid w:val="00E778FE"/>
    <w:rsid w:val="00E77B40"/>
    <w:rsid w:val="00E77BAF"/>
    <w:rsid w:val="00E77C3E"/>
    <w:rsid w:val="00E77E66"/>
    <w:rsid w:val="00E805EF"/>
    <w:rsid w:val="00E80773"/>
    <w:rsid w:val="00E808A9"/>
    <w:rsid w:val="00E80A07"/>
    <w:rsid w:val="00E80BD5"/>
    <w:rsid w:val="00E8106E"/>
    <w:rsid w:val="00E81224"/>
    <w:rsid w:val="00E81394"/>
    <w:rsid w:val="00E81693"/>
    <w:rsid w:val="00E823F0"/>
    <w:rsid w:val="00E82516"/>
    <w:rsid w:val="00E82970"/>
    <w:rsid w:val="00E82B2E"/>
    <w:rsid w:val="00E82BFE"/>
    <w:rsid w:val="00E82F80"/>
    <w:rsid w:val="00E8316C"/>
    <w:rsid w:val="00E834D3"/>
    <w:rsid w:val="00E83688"/>
    <w:rsid w:val="00E83A44"/>
    <w:rsid w:val="00E83EFF"/>
    <w:rsid w:val="00E83F5F"/>
    <w:rsid w:val="00E841DD"/>
    <w:rsid w:val="00E84C0A"/>
    <w:rsid w:val="00E84E24"/>
    <w:rsid w:val="00E84EFD"/>
    <w:rsid w:val="00E84FC7"/>
    <w:rsid w:val="00E850DC"/>
    <w:rsid w:val="00E85111"/>
    <w:rsid w:val="00E851DA"/>
    <w:rsid w:val="00E859D3"/>
    <w:rsid w:val="00E85F35"/>
    <w:rsid w:val="00E8685C"/>
    <w:rsid w:val="00E86C3E"/>
    <w:rsid w:val="00E8732D"/>
    <w:rsid w:val="00E87382"/>
    <w:rsid w:val="00E87513"/>
    <w:rsid w:val="00E87AC6"/>
    <w:rsid w:val="00E87F15"/>
    <w:rsid w:val="00E87FB4"/>
    <w:rsid w:val="00E9026F"/>
    <w:rsid w:val="00E90313"/>
    <w:rsid w:val="00E905AB"/>
    <w:rsid w:val="00E909A3"/>
    <w:rsid w:val="00E90B59"/>
    <w:rsid w:val="00E90E98"/>
    <w:rsid w:val="00E911D7"/>
    <w:rsid w:val="00E9143D"/>
    <w:rsid w:val="00E91508"/>
    <w:rsid w:val="00E9170D"/>
    <w:rsid w:val="00E917E1"/>
    <w:rsid w:val="00E91D67"/>
    <w:rsid w:val="00E91E72"/>
    <w:rsid w:val="00E9218A"/>
    <w:rsid w:val="00E924AD"/>
    <w:rsid w:val="00E926AC"/>
    <w:rsid w:val="00E9272A"/>
    <w:rsid w:val="00E928C1"/>
    <w:rsid w:val="00E92E35"/>
    <w:rsid w:val="00E93828"/>
    <w:rsid w:val="00E93CCE"/>
    <w:rsid w:val="00E944BF"/>
    <w:rsid w:val="00E94681"/>
    <w:rsid w:val="00E94989"/>
    <w:rsid w:val="00E94A04"/>
    <w:rsid w:val="00E94A3C"/>
    <w:rsid w:val="00E94B38"/>
    <w:rsid w:val="00E94F3B"/>
    <w:rsid w:val="00E9511F"/>
    <w:rsid w:val="00E9517A"/>
    <w:rsid w:val="00E954F7"/>
    <w:rsid w:val="00E95ED9"/>
    <w:rsid w:val="00E964AA"/>
    <w:rsid w:val="00E97080"/>
    <w:rsid w:val="00E97379"/>
    <w:rsid w:val="00E9797F"/>
    <w:rsid w:val="00E979E2"/>
    <w:rsid w:val="00E97BFF"/>
    <w:rsid w:val="00E97C14"/>
    <w:rsid w:val="00E97C4A"/>
    <w:rsid w:val="00E97E46"/>
    <w:rsid w:val="00EA0502"/>
    <w:rsid w:val="00EA05C9"/>
    <w:rsid w:val="00EA0738"/>
    <w:rsid w:val="00EA0BF7"/>
    <w:rsid w:val="00EA0E0A"/>
    <w:rsid w:val="00EA11D1"/>
    <w:rsid w:val="00EA124A"/>
    <w:rsid w:val="00EA1880"/>
    <w:rsid w:val="00EA1A73"/>
    <w:rsid w:val="00EA1EEE"/>
    <w:rsid w:val="00EA256D"/>
    <w:rsid w:val="00EA28DB"/>
    <w:rsid w:val="00EA28EA"/>
    <w:rsid w:val="00EA29F3"/>
    <w:rsid w:val="00EA2C67"/>
    <w:rsid w:val="00EA2D1D"/>
    <w:rsid w:val="00EA2D58"/>
    <w:rsid w:val="00EA3015"/>
    <w:rsid w:val="00EA3659"/>
    <w:rsid w:val="00EA38CD"/>
    <w:rsid w:val="00EA3BFF"/>
    <w:rsid w:val="00EA3CD7"/>
    <w:rsid w:val="00EA3F29"/>
    <w:rsid w:val="00EA4235"/>
    <w:rsid w:val="00EA42FF"/>
    <w:rsid w:val="00EA44B3"/>
    <w:rsid w:val="00EA46CB"/>
    <w:rsid w:val="00EA4CFD"/>
    <w:rsid w:val="00EA4FD6"/>
    <w:rsid w:val="00EA50AB"/>
    <w:rsid w:val="00EA517B"/>
    <w:rsid w:val="00EA58C1"/>
    <w:rsid w:val="00EA5C66"/>
    <w:rsid w:val="00EA6035"/>
    <w:rsid w:val="00EA6322"/>
    <w:rsid w:val="00EA65FC"/>
    <w:rsid w:val="00EA68A5"/>
    <w:rsid w:val="00EA719A"/>
    <w:rsid w:val="00EA7815"/>
    <w:rsid w:val="00EA7A22"/>
    <w:rsid w:val="00EA7B2D"/>
    <w:rsid w:val="00EB0440"/>
    <w:rsid w:val="00EB04D9"/>
    <w:rsid w:val="00EB067C"/>
    <w:rsid w:val="00EB09E7"/>
    <w:rsid w:val="00EB0A61"/>
    <w:rsid w:val="00EB0DCC"/>
    <w:rsid w:val="00EB0DDE"/>
    <w:rsid w:val="00EB0FC4"/>
    <w:rsid w:val="00EB0FC9"/>
    <w:rsid w:val="00EB11F2"/>
    <w:rsid w:val="00EB127B"/>
    <w:rsid w:val="00EB19D3"/>
    <w:rsid w:val="00EB1D25"/>
    <w:rsid w:val="00EB20B1"/>
    <w:rsid w:val="00EB2170"/>
    <w:rsid w:val="00EB2253"/>
    <w:rsid w:val="00EB22A5"/>
    <w:rsid w:val="00EB22D9"/>
    <w:rsid w:val="00EB2431"/>
    <w:rsid w:val="00EB32D5"/>
    <w:rsid w:val="00EB32DD"/>
    <w:rsid w:val="00EB3677"/>
    <w:rsid w:val="00EB3717"/>
    <w:rsid w:val="00EB3B39"/>
    <w:rsid w:val="00EB4327"/>
    <w:rsid w:val="00EB4C03"/>
    <w:rsid w:val="00EB4DA0"/>
    <w:rsid w:val="00EB4DC6"/>
    <w:rsid w:val="00EB4E07"/>
    <w:rsid w:val="00EB51B8"/>
    <w:rsid w:val="00EB53FE"/>
    <w:rsid w:val="00EB558E"/>
    <w:rsid w:val="00EB58D0"/>
    <w:rsid w:val="00EB5AD2"/>
    <w:rsid w:val="00EB5AF2"/>
    <w:rsid w:val="00EB5C5D"/>
    <w:rsid w:val="00EB63E8"/>
    <w:rsid w:val="00EB6593"/>
    <w:rsid w:val="00EB6693"/>
    <w:rsid w:val="00EB68EB"/>
    <w:rsid w:val="00EB6919"/>
    <w:rsid w:val="00EB73EC"/>
    <w:rsid w:val="00EB745C"/>
    <w:rsid w:val="00EB7955"/>
    <w:rsid w:val="00EB7BDD"/>
    <w:rsid w:val="00EB7DC7"/>
    <w:rsid w:val="00EC0504"/>
    <w:rsid w:val="00EC0527"/>
    <w:rsid w:val="00EC06B1"/>
    <w:rsid w:val="00EC0CA7"/>
    <w:rsid w:val="00EC0E27"/>
    <w:rsid w:val="00EC0EAF"/>
    <w:rsid w:val="00EC11DB"/>
    <w:rsid w:val="00EC13C7"/>
    <w:rsid w:val="00EC16AB"/>
    <w:rsid w:val="00EC201C"/>
    <w:rsid w:val="00EC21C4"/>
    <w:rsid w:val="00EC2219"/>
    <w:rsid w:val="00EC2670"/>
    <w:rsid w:val="00EC27DB"/>
    <w:rsid w:val="00EC2B09"/>
    <w:rsid w:val="00EC31C7"/>
    <w:rsid w:val="00EC32FA"/>
    <w:rsid w:val="00EC3485"/>
    <w:rsid w:val="00EC36E1"/>
    <w:rsid w:val="00EC3868"/>
    <w:rsid w:val="00EC38F0"/>
    <w:rsid w:val="00EC4080"/>
    <w:rsid w:val="00EC41C9"/>
    <w:rsid w:val="00EC4B9B"/>
    <w:rsid w:val="00EC4CA6"/>
    <w:rsid w:val="00EC504E"/>
    <w:rsid w:val="00EC5270"/>
    <w:rsid w:val="00EC53AF"/>
    <w:rsid w:val="00EC53C9"/>
    <w:rsid w:val="00EC56FE"/>
    <w:rsid w:val="00EC5A93"/>
    <w:rsid w:val="00EC61F8"/>
    <w:rsid w:val="00EC67A2"/>
    <w:rsid w:val="00EC697C"/>
    <w:rsid w:val="00EC6CC0"/>
    <w:rsid w:val="00EC6DE9"/>
    <w:rsid w:val="00EC6F9C"/>
    <w:rsid w:val="00EC737D"/>
    <w:rsid w:val="00EC7491"/>
    <w:rsid w:val="00EC74E1"/>
    <w:rsid w:val="00EC783D"/>
    <w:rsid w:val="00EC7949"/>
    <w:rsid w:val="00EC7FEB"/>
    <w:rsid w:val="00EC7FF2"/>
    <w:rsid w:val="00ED0761"/>
    <w:rsid w:val="00ED0928"/>
    <w:rsid w:val="00ED0A6F"/>
    <w:rsid w:val="00ED0F85"/>
    <w:rsid w:val="00ED108B"/>
    <w:rsid w:val="00ED110B"/>
    <w:rsid w:val="00ED1608"/>
    <w:rsid w:val="00ED168C"/>
    <w:rsid w:val="00ED16A9"/>
    <w:rsid w:val="00ED183B"/>
    <w:rsid w:val="00ED1869"/>
    <w:rsid w:val="00ED187E"/>
    <w:rsid w:val="00ED18F7"/>
    <w:rsid w:val="00ED1A22"/>
    <w:rsid w:val="00ED1CCA"/>
    <w:rsid w:val="00ED1EA3"/>
    <w:rsid w:val="00ED2153"/>
    <w:rsid w:val="00ED22D7"/>
    <w:rsid w:val="00ED2321"/>
    <w:rsid w:val="00ED235F"/>
    <w:rsid w:val="00ED261A"/>
    <w:rsid w:val="00ED275C"/>
    <w:rsid w:val="00ED2782"/>
    <w:rsid w:val="00ED2EB1"/>
    <w:rsid w:val="00ED3013"/>
    <w:rsid w:val="00ED3088"/>
    <w:rsid w:val="00ED328B"/>
    <w:rsid w:val="00ED34A4"/>
    <w:rsid w:val="00ED381C"/>
    <w:rsid w:val="00ED3CE9"/>
    <w:rsid w:val="00ED3E2A"/>
    <w:rsid w:val="00ED3E2D"/>
    <w:rsid w:val="00ED3F92"/>
    <w:rsid w:val="00ED40CA"/>
    <w:rsid w:val="00ED40DD"/>
    <w:rsid w:val="00ED418E"/>
    <w:rsid w:val="00ED41DA"/>
    <w:rsid w:val="00ED4509"/>
    <w:rsid w:val="00ED4AD3"/>
    <w:rsid w:val="00ED4DAA"/>
    <w:rsid w:val="00ED4ED8"/>
    <w:rsid w:val="00ED5128"/>
    <w:rsid w:val="00ED56E0"/>
    <w:rsid w:val="00ED5904"/>
    <w:rsid w:val="00ED5963"/>
    <w:rsid w:val="00ED6485"/>
    <w:rsid w:val="00ED67C0"/>
    <w:rsid w:val="00ED6883"/>
    <w:rsid w:val="00ED69AB"/>
    <w:rsid w:val="00ED6A20"/>
    <w:rsid w:val="00ED7162"/>
    <w:rsid w:val="00ED71CB"/>
    <w:rsid w:val="00ED72A9"/>
    <w:rsid w:val="00ED72C7"/>
    <w:rsid w:val="00ED75D9"/>
    <w:rsid w:val="00ED7DF3"/>
    <w:rsid w:val="00EE004B"/>
    <w:rsid w:val="00EE004C"/>
    <w:rsid w:val="00EE0252"/>
    <w:rsid w:val="00EE03DF"/>
    <w:rsid w:val="00EE0654"/>
    <w:rsid w:val="00EE0677"/>
    <w:rsid w:val="00EE06EC"/>
    <w:rsid w:val="00EE0A44"/>
    <w:rsid w:val="00EE0D12"/>
    <w:rsid w:val="00EE0D44"/>
    <w:rsid w:val="00EE1078"/>
    <w:rsid w:val="00EE1793"/>
    <w:rsid w:val="00EE1929"/>
    <w:rsid w:val="00EE19AE"/>
    <w:rsid w:val="00EE1D04"/>
    <w:rsid w:val="00EE1F4D"/>
    <w:rsid w:val="00EE239E"/>
    <w:rsid w:val="00EE2626"/>
    <w:rsid w:val="00EE278D"/>
    <w:rsid w:val="00EE283C"/>
    <w:rsid w:val="00EE2AAF"/>
    <w:rsid w:val="00EE2B7D"/>
    <w:rsid w:val="00EE2C6B"/>
    <w:rsid w:val="00EE2E28"/>
    <w:rsid w:val="00EE2F30"/>
    <w:rsid w:val="00EE3871"/>
    <w:rsid w:val="00EE3AC0"/>
    <w:rsid w:val="00EE3B07"/>
    <w:rsid w:val="00EE3E77"/>
    <w:rsid w:val="00EE3F88"/>
    <w:rsid w:val="00EE4271"/>
    <w:rsid w:val="00EE48A2"/>
    <w:rsid w:val="00EE4A23"/>
    <w:rsid w:val="00EE4A8E"/>
    <w:rsid w:val="00EE51B3"/>
    <w:rsid w:val="00EE55B7"/>
    <w:rsid w:val="00EE5749"/>
    <w:rsid w:val="00EE5C80"/>
    <w:rsid w:val="00EE5D39"/>
    <w:rsid w:val="00EE5E7F"/>
    <w:rsid w:val="00EE6D96"/>
    <w:rsid w:val="00EE6EE8"/>
    <w:rsid w:val="00EE6EFF"/>
    <w:rsid w:val="00EE6F69"/>
    <w:rsid w:val="00EE7382"/>
    <w:rsid w:val="00EE7AF6"/>
    <w:rsid w:val="00EF07F4"/>
    <w:rsid w:val="00EF083B"/>
    <w:rsid w:val="00EF0A6D"/>
    <w:rsid w:val="00EF139C"/>
    <w:rsid w:val="00EF1467"/>
    <w:rsid w:val="00EF1595"/>
    <w:rsid w:val="00EF170D"/>
    <w:rsid w:val="00EF231C"/>
    <w:rsid w:val="00EF2390"/>
    <w:rsid w:val="00EF239D"/>
    <w:rsid w:val="00EF26CC"/>
    <w:rsid w:val="00EF29FA"/>
    <w:rsid w:val="00EF2FB7"/>
    <w:rsid w:val="00EF3129"/>
    <w:rsid w:val="00EF312D"/>
    <w:rsid w:val="00EF32C6"/>
    <w:rsid w:val="00EF3917"/>
    <w:rsid w:val="00EF3BCF"/>
    <w:rsid w:val="00EF3D82"/>
    <w:rsid w:val="00EF3F3F"/>
    <w:rsid w:val="00EF43D7"/>
    <w:rsid w:val="00EF47F3"/>
    <w:rsid w:val="00EF480F"/>
    <w:rsid w:val="00EF504A"/>
    <w:rsid w:val="00EF531D"/>
    <w:rsid w:val="00EF5340"/>
    <w:rsid w:val="00EF5C13"/>
    <w:rsid w:val="00EF668F"/>
    <w:rsid w:val="00EF6717"/>
    <w:rsid w:val="00EF6B58"/>
    <w:rsid w:val="00EF6F33"/>
    <w:rsid w:val="00EF6FF1"/>
    <w:rsid w:val="00EF74A0"/>
    <w:rsid w:val="00EF7570"/>
    <w:rsid w:val="00EF7C4D"/>
    <w:rsid w:val="00F001A7"/>
    <w:rsid w:val="00F00572"/>
    <w:rsid w:val="00F005DC"/>
    <w:rsid w:val="00F006EF"/>
    <w:rsid w:val="00F0081B"/>
    <w:rsid w:val="00F00B09"/>
    <w:rsid w:val="00F00F80"/>
    <w:rsid w:val="00F0117E"/>
    <w:rsid w:val="00F0142D"/>
    <w:rsid w:val="00F01512"/>
    <w:rsid w:val="00F0191E"/>
    <w:rsid w:val="00F01ABD"/>
    <w:rsid w:val="00F01D15"/>
    <w:rsid w:val="00F01DA0"/>
    <w:rsid w:val="00F01EE6"/>
    <w:rsid w:val="00F0209E"/>
    <w:rsid w:val="00F024AC"/>
    <w:rsid w:val="00F028F1"/>
    <w:rsid w:val="00F02D7F"/>
    <w:rsid w:val="00F03082"/>
    <w:rsid w:val="00F03242"/>
    <w:rsid w:val="00F033C6"/>
    <w:rsid w:val="00F034EE"/>
    <w:rsid w:val="00F03567"/>
    <w:rsid w:val="00F03568"/>
    <w:rsid w:val="00F035C0"/>
    <w:rsid w:val="00F036BC"/>
    <w:rsid w:val="00F03765"/>
    <w:rsid w:val="00F03BD3"/>
    <w:rsid w:val="00F03DC2"/>
    <w:rsid w:val="00F03DC8"/>
    <w:rsid w:val="00F03F88"/>
    <w:rsid w:val="00F04394"/>
    <w:rsid w:val="00F04556"/>
    <w:rsid w:val="00F04560"/>
    <w:rsid w:val="00F04599"/>
    <w:rsid w:val="00F0487C"/>
    <w:rsid w:val="00F050BB"/>
    <w:rsid w:val="00F05AF8"/>
    <w:rsid w:val="00F05B12"/>
    <w:rsid w:val="00F06430"/>
    <w:rsid w:val="00F064BB"/>
    <w:rsid w:val="00F0690B"/>
    <w:rsid w:val="00F06BAC"/>
    <w:rsid w:val="00F07158"/>
    <w:rsid w:val="00F0723B"/>
    <w:rsid w:val="00F072A3"/>
    <w:rsid w:val="00F07480"/>
    <w:rsid w:val="00F0777B"/>
    <w:rsid w:val="00F0789E"/>
    <w:rsid w:val="00F07921"/>
    <w:rsid w:val="00F07BC4"/>
    <w:rsid w:val="00F07D2B"/>
    <w:rsid w:val="00F07DC0"/>
    <w:rsid w:val="00F07F43"/>
    <w:rsid w:val="00F10557"/>
    <w:rsid w:val="00F10BE4"/>
    <w:rsid w:val="00F11302"/>
    <w:rsid w:val="00F114A1"/>
    <w:rsid w:val="00F11768"/>
    <w:rsid w:val="00F11EAB"/>
    <w:rsid w:val="00F11EC4"/>
    <w:rsid w:val="00F11F91"/>
    <w:rsid w:val="00F12016"/>
    <w:rsid w:val="00F12283"/>
    <w:rsid w:val="00F12F68"/>
    <w:rsid w:val="00F12F6C"/>
    <w:rsid w:val="00F1329D"/>
    <w:rsid w:val="00F13D7E"/>
    <w:rsid w:val="00F13F9B"/>
    <w:rsid w:val="00F14060"/>
    <w:rsid w:val="00F1446D"/>
    <w:rsid w:val="00F1457D"/>
    <w:rsid w:val="00F145C5"/>
    <w:rsid w:val="00F149C8"/>
    <w:rsid w:val="00F15583"/>
    <w:rsid w:val="00F15693"/>
    <w:rsid w:val="00F1586E"/>
    <w:rsid w:val="00F159D7"/>
    <w:rsid w:val="00F15D9E"/>
    <w:rsid w:val="00F16041"/>
    <w:rsid w:val="00F1661D"/>
    <w:rsid w:val="00F166BC"/>
    <w:rsid w:val="00F16817"/>
    <w:rsid w:val="00F16ADF"/>
    <w:rsid w:val="00F16D7B"/>
    <w:rsid w:val="00F16E87"/>
    <w:rsid w:val="00F17056"/>
    <w:rsid w:val="00F1741C"/>
    <w:rsid w:val="00F17A9C"/>
    <w:rsid w:val="00F17BB3"/>
    <w:rsid w:val="00F20138"/>
    <w:rsid w:val="00F20674"/>
    <w:rsid w:val="00F206BB"/>
    <w:rsid w:val="00F20CA3"/>
    <w:rsid w:val="00F20D6D"/>
    <w:rsid w:val="00F20DA3"/>
    <w:rsid w:val="00F21640"/>
    <w:rsid w:val="00F216E8"/>
    <w:rsid w:val="00F21A1A"/>
    <w:rsid w:val="00F21CC9"/>
    <w:rsid w:val="00F222A6"/>
    <w:rsid w:val="00F231BF"/>
    <w:rsid w:val="00F2330C"/>
    <w:rsid w:val="00F23801"/>
    <w:rsid w:val="00F23908"/>
    <w:rsid w:val="00F23AD6"/>
    <w:rsid w:val="00F23B0C"/>
    <w:rsid w:val="00F23E04"/>
    <w:rsid w:val="00F24135"/>
    <w:rsid w:val="00F2448A"/>
    <w:rsid w:val="00F247ED"/>
    <w:rsid w:val="00F24B79"/>
    <w:rsid w:val="00F24E80"/>
    <w:rsid w:val="00F251C9"/>
    <w:rsid w:val="00F2536F"/>
    <w:rsid w:val="00F254EB"/>
    <w:rsid w:val="00F2560C"/>
    <w:rsid w:val="00F257C2"/>
    <w:rsid w:val="00F2590C"/>
    <w:rsid w:val="00F25E6C"/>
    <w:rsid w:val="00F25EC8"/>
    <w:rsid w:val="00F26443"/>
    <w:rsid w:val="00F265BF"/>
    <w:rsid w:val="00F265D9"/>
    <w:rsid w:val="00F267F5"/>
    <w:rsid w:val="00F26C2A"/>
    <w:rsid w:val="00F26CD9"/>
    <w:rsid w:val="00F26EF5"/>
    <w:rsid w:val="00F275A1"/>
    <w:rsid w:val="00F27AB4"/>
    <w:rsid w:val="00F27DEF"/>
    <w:rsid w:val="00F27E61"/>
    <w:rsid w:val="00F30031"/>
    <w:rsid w:val="00F30105"/>
    <w:rsid w:val="00F3036F"/>
    <w:rsid w:val="00F303F5"/>
    <w:rsid w:val="00F305CD"/>
    <w:rsid w:val="00F30629"/>
    <w:rsid w:val="00F30F36"/>
    <w:rsid w:val="00F314B6"/>
    <w:rsid w:val="00F318B8"/>
    <w:rsid w:val="00F3207C"/>
    <w:rsid w:val="00F32401"/>
    <w:rsid w:val="00F3240C"/>
    <w:rsid w:val="00F32628"/>
    <w:rsid w:val="00F330C1"/>
    <w:rsid w:val="00F33197"/>
    <w:rsid w:val="00F33206"/>
    <w:rsid w:val="00F3377A"/>
    <w:rsid w:val="00F33C3D"/>
    <w:rsid w:val="00F33E22"/>
    <w:rsid w:val="00F34461"/>
    <w:rsid w:val="00F3449D"/>
    <w:rsid w:val="00F34568"/>
    <w:rsid w:val="00F34868"/>
    <w:rsid w:val="00F34C66"/>
    <w:rsid w:val="00F35057"/>
    <w:rsid w:val="00F352C9"/>
    <w:rsid w:val="00F352CC"/>
    <w:rsid w:val="00F357F1"/>
    <w:rsid w:val="00F35A82"/>
    <w:rsid w:val="00F35BA1"/>
    <w:rsid w:val="00F35C2A"/>
    <w:rsid w:val="00F35DA1"/>
    <w:rsid w:val="00F36326"/>
    <w:rsid w:val="00F3637C"/>
    <w:rsid w:val="00F36746"/>
    <w:rsid w:val="00F36A2C"/>
    <w:rsid w:val="00F37253"/>
    <w:rsid w:val="00F3733D"/>
    <w:rsid w:val="00F3743E"/>
    <w:rsid w:val="00F3756C"/>
    <w:rsid w:val="00F37669"/>
    <w:rsid w:val="00F3786A"/>
    <w:rsid w:val="00F37BDC"/>
    <w:rsid w:val="00F37E8B"/>
    <w:rsid w:val="00F40131"/>
    <w:rsid w:val="00F40504"/>
    <w:rsid w:val="00F407C2"/>
    <w:rsid w:val="00F40825"/>
    <w:rsid w:val="00F40BD4"/>
    <w:rsid w:val="00F40C0F"/>
    <w:rsid w:val="00F40D37"/>
    <w:rsid w:val="00F41102"/>
    <w:rsid w:val="00F41186"/>
    <w:rsid w:val="00F41387"/>
    <w:rsid w:val="00F41536"/>
    <w:rsid w:val="00F416D9"/>
    <w:rsid w:val="00F4191C"/>
    <w:rsid w:val="00F41F83"/>
    <w:rsid w:val="00F42853"/>
    <w:rsid w:val="00F428B0"/>
    <w:rsid w:val="00F428D4"/>
    <w:rsid w:val="00F4294B"/>
    <w:rsid w:val="00F42F46"/>
    <w:rsid w:val="00F432F8"/>
    <w:rsid w:val="00F43492"/>
    <w:rsid w:val="00F435C0"/>
    <w:rsid w:val="00F439F2"/>
    <w:rsid w:val="00F43A59"/>
    <w:rsid w:val="00F43BBC"/>
    <w:rsid w:val="00F43DBE"/>
    <w:rsid w:val="00F43E81"/>
    <w:rsid w:val="00F4418A"/>
    <w:rsid w:val="00F44328"/>
    <w:rsid w:val="00F44BF7"/>
    <w:rsid w:val="00F44DE7"/>
    <w:rsid w:val="00F450E9"/>
    <w:rsid w:val="00F453D4"/>
    <w:rsid w:val="00F456D0"/>
    <w:rsid w:val="00F45948"/>
    <w:rsid w:val="00F45D79"/>
    <w:rsid w:val="00F4614F"/>
    <w:rsid w:val="00F46179"/>
    <w:rsid w:val="00F463B6"/>
    <w:rsid w:val="00F46901"/>
    <w:rsid w:val="00F469B8"/>
    <w:rsid w:val="00F46A2E"/>
    <w:rsid w:val="00F46DF2"/>
    <w:rsid w:val="00F474F3"/>
    <w:rsid w:val="00F475A0"/>
    <w:rsid w:val="00F475C2"/>
    <w:rsid w:val="00F477C8"/>
    <w:rsid w:val="00F47CCA"/>
    <w:rsid w:val="00F50AD8"/>
    <w:rsid w:val="00F50FC6"/>
    <w:rsid w:val="00F510FC"/>
    <w:rsid w:val="00F51135"/>
    <w:rsid w:val="00F5144D"/>
    <w:rsid w:val="00F51516"/>
    <w:rsid w:val="00F52478"/>
    <w:rsid w:val="00F52680"/>
    <w:rsid w:val="00F527BF"/>
    <w:rsid w:val="00F52C4E"/>
    <w:rsid w:val="00F52E51"/>
    <w:rsid w:val="00F53318"/>
    <w:rsid w:val="00F53596"/>
    <w:rsid w:val="00F542C4"/>
    <w:rsid w:val="00F5430E"/>
    <w:rsid w:val="00F543B6"/>
    <w:rsid w:val="00F5475A"/>
    <w:rsid w:val="00F54BD3"/>
    <w:rsid w:val="00F54C4E"/>
    <w:rsid w:val="00F54D19"/>
    <w:rsid w:val="00F5561D"/>
    <w:rsid w:val="00F55648"/>
    <w:rsid w:val="00F55A4A"/>
    <w:rsid w:val="00F55D4A"/>
    <w:rsid w:val="00F55D65"/>
    <w:rsid w:val="00F55E58"/>
    <w:rsid w:val="00F55F3F"/>
    <w:rsid w:val="00F56323"/>
    <w:rsid w:val="00F56424"/>
    <w:rsid w:val="00F56533"/>
    <w:rsid w:val="00F56910"/>
    <w:rsid w:val="00F56934"/>
    <w:rsid w:val="00F56DEC"/>
    <w:rsid w:val="00F57234"/>
    <w:rsid w:val="00F573AC"/>
    <w:rsid w:val="00F57DC9"/>
    <w:rsid w:val="00F60192"/>
    <w:rsid w:val="00F6063A"/>
    <w:rsid w:val="00F60F42"/>
    <w:rsid w:val="00F61511"/>
    <w:rsid w:val="00F619C2"/>
    <w:rsid w:val="00F61B08"/>
    <w:rsid w:val="00F62065"/>
    <w:rsid w:val="00F62189"/>
    <w:rsid w:val="00F622B0"/>
    <w:rsid w:val="00F62622"/>
    <w:rsid w:val="00F6277A"/>
    <w:rsid w:val="00F627DB"/>
    <w:rsid w:val="00F629DC"/>
    <w:rsid w:val="00F62A4D"/>
    <w:rsid w:val="00F635DF"/>
    <w:rsid w:val="00F63604"/>
    <w:rsid w:val="00F637E5"/>
    <w:rsid w:val="00F63AF9"/>
    <w:rsid w:val="00F63D3D"/>
    <w:rsid w:val="00F6400A"/>
    <w:rsid w:val="00F64420"/>
    <w:rsid w:val="00F64501"/>
    <w:rsid w:val="00F64C72"/>
    <w:rsid w:val="00F64DEB"/>
    <w:rsid w:val="00F64E0F"/>
    <w:rsid w:val="00F65129"/>
    <w:rsid w:val="00F657CE"/>
    <w:rsid w:val="00F659F6"/>
    <w:rsid w:val="00F66354"/>
    <w:rsid w:val="00F67770"/>
    <w:rsid w:val="00F67C59"/>
    <w:rsid w:val="00F67C5E"/>
    <w:rsid w:val="00F67E87"/>
    <w:rsid w:val="00F70213"/>
    <w:rsid w:val="00F704B0"/>
    <w:rsid w:val="00F7080C"/>
    <w:rsid w:val="00F70E26"/>
    <w:rsid w:val="00F710EE"/>
    <w:rsid w:val="00F717AD"/>
    <w:rsid w:val="00F717B0"/>
    <w:rsid w:val="00F72152"/>
    <w:rsid w:val="00F721FC"/>
    <w:rsid w:val="00F72607"/>
    <w:rsid w:val="00F728F4"/>
    <w:rsid w:val="00F729C6"/>
    <w:rsid w:val="00F72BCD"/>
    <w:rsid w:val="00F72D7E"/>
    <w:rsid w:val="00F73623"/>
    <w:rsid w:val="00F736AC"/>
    <w:rsid w:val="00F7384D"/>
    <w:rsid w:val="00F7393D"/>
    <w:rsid w:val="00F73D4E"/>
    <w:rsid w:val="00F74572"/>
    <w:rsid w:val="00F7487F"/>
    <w:rsid w:val="00F74926"/>
    <w:rsid w:val="00F74E66"/>
    <w:rsid w:val="00F752A0"/>
    <w:rsid w:val="00F7539F"/>
    <w:rsid w:val="00F75425"/>
    <w:rsid w:val="00F75989"/>
    <w:rsid w:val="00F75C93"/>
    <w:rsid w:val="00F76171"/>
    <w:rsid w:val="00F766A4"/>
    <w:rsid w:val="00F767F4"/>
    <w:rsid w:val="00F76C51"/>
    <w:rsid w:val="00F76EC7"/>
    <w:rsid w:val="00F77399"/>
    <w:rsid w:val="00F773FE"/>
    <w:rsid w:val="00F8000D"/>
    <w:rsid w:val="00F802D7"/>
    <w:rsid w:val="00F806FE"/>
    <w:rsid w:val="00F80A4F"/>
    <w:rsid w:val="00F80C75"/>
    <w:rsid w:val="00F80D82"/>
    <w:rsid w:val="00F811FE"/>
    <w:rsid w:val="00F8126D"/>
    <w:rsid w:val="00F819CC"/>
    <w:rsid w:val="00F81BD0"/>
    <w:rsid w:val="00F81F9D"/>
    <w:rsid w:val="00F829C4"/>
    <w:rsid w:val="00F82A5C"/>
    <w:rsid w:val="00F82B1C"/>
    <w:rsid w:val="00F82CD6"/>
    <w:rsid w:val="00F8346A"/>
    <w:rsid w:val="00F836A0"/>
    <w:rsid w:val="00F836EF"/>
    <w:rsid w:val="00F839C9"/>
    <w:rsid w:val="00F83D37"/>
    <w:rsid w:val="00F83D7F"/>
    <w:rsid w:val="00F83E06"/>
    <w:rsid w:val="00F840FF"/>
    <w:rsid w:val="00F843C3"/>
    <w:rsid w:val="00F847DE"/>
    <w:rsid w:val="00F84A34"/>
    <w:rsid w:val="00F84A8B"/>
    <w:rsid w:val="00F84CA5"/>
    <w:rsid w:val="00F84D9F"/>
    <w:rsid w:val="00F85366"/>
    <w:rsid w:val="00F853AA"/>
    <w:rsid w:val="00F854E0"/>
    <w:rsid w:val="00F854E9"/>
    <w:rsid w:val="00F85B51"/>
    <w:rsid w:val="00F85D85"/>
    <w:rsid w:val="00F85EAB"/>
    <w:rsid w:val="00F85FA8"/>
    <w:rsid w:val="00F860ED"/>
    <w:rsid w:val="00F861B8"/>
    <w:rsid w:val="00F861D1"/>
    <w:rsid w:val="00F862E7"/>
    <w:rsid w:val="00F86826"/>
    <w:rsid w:val="00F86BAA"/>
    <w:rsid w:val="00F86E63"/>
    <w:rsid w:val="00F86EC8"/>
    <w:rsid w:val="00F86FEF"/>
    <w:rsid w:val="00F870E7"/>
    <w:rsid w:val="00F8720A"/>
    <w:rsid w:val="00F873B5"/>
    <w:rsid w:val="00F87487"/>
    <w:rsid w:val="00F87553"/>
    <w:rsid w:val="00F877D9"/>
    <w:rsid w:val="00F87908"/>
    <w:rsid w:val="00F87F76"/>
    <w:rsid w:val="00F90217"/>
    <w:rsid w:val="00F9059F"/>
    <w:rsid w:val="00F908DF"/>
    <w:rsid w:val="00F90947"/>
    <w:rsid w:val="00F91046"/>
    <w:rsid w:val="00F911A5"/>
    <w:rsid w:val="00F914E1"/>
    <w:rsid w:val="00F91A8A"/>
    <w:rsid w:val="00F91B12"/>
    <w:rsid w:val="00F92247"/>
    <w:rsid w:val="00F924BF"/>
    <w:rsid w:val="00F92E91"/>
    <w:rsid w:val="00F9317A"/>
    <w:rsid w:val="00F936BC"/>
    <w:rsid w:val="00F93A08"/>
    <w:rsid w:val="00F93A1B"/>
    <w:rsid w:val="00F93C86"/>
    <w:rsid w:val="00F941DE"/>
    <w:rsid w:val="00F9487F"/>
    <w:rsid w:val="00F94B37"/>
    <w:rsid w:val="00F94CA3"/>
    <w:rsid w:val="00F94D86"/>
    <w:rsid w:val="00F94D94"/>
    <w:rsid w:val="00F94E79"/>
    <w:rsid w:val="00F94FFB"/>
    <w:rsid w:val="00F953A9"/>
    <w:rsid w:val="00F95B02"/>
    <w:rsid w:val="00F95BB4"/>
    <w:rsid w:val="00F95C07"/>
    <w:rsid w:val="00F95EC0"/>
    <w:rsid w:val="00F96113"/>
    <w:rsid w:val="00F977FF"/>
    <w:rsid w:val="00F978DB"/>
    <w:rsid w:val="00F979A5"/>
    <w:rsid w:val="00F97D83"/>
    <w:rsid w:val="00F97EB6"/>
    <w:rsid w:val="00F97F7F"/>
    <w:rsid w:val="00FA0143"/>
    <w:rsid w:val="00FA02B4"/>
    <w:rsid w:val="00FA0676"/>
    <w:rsid w:val="00FA1476"/>
    <w:rsid w:val="00FA1AA1"/>
    <w:rsid w:val="00FA1E55"/>
    <w:rsid w:val="00FA2157"/>
    <w:rsid w:val="00FA2196"/>
    <w:rsid w:val="00FA2A10"/>
    <w:rsid w:val="00FA30DC"/>
    <w:rsid w:val="00FA3189"/>
    <w:rsid w:val="00FA3494"/>
    <w:rsid w:val="00FA3C89"/>
    <w:rsid w:val="00FA3F61"/>
    <w:rsid w:val="00FA4AB6"/>
    <w:rsid w:val="00FA4CCF"/>
    <w:rsid w:val="00FA4E4E"/>
    <w:rsid w:val="00FA5243"/>
    <w:rsid w:val="00FA54C6"/>
    <w:rsid w:val="00FA585B"/>
    <w:rsid w:val="00FA5A94"/>
    <w:rsid w:val="00FA5EA6"/>
    <w:rsid w:val="00FA600A"/>
    <w:rsid w:val="00FA699A"/>
    <w:rsid w:val="00FA6D8A"/>
    <w:rsid w:val="00FA6E3F"/>
    <w:rsid w:val="00FA70A4"/>
    <w:rsid w:val="00FA73C0"/>
    <w:rsid w:val="00FA7519"/>
    <w:rsid w:val="00FA7DC5"/>
    <w:rsid w:val="00FB0196"/>
    <w:rsid w:val="00FB0314"/>
    <w:rsid w:val="00FB0754"/>
    <w:rsid w:val="00FB09B3"/>
    <w:rsid w:val="00FB0AAE"/>
    <w:rsid w:val="00FB0E2A"/>
    <w:rsid w:val="00FB1026"/>
    <w:rsid w:val="00FB107A"/>
    <w:rsid w:val="00FB1122"/>
    <w:rsid w:val="00FB11CD"/>
    <w:rsid w:val="00FB1C1C"/>
    <w:rsid w:val="00FB1F97"/>
    <w:rsid w:val="00FB1FEB"/>
    <w:rsid w:val="00FB2D50"/>
    <w:rsid w:val="00FB2D7E"/>
    <w:rsid w:val="00FB2D88"/>
    <w:rsid w:val="00FB2EAC"/>
    <w:rsid w:val="00FB32BE"/>
    <w:rsid w:val="00FB34B7"/>
    <w:rsid w:val="00FB371C"/>
    <w:rsid w:val="00FB4017"/>
    <w:rsid w:val="00FB4AF6"/>
    <w:rsid w:val="00FB4BD7"/>
    <w:rsid w:val="00FB4EA5"/>
    <w:rsid w:val="00FB4EE4"/>
    <w:rsid w:val="00FB5C8A"/>
    <w:rsid w:val="00FB5EBC"/>
    <w:rsid w:val="00FB5F11"/>
    <w:rsid w:val="00FB6260"/>
    <w:rsid w:val="00FB6411"/>
    <w:rsid w:val="00FB6733"/>
    <w:rsid w:val="00FB68E6"/>
    <w:rsid w:val="00FB6C13"/>
    <w:rsid w:val="00FB6C86"/>
    <w:rsid w:val="00FB7233"/>
    <w:rsid w:val="00FB7325"/>
    <w:rsid w:val="00FB7360"/>
    <w:rsid w:val="00FB7463"/>
    <w:rsid w:val="00FB76A8"/>
    <w:rsid w:val="00FB7A03"/>
    <w:rsid w:val="00FB7A2B"/>
    <w:rsid w:val="00FB7AF1"/>
    <w:rsid w:val="00FC03B2"/>
    <w:rsid w:val="00FC06F6"/>
    <w:rsid w:val="00FC0761"/>
    <w:rsid w:val="00FC0BF6"/>
    <w:rsid w:val="00FC0C6A"/>
    <w:rsid w:val="00FC1237"/>
    <w:rsid w:val="00FC16DB"/>
    <w:rsid w:val="00FC1811"/>
    <w:rsid w:val="00FC1D19"/>
    <w:rsid w:val="00FC2095"/>
    <w:rsid w:val="00FC28BF"/>
    <w:rsid w:val="00FC2A65"/>
    <w:rsid w:val="00FC32C8"/>
    <w:rsid w:val="00FC32CB"/>
    <w:rsid w:val="00FC3936"/>
    <w:rsid w:val="00FC3A91"/>
    <w:rsid w:val="00FC3D5C"/>
    <w:rsid w:val="00FC3E05"/>
    <w:rsid w:val="00FC3E4C"/>
    <w:rsid w:val="00FC3F30"/>
    <w:rsid w:val="00FC429E"/>
    <w:rsid w:val="00FC442D"/>
    <w:rsid w:val="00FC461C"/>
    <w:rsid w:val="00FC46B0"/>
    <w:rsid w:val="00FC47CF"/>
    <w:rsid w:val="00FC4A40"/>
    <w:rsid w:val="00FC4ECC"/>
    <w:rsid w:val="00FC504D"/>
    <w:rsid w:val="00FC5206"/>
    <w:rsid w:val="00FC5B0C"/>
    <w:rsid w:val="00FC5BF4"/>
    <w:rsid w:val="00FC5D6C"/>
    <w:rsid w:val="00FC5E30"/>
    <w:rsid w:val="00FC5F4B"/>
    <w:rsid w:val="00FC5F54"/>
    <w:rsid w:val="00FC60AC"/>
    <w:rsid w:val="00FC60BF"/>
    <w:rsid w:val="00FC63D8"/>
    <w:rsid w:val="00FC6874"/>
    <w:rsid w:val="00FC6AE7"/>
    <w:rsid w:val="00FC6C82"/>
    <w:rsid w:val="00FC722C"/>
    <w:rsid w:val="00FC7287"/>
    <w:rsid w:val="00FC744B"/>
    <w:rsid w:val="00FC74A3"/>
    <w:rsid w:val="00FC7A39"/>
    <w:rsid w:val="00FD00CC"/>
    <w:rsid w:val="00FD08C2"/>
    <w:rsid w:val="00FD09EE"/>
    <w:rsid w:val="00FD0A4E"/>
    <w:rsid w:val="00FD0AEA"/>
    <w:rsid w:val="00FD0D0F"/>
    <w:rsid w:val="00FD0F37"/>
    <w:rsid w:val="00FD112B"/>
    <w:rsid w:val="00FD172F"/>
    <w:rsid w:val="00FD1857"/>
    <w:rsid w:val="00FD1C0B"/>
    <w:rsid w:val="00FD2B38"/>
    <w:rsid w:val="00FD2BE8"/>
    <w:rsid w:val="00FD2F18"/>
    <w:rsid w:val="00FD2F54"/>
    <w:rsid w:val="00FD329E"/>
    <w:rsid w:val="00FD353F"/>
    <w:rsid w:val="00FD368D"/>
    <w:rsid w:val="00FD3FCA"/>
    <w:rsid w:val="00FD42CF"/>
    <w:rsid w:val="00FD4510"/>
    <w:rsid w:val="00FD49F3"/>
    <w:rsid w:val="00FD4A66"/>
    <w:rsid w:val="00FD4AAB"/>
    <w:rsid w:val="00FD4CBF"/>
    <w:rsid w:val="00FD51C6"/>
    <w:rsid w:val="00FD554A"/>
    <w:rsid w:val="00FD581F"/>
    <w:rsid w:val="00FD5B11"/>
    <w:rsid w:val="00FD5C21"/>
    <w:rsid w:val="00FD5FB3"/>
    <w:rsid w:val="00FD6209"/>
    <w:rsid w:val="00FD6433"/>
    <w:rsid w:val="00FD6466"/>
    <w:rsid w:val="00FD650D"/>
    <w:rsid w:val="00FD6BA3"/>
    <w:rsid w:val="00FD6E68"/>
    <w:rsid w:val="00FD777F"/>
    <w:rsid w:val="00FD7C5C"/>
    <w:rsid w:val="00FD7C65"/>
    <w:rsid w:val="00FD7DC5"/>
    <w:rsid w:val="00FE00CE"/>
    <w:rsid w:val="00FE048D"/>
    <w:rsid w:val="00FE0C82"/>
    <w:rsid w:val="00FE0E0E"/>
    <w:rsid w:val="00FE107A"/>
    <w:rsid w:val="00FE1281"/>
    <w:rsid w:val="00FE128C"/>
    <w:rsid w:val="00FE13C0"/>
    <w:rsid w:val="00FE13E9"/>
    <w:rsid w:val="00FE1F85"/>
    <w:rsid w:val="00FE2020"/>
    <w:rsid w:val="00FE22A4"/>
    <w:rsid w:val="00FE295D"/>
    <w:rsid w:val="00FE349A"/>
    <w:rsid w:val="00FE35EC"/>
    <w:rsid w:val="00FE3B73"/>
    <w:rsid w:val="00FE3DAC"/>
    <w:rsid w:val="00FE41B3"/>
    <w:rsid w:val="00FE4250"/>
    <w:rsid w:val="00FE437B"/>
    <w:rsid w:val="00FE43A6"/>
    <w:rsid w:val="00FE4ACF"/>
    <w:rsid w:val="00FE4D05"/>
    <w:rsid w:val="00FE51A2"/>
    <w:rsid w:val="00FE56A2"/>
    <w:rsid w:val="00FE5E2D"/>
    <w:rsid w:val="00FE5FDE"/>
    <w:rsid w:val="00FE6176"/>
    <w:rsid w:val="00FE61B2"/>
    <w:rsid w:val="00FE61F9"/>
    <w:rsid w:val="00FE62F6"/>
    <w:rsid w:val="00FE63FE"/>
    <w:rsid w:val="00FE6710"/>
    <w:rsid w:val="00FE6CCB"/>
    <w:rsid w:val="00FE6F2C"/>
    <w:rsid w:val="00FE7077"/>
    <w:rsid w:val="00FE71F6"/>
    <w:rsid w:val="00FE7522"/>
    <w:rsid w:val="00FE755B"/>
    <w:rsid w:val="00FE7598"/>
    <w:rsid w:val="00FE7991"/>
    <w:rsid w:val="00FE7A57"/>
    <w:rsid w:val="00FE7D0D"/>
    <w:rsid w:val="00FE7D6C"/>
    <w:rsid w:val="00FE7F2B"/>
    <w:rsid w:val="00FF0676"/>
    <w:rsid w:val="00FF0780"/>
    <w:rsid w:val="00FF0BB5"/>
    <w:rsid w:val="00FF0E8B"/>
    <w:rsid w:val="00FF1277"/>
    <w:rsid w:val="00FF1865"/>
    <w:rsid w:val="00FF2407"/>
    <w:rsid w:val="00FF27BB"/>
    <w:rsid w:val="00FF2FE5"/>
    <w:rsid w:val="00FF30C4"/>
    <w:rsid w:val="00FF3108"/>
    <w:rsid w:val="00FF3229"/>
    <w:rsid w:val="00FF3245"/>
    <w:rsid w:val="00FF3C07"/>
    <w:rsid w:val="00FF3D46"/>
    <w:rsid w:val="00FF4077"/>
    <w:rsid w:val="00FF44BC"/>
    <w:rsid w:val="00FF4A10"/>
    <w:rsid w:val="00FF5367"/>
    <w:rsid w:val="00FF53A9"/>
    <w:rsid w:val="00FF5A1D"/>
    <w:rsid w:val="00FF5BC9"/>
    <w:rsid w:val="00FF5C14"/>
    <w:rsid w:val="00FF5C69"/>
    <w:rsid w:val="00FF5EE3"/>
    <w:rsid w:val="00FF649C"/>
    <w:rsid w:val="00FF674A"/>
    <w:rsid w:val="00FF689A"/>
    <w:rsid w:val="00FF7067"/>
    <w:rsid w:val="00FF70E8"/>
    <w:rsid w:val="00FF73A2"/>
    <w:rsid w:val="00FF757D"/>
    <w:rsid w:val="00FF769F"/>
    <w:rsid w:val="00FF7A85"/>
    <w:rsid w:val="00FF7BD6"/>
    <w:rsid w:val="00FF7C43"/>
    <w:rsid w:val="00FF7CF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F6884"/>
    <w:rPr>
      <w:sz w:val="24"/>
      <w:szCs w:val="24"/>
    </w:rPr>
  </w:style>
  <w:style w:type="paragraph" w:styleId="1">
    <w:name w:val="heading 1"/>
    <w:basedOn w:val="a0"/>
    <w:next w:val="a0"/>
    <w:link w:val="10"/>
    <w:qFormat/>
    <w:rsid w:val="001320F0"/>
    <w:pPr>
      <w:keepNext/>
      <w:spacing w:after="240"/>
      <w:jc w:val="center"/>
      <w:outlineLvl w:val="0"/>
    </w:pPr>
    <w:rPr>
      <w:sz w:val="30"/>
    </w:rPr>
  </w:style>
  <w:style w:type="paragraph" w:styleId="2">
    <w:name w:val="heading 2"/>
    <w:basedOn w:val="a0"/>
    <w:next w:val="a0"/>
    <w:link w:val="20"/>
    <w:qFormat/>
    <w:rsid w:val="001320F0"/>
    <w:pPr>
      <w:keepNext/>
      <w:numPr>
        <w:numId w:val="1"/>
      </w:numPr>
      <w:spacing w:after="240" w:line="360" w:lineRule="exact"/>
      <w:jc w:val="both"/>
      <w:outlineLvl w:val="1"/>
    </w:pPr>
    <w:rPr>
      <w:b/>
      <w:sz w:val="28"/>
    </w:rPr>
  </w:style>
  <w:style w:type="paragraph" w:styleId="3">
    <w:name w:val="heading 3"/>
    <w:basedOn w:val="a0"/>
    <w:next w:val="a0"/>
    <w:link w:val="30"/>
    <w:qFormat/>
    <w:rsid w:val="001320F0"/>
    <w:pPr>
      <w:keepNext/>
      <w:spacing w:line="360" w:lineRule="exact"/>
      <w:ind w:firstLine="720"/>
      <w:jc w:val="both"/>
      <w:outlineLvl w:val="2"/>
    </w:pPr>
    <w:rPr>
      <w:color w:val="FF0000"/>
      <w:sz w:val="28"/>
      <w:szCs w:val="28"/>
    </w:rPr>
  </w:style>
  <w:style w:type="paragraph" w:styleId="7">
    <w:name w:val="heading 7"/>
    <w:basedOn w:val="a0"/>
    <w:next w:val="a0"/>
    <w:link w:val="70"/>
    <w:qFormat/>
    <w:rsid w:val="00CC7061"/>
    <w:pPr>
      <w:spacing w:before="240" w:after="60"/>
      <w:outlineLvl w:val="6"/>
    </w:pPr>
    <w:rPr>
      <w:rFonts w:ascii="Calibri" w:hAnsi="Calibr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650A9"/>
    <w:rPr>
      <w:sz w:val="30"/>
      <w:szCs w:val="24"/>
      <w:lang w:val="ru-RU" w:eastAsia="ru-RU" w:bidi="ar-SA"/>
    </w:rPr>
  </w:style>
  <w:style w:type="character" w:customStyle="1" w:styleId="20">
    <w:name w:val="Заголовок 2 Знак"/>
    <w:link w:val="2"/>
    <w:rsid w:val="00D42682"/>
    <w:rPr>
      <w:b/>
      <w:sz w:val="28"/>
      <w:szCs w:val="24"/>
    </w:rPr>
  </w:style>
  <w:style w:type="character" w:customStyle="1" w:styleId="30">
    <w:name w:val="Заголовок 3 Знак"/>
    <w:link w:val="3"/>
    <w:rsid w:val="009334CF"/>
    <w:rPr>
      <w:color w:val="FF0000"/>
      <w:sz w:val="28"/>
      <w:szCs w:val="28"/>
      <w:lang w:val="ru-RU" w:eastAsia="ru-RU" w:bidi="ar-SA"/>
    </w:rPr>
  </w:style>
  <w:style w:type="character" w:customStyle="1" w:styleId="70">
    <w:name w:val="Заголовок 7 Знак"/>
    <w:link w:val="7"/>
    <w:semiHidden/>
    <w:rsid w:val="00CC7061"/>
    <w:rPr>
      <w:rFonts w:ascii="Calibri" w:eastAsia="Times New Roman" w:hAnsi="Calibri" w:cs="Times New Roman"/>
      <w:sz w:val="24"/>
      <w:szCs w:val="24"/>
    </w:rPr>
  </w:style>
  <w:style w:type="paragraph" w:styleId="a4">
    <w:name w:val="Body Text Indent"/>
    <w:basedOn w:val="a0"/>
    <w:rsid w:val="001320F0"/>
    <w:pPr>
      <w:ind w:firstLine="720"/>
      <w:jc w:val="both"/>
    </w:pPr>
    <w:rPr>
      <w:sz w:val="30"/>
    </w:rPr>
  </w:style>
  <w:style w:type="paragraph" w:styleId="21">
    <w:name w:val="Body Text Indent 2"/>
    <w:basedOn w:val="a0"/>
    <w:link w:val="22"/>
    <w:rsid w:val="001320F0"/>
    <w:pPr>
      <w:ind w:firstLine="720"/>
      <w:jc w:val="both"/>
    </w:pPr>
    <w:rPr>
      <w:b/>
      <w:bCs/>
      <w:sz w:val="30"/>
    </w:rPr>
  </w:style>
  <w:style w:type="character" w:customStyle="1" w:styleId="22">
    <w:name w:val="Основной текст с отступом 2 Знак"/>
    <w:link w:val="21"/>
    <w:locked/>
    <w:rsid w:val="00645B07"/>
    <w:rPr>
      <w:b/>
      <w:bCs/>
      <w:sz w:val="30"/>
      <w:szCs w:val="24"/>
      <w:lang w:val="ru-RU" w:eastAsia="ru-RU" w:bidi="ar-SA"/>
    </w:rPr>
  </w:style>
  <w:style w:type="paragraph" w:styleId="a5">
    <w:name w:val="Body Text"/>
    <w:basedOn w:val="a0"/>
    <w:link w:val="a6"/>
    <w:rsid w:val="001320F0"/>
    <w:pPr>
      <w:jc w:val="center"/>
    </w:pPr>
    <w:rPr>
      <w:rFonts w:ascii="Arial" w:hAnsi="Arial" w:cs="Arial"/>
      <w:b/>
      <w:bCs/>
      <w:i/>
      <w:iCs/>
      <w:color w:val="000000"/>
      <w:sz w:val="28"/>
      <w:szCs w:val="16"/>
    </w:rPr>
  </w:style>
  <w:style w:type="character" w:customStyle="1" w:styleId="a6">
    <w:name w:val="Основной текст Знак"/>
    <w:basedOn w:val="a1"/>
    <w:link w:val="a5"/>
    <w:locked/>
    <w:rsid w:val="00B61B06"/>
    <w:rPr>
      <w:rFonts w:ascii="Arial" w:hAnsi="Arial" w:cs="Arial"/>
      <w:b/>
      <w:bCs/>
      <w:i/>
      <w:iCs/>
      <w:color w:val="000000"/>
      <w:sz w:val="28"/>
      <w:szCs w:val="16"/>
    </w:rPr>
  </w:style>
  <w:style w:type="paragraph" w:styleId="32">
    <w:name w:val="Body Text Indent 3"/>
    <w:basedOn w:val="a0"/>
    <w:rsid w:val="001320F0"/>
    <w:pPr>
      <w:ind w:firstLine="249"/>
      <w:jc w:val="both"/>
    </w:pPr>
    <w:rPr>
      <w:iCs/>
      <w:sz w:val="20"/>
      <w:szCs w:val="26"/>
      <w:shd w:val="clear" w:color="auto" w:fill="FFFFFF"/>
    </w:rPr>
  </w:style>
  <w:style w:type="paragraph" w:styleId="a7">
    <w:name w:val="header"/>
    <w:basedOn w:val="a0"/>
    <w:link w:val="a8"/>
    <w:uiPriority w:val="99"/>
    <w:rsid w:val="001320F0"/>
    <w:pPr>
      <w:tabs>
        <w:tab w:val="center" w:pos="4677"/>
        <w:tab w:val="right" w:pos="9355"/>
      </w:tabs>
    </w:pPr>
  </w:style>
  <w:style w:type="character" w:customStyle="1" w:styleId="a8">
    <w:name w:val="Верхний колонтитул Знак"/>
    <w:basedOn w:val="a1"/>
    <w:link w:val="a7"/>
    <w:uiPriority w:val="99"/>
    <w:rsid w:val="00A532DC"/>
    <w:rPr>
      <w:sz w:val="24"/>
      <w:szCs w:val="24"/>
    </w:rPr>
  </w:style>
  <w:style w:type="character" w:styleId="a9">
    <w:name w:val="page number"/>
    <w:basedOn w:val="a1"/>
    <w:rsid w:val="001320F0"/>
  </w:style>
  <w:style w:type="paragraph" w:styleId="33">
    <w:name w:val="Body Text 3"/>
    <w:basedOn w:val="a0"/>
    <w:rsid w:val="001320F0"/>
    <w:rPr>
      <w:rFonts w:ascii="Arial" w:hAnsi="Arial" w:cs="Arial"/>
      <w:b/>
      <w:bCs/>
      <w:color w:val="000000"/>
      <w:sz w:val="28"/>
      <w:szCs w:val="16"/>
    </w:rPr>
  </w:style>
  <w:style w:type="paragraph" w:customStyle="1" w:styleId="11">
    <w:name w:val="Обычный1"/>
    <w:rsid w:val="001320F0"/>
    <w:pPr>
      <w:spacing w:line="288" w:lineRule="auto"/>
      <w:ind w:firstLine="567"/>
      <w:jc w:val="both"/>
    </w:pPr>
    <w:rPr>
      <w:rFonts w:ascii="Arial" w:hAnsi="Arial"/>
      <w:sz w:val="22"/>
    </w:rPr>
  </w:style>
  <w:style w:type="paragraph" w:styleId="23">
    <w:name w:val="Body Text 2"/>
    <w:basedOn w:val="a0"/>
    <w:rsid w:val="001320F0"/>
    <w:pPr>
      <w:jc w:val="center"/>
    </w:pPr>
    <w:rPr>
      <w:sz w:val="28"/>
    </w:rPr>
  </w:style>
  <w:style w:type="paragraph" w:styleId="aa">
    <w:name w:val="Title"/>
    <w:basedOn w:val="a0"/>
    <w:link w:val="ab"/>
    <w:qFormat/>
    <w:rsid w:val="001320F0"/>
    <w:pPr>
      <w:spacing w:after="240"/>
      <w:jc w:val="center"/>
    </w:pPr>
    <w:rPr>
      <w:b/>
      <w:bCs/>
      <w:sz w:val="28"/>
    </w:rPr>
  </w:style>
  <w:style w:type="character" w:customStyle="1" w:styleId="ab">
    <w:name w:val="Название Знак"/>
    <w:link w:val="aa"/>
    <w:locked/>
    <w:rsid w:val="00230E84"/>
    <w:rPr>
      <w:b/>
      <w:bCs/>
      <w:sz w:val="28"/>
      <w:szCs w:val="24"/>
    </w:rPr>
  </w:style>
  <w:style w:type="paragraph" w:styleId="ac">
    <w:name w:val="Normal (Web)"/>
    <w:aliases w:val="Обычный (Web),Обычный (Web)1,Обычный (веб) Знак,Обычный (Web)1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12"/>
    <w:uiPriority w:val="99"/>
    <w:qFormat/>
    <w:rsid w:val="001320F0"/>
    <w:pPr>
      <w:spacing w:before="100" w:beforeAutospacing="1" w:after="100" w:afterAutospacing="1"/>
    </w:pPr>
  </w:style>
  <w:style w:type="character" w:customStyle="1" w:styleId="12">
    <w:name w:val="Обычный (веб) Знак1"/>
    <w:aliases w:val="Обычный (Web) Знак,Обычный (Web)1 Знак1,Обычный (веб) Знак Знак,Обычный (Web)1 Знак Знак,Обычный (веб) Знак Знак Знак Знак,Обычный (веб) Знак Знак Знак Знак Знак Знак,Обычный (веб)24 Знак Знак Знак"/>
    <w:link w:val="ac"/>
    <w:uiPriority w:val="99"/>
    <w:rsid w:val="00A67FFC"/>
    <w:rPr>
      <w:sz w:val="24"/>
      <w:szCs w:val="24"/>
    </w:rPr>
  </w:style>
  <w:style w:type="paragraph" w:styleId="ad">
    <w:name w:val="footnote text"/>
    <w:basedOn w:val="a0"/>
    <w:semiHidden/>
    <w:rsid w:val="001320F0"/>
    <w:rPr>
      <w:sz w:val="20"/>
      <w:szCs w:val="20"/>
    </w:rPr>
  </w:style>
  <w:style w:type="character" w:styleId="ae">
    <w:name w:val="footnote reference"/>
    <w:semiHidden/>
    <w:rsid w:val="001320F0"/>
    <w:rPr>
      <w:vertAlign w:val="superscript"/>
    </w:rPr>
  </w:style>
  <w:style w:type="paragraph" w:styleId="af">
    <w:name w:val="No Spacing"/>
    <w:link w:val="af0"/>
    <w:uiPriority w:val="1"/>
    <w:qFormat/>
    <w:rsid w:val="00E578D0"/>
    <w:rPr>
      <w:rFonts w:ascii="Calibri" w:hAnsi="Calibri"/>
      <w:sz w:val="22"/>
      <w:szCs w:val="22"/>
    </w:rPr>
  </w:style>
  <w:style w:type="character" w:customStyle="1" w:styleId="af0">
    <w:name w:val="Без интервала Знак"/>
    <w:link w:val="af"/>
    <w:uiPriority w:val="1"/>
    <w:locked/>
    <w:rsid w:val="00F54C4E"/>
    <w:rPr>
      <w:rFonts w:ascii="Calibri" w:hAnsi="Calibri"/>
      <w:sz w:val="22"/>
      <w:szCs w:val="22"/>
      <w:lang w:bidi="ar-SA"/>
    </w:rPr>
  </w:style>
  <w:style w:type="paragraph" w:customStyle="1" w:styleId="ConsPlusNormal">
    <w:name w:val="ConsPlusNormal"/>
    <w:link w:val="ConsPlusNormal0"/>
    <w:rsid w:val="00E578D0"/>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095652"/>
    <w:rPr>
      <w:rFonts w:ascii="Arial" w:hAnsi="Arial" w:cs="Arial"/>
      <w:lang w:val="ru-RU" w:eastAsia="ru-RU" w:bidi="ar-SA"/>
    </w:rPr>
  </w:style>
  <w:style w:type="paragraph" w:styleId="af1">
    <w:name w:val="List Paragraph"/>
    <w:basedOn w:val="a0"/>
    <w:link w:val="af2"/>
    <w:uiPriority w:val="34"/>
    <w:qFormat/>
    <w:rsid w:val="005E3211"/>
    <w:pPr>
      <w:ind w:left="720"/>
      <w:contextualSpacing/>
    </w:pPr>
  </w:style>
  <w:style w:type="character" w:customStyle="1" w:styleId="af2">
    <w:name w:val="Абзац списка Знак"/>
    <w:link w:val="af1"/>
    <w:rsid w:val="009476FE"/>
    <w:rPr>
      <w:sz w:val="24"/>
      <w:szCs w:val="24"/>
      <w:lang w:val="ru-RU" w:eastAsia="ru-RU" w:bidi="ar-SA"/>
    </w:rPr>
  </w:style>
  <w:style w:type="paragraph" w:styleId="af3">
    <w:name w:val="footer"/>
    <w:basedOn w:val="a0"/>
    <w:link w:val="af4"/>
    <w:uiPriority w:val="99"/>
    <w:rsid w:val="00CD5560"/>
    <w:pPr>
      <w:tabs>
        <w:tab w:val="center" w:pos="4677"/>
        <w:tab w:val="right" w:pos="9355"/>
      </w:tabs>
    </w:pPr>
  </w:style>
  <w:style w:type="paragraph" w:styleId="af5">
    <w:name w:val="endnote text"/>
    <w:basedOn w:val="a0"/>
    <w:semiHidden/>
    <w:rsid w:val="001C6D98"/>
    <w:rPr>
      <w:sz w:val="20"/>
      <w:szCs w:val="20"/>
    </w:rPr>
  </w:style>
  <w:style w:type="character" w:styleId="af6">
    <w:name w:val="endnote reference"/>
    <w:semiHidden/>
    <w:rsid w:val="001C6D98"/>
    <w:rPr>
      <w:vertAlign w:val="superscript"/>
    </w:rPr>
  </w:style>
  <w:style w:type="paragraph" w:customStyle="1" w:styleId="af7">
    <w:name w:val="Знак"/>
    <w:basedOn w:val="a0"/>
    <w:rsid w:val="00506043"/>
    <w:pPr>
      <w:spacing w:before="100" w:beforeAutospacing="1" w:after="100" w:afterAutospacing="1"/>
    </w:pPr>
    <w:rPr>
      <w:rFonts w:ascii="Tahoma" w:hAnsi="Tahoma"/>
      <w:sz w:val="20"/>
      <w:szCs w:val="20"/>
      <w:lang w:val="en-US" w:eastAsia="en-US"/>
    </w:rPr>
  </w:style>
  <w:style w:type="paragraph" w:customStyle="1" w:styleId="13">
    <w:name w:val="Абзац списка1"/>
    <w:basedOn w:val="a0"/>
    <w:rsid w:val="00506043"/>
    <w:pPr>
      <w:spacing w:after="200" w:line="276" w:lineRule="auto"/>
      <w:ind w:left="720"/>
    </w:pPr>
    <w:rPr>
      <w:rFonts w:ascii="Calibri" w:hAnsi="Calibri"/>
      <w:sz w:val="22"/>
      <w:szCs w:val="22"/>
      <w:lang w:eastAsia="en-US"/>
    </w:rPr>
  </w:style>
  <w:style w:type="paragraph" w:customStyle="1" w:styleId="ConsNormal">
    <w:name w:val="ConsNormal"/>
    <w:rsid w:val="00E53C1D"/>
    <w:pPr>
      <w:widowControl w:val="0"/>
      <w:ind w:firstLine="720"/>
    </w:pPr>
    <w:rPr>
      <w:rFonts w:ascii="Arial" w:hAnsi="Arial"/>
      <w:snapToGrid w:val="0"/>
    </w:rPr>
  </w:style>
  <w:style w:type="paragraph" w:customStyle="1" w:styleId="af8">
    <w:name w:val="Заголовок статьи"/>
    <w:basedOn w:val="a0"/>
    <w:next w:val="a0"/>
    <w:rsid w:val="007932EC"/>
    <w:pPr>
      <w:autoSpaceDE w:val="0"/>
      <w:autoSpaceDN w:val="0"/>
      <w:adjustRightInd w:val="0"/>
      <w:ind w:left="1612" w:hanging="892"/>
      <w:jc w:val="both"/>
    </w:pPr>
    <w:rPr>
      <w:rFonts w:ascii="Arial" w:hAnsi="Arial"/>
      <w:sz w:val="20"/>
      <w:szCs w:val="20"/>
    </w:rPr>
  </w:style>
  <w:style w:type="paragraph" w:styleId="af9">
    <w:name w:val="Message Header"/>
    <w:basedOn w:val="a0"/>
    <w:rsid w:val="00485340"/>
    <w:pPr>
      <w:spacing w:before="1200"/>
      <w:jc w:val="center"/>
    </w:pPr>
    <w:rPr>
      <w:caps/>
      <w:noProof/>
      <w:spacing w:val="40"/>
      <w:szCs w:val="20"/>
    </w:rPr>
  </w:style>
  <w:style w:type="paragraph" w:customStyle="1" w:styleId="afa">
    <w:name w:val="Знак Знак Знак Знак"/>
    <w:basedOn w:val="a0"/>
    <w:rsid w:val="00696959"/>
    <w:pPr>
      <w:spacing w:after="160" w:line="240" w:lineRule="exact"/>
    </w:pPr>
    <w:rPr>
      <w:rFonts w:ascii="Verdana" w:hAnsi="Verdana"/>
      <w:sz w:val="20"/>
      <w:szCs w:val="20"/>
      <w:lang w:val="en-US" w:eastAsia="en-US"/>
    </w:rPr>
  </w:style>
  <w:style w:type="paragraph" w:customStyle="1" w:styleId="34">
    <w:name w:val="Знак3 Знак Знак Знак Знак Знак Знак Знак Знак Знак"/>
    <w:basedOn w:val="a0"/>
    <w:rsid w:val="00FE7A57"/>
    <w:pPr>
      <w:spacing w:after="160" w:line="240" w:lineRule="exact"/>
    </w:pPr>
    <w:rPr>
      <w:rFonts w:ascii="Verdana" w:hAnsi="Verdana"/>
      <w:sz w:val="20"/>
      <w:szCs w:val="20"/>
      <w:lang w:val="en-US" w:eastAsia="en-US"/>
    </w:rPr>
  </w:style>
  <w:style w:type="character" w:styleId="afb">
    <w:name w:val="Strong"/>
    <w:uiPriority w:val="22"/>
    <w:qFormat/>
    <w:rsid w:val="00030C6C"/>
    <w:rPr>
      <w:b/>
      <w:bCs/>
    </w:rPr>
  </w:style>
  <w:style w:type="paragraph" w:customStyle="1" w:styleId="afc">
    <w:name w:val="Знак Знак Знак Знак"/>
    <w:basedOn w:val="a0"/>
    <w:rsid w:val="001B6D34"/>
    <w:pPr>
      <w:widowControl w:val="0"/>
      <w:adjustRightInd w:val="0"/>
      <w:spacing w:after="160" w:line="240" w:lineRule="exact"/>
      <w:jc w:val="right"/>
    </w:pPr>
    <w:rPr>
      <w:sz w:val="20"/>
      <w:szCs w:val="20"/>
      <w:lang w:val="en-GB" w:eastAsia="en-US"/>
    </w:rPr>
  </w:style>
  <w:style w:type="paragraph" w:customStyle="1" w:styleId="afd">
    <w:name w:val="Знак"/>
    <w:basedOn w:val="a0"/>
    <w:rsid w:val="00DA6B1E"/>
    <w:pPr>
      <w:spacing w:after="160" w:line="240" w:lineRule="exact"/>
    </w:pPr>
    <w:rPr>
      <w:rFonts w:ascii="Verdana" w:hAnsi="Verdana"/>
      <w:sz w:val="20"/>
      <w:szCs w:val="20"/>
      <w:lang w:val="en-US" w:eastAsia="en-US"/>
    </w:rPr>
  </w:style>
  <w:style w:type="paragraph" w:customStyle="1" w:styleId="24">
    <w:name w:val="Абзац списка2"/>
    <w:basedOn w:val="a0"/>
    <w:rsid w:val="00DB25BB"/>
    <w:pPr>
      <w:spacing w:after="200" w:line="276" w:lineRule="auto"/>
      <w:ind w:left="720"/>
    </w:pPr>
    <w:rPr>
      <w:rFonts w:ascii="Calibri" w:hAnsi="Calibri"/>
      <w:sz w:val="22"/>
      <w:szCs w:val="22"/>
    </w:rPr>
  </w:style>
  <w:style w:type="paragraph" w:customStyle="1" w:styleId="14">
    <w:name w:val="1"/>
    <w:basedOn w:val="a0"/>
    <w:rsid w:val="00CF370E"/>
    <w:pPr>
      <w:spacing w:after="160" w:line="240" w:lineRule="exact"/>
    </w:pPr>
    <w:rPr>
      <w:rFonts w:ascii="Verdana" w:hAnsi="Verdana" w:cs="Verdana"/>
      <w:sz w:val="20"/>
      <w:szCs w:val="20"/>
      <w:lang w:val="en-US" w:eastAsia="en-US"/>
    </w:rPr>
  </w:style>
  <w:style w:type="paragraph" w:styleId="afe">
    <w:name w:val="Balloon Text"/>
    <w:basedOn w:val="a0"/>
    <w:semiHidden/>
    <w:rsid w:val="008D0081"/>
    <w:rPr>
      <w:rFonts w:ascii="Tahoma" w:hAnsi="Tahoma" w:cs="Tahoma"/>
      <w:sz w:val="16"/>
      <w:szCs w:val="16"/>
    </w:rPr>
  </w:style>
  <w:style w:type="paragraph" w:customStyle="1" w:styleId="15">
    <w:name w:val="Знак1"/>
    <w:basedOn w:val="a0"/>
    <w:rsid w:val="00A406D6"/>
    <w:pPr>
      <w:spacing w:before="100" w:beforeAutospacing="1" w:after="100" w:afterAutospacing="1"/>
    </w:pPr>
    <w:rPr>
      <w:rFonts w:ascii="Tahoma" w:hAnsi="Tahoma" w:cs="Tahoma"/>
      <w:sz w:val="20"/>
      <w:szCs w:val="20"/>
      <w:lang w:val="en-US" w:eastAsia="en-US"/>
    </w:rPr>
  </w:style>
  <w:style w:type="table" w:styleId="aff">
    <w:name w:val="Table Grid"/>
    <w:basedOn w:val="a2"/>
    <w:uiPriority w:val="59"/>
    <w:rsid w:val="00FA1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1A045E"/>
    <w:pPr>
      <w:widowControl w:val="0"/>
      <w:autoSpaceDE w:val="0"/>
      <w:autoSpaceDN w:val="0"/>
      <w:adjustRightInd w:val="0"/>
      <w:ind w:right="19772"/>
    </w:pPr>
    <w:rPr>
      <w:rFonts w:ascii="Arial" w:hAnsi="Arial" w:cs="Arial"/>
      <w:b/>
      <w:bCs/>
    </w:rPr>
  </w:style>
  <w:style w:type="character" w:customStyle="1" w:styleId="71">
    <w:name w:val="Знак Знак7"/>
    <w:rsid w:val="0038647C"/>
    <w:rPr>
      <w:rFonts w:ascii="Times New Roman" w:eastAsia="Calibri" w:hAnsi="Times New Roman" w:cs="Times New Roman"/>
      <w:b/>
      <w:sz w:val="36"/>
      <w:szCs w:val="20"/>
      <w:lang w:eastAsia="ru-RU"/>
    </w:rPr>
  </w:style>
  <w:style w:type="paragraph" w:customStyle="1" w:styleId="25">
    <w:name w:val="Знак2 Знак Знак Знак"/>
    <w:basedOn w:val="a0"/>
    <w:rsid w:val="00FC504D"/>
    <w:pPr>
      <w:spacing w:after="160" w:line="240" w:lineRule="exact"/>
    </w:pPr>
    <w:rPr>
      <w:rFonts w:ascii="Verdana" w:hAnsi="Verdana" w:cs="Verdana"/>
      <w:sz w:val="20"/>
      <w:szCs w:val="20"/>
      <w:lang w:val="en-US" w:eastAsia="en-US"/>
    </w:rPr>
  </w:style>
  <w:style w:type="paragraph" w:customStyle="1" w:styleId="aff0">
    <w:name w:val="Знак Знак Знак"/>
    <w:basedOn w:val="a0"/>
    <w:rsid w:val="00AE67EC"/>
    <w:pPr>
      <w:spacing w:after="160" w:line="240" w:lineRule="exact"/>
    </w:pPr>
    <w:rPr>
      <w:rFonts w:ascii="Verdana" w:hAnsi="Verdana"/>
      <w:sz w:val="20"/>
      <w:szCs w:val="20"/>
      <w:lang w:val="en-US" w:eastAsia="en-US"/>
    </w:rPr>
  </w:style>
  <w:style w:type="paragraph" w:customStyle="1" w:styleId="aff1">
    <w:name w:val="Знак Знак Знак Знак Знак Знак"/>
    <w:basedOn w:val="a0"/>
    <w:rsid w:val="00683B8B"/>
    <w:pPr>
      <w:spacing w:after="160" w:line="240" w:lineRule="exact"/>
    </w:pPr>
    <w:rPr>
      <w:rFonts w:ascii="Verdana" w:hAnsi="Verdana" w:cs="Verdana"/>
      <w:sz w:val="20"/>
      <w:szCs w:val="20"/>
      <w:lang w:val="en-US" w:eastAsia="en-US"/>
    </w:rPr>
  </w:style>
  <w:style w:type="paragraph" w:customStyle="1" w:styleId="Default">
    <w:name w:val="Default"/>
    <w:rsid w:val="00037A0D"/>
    <w:pPr>
      <w:autoSpaceDE w:val="0"/>
      <w:autoSpaceDN w:val="0"/>
      <w:adjustRightInd w:val="0"/>
    </w:pPr>
    <w:rPr>
      <w:color w:val="000000"/>
      <w:sz w:val="24"/>
      <w:szCs w:val="24"/>
    </w:rPr>
  </w:style>
  <w:style w:type="paragraph" w:customStyle="1" w:styleId="16">
    <w:name w:val="Основной текст с отступом.Основной текст 1"/>
    <w:basedOn w:val="a0"/>
    <w:rsid w:val="005B5E14"/>
    <w:pPr>
      <w:widowControl w:val="0"/>
      <w:ind w:firstLine="720"/>
      <w:jc w:val="both"/>
    </w:pPr>
    <w:rPr>
      <w:sz w:val="28"/>
      <w:szCs w:val="28"/>
    </w:rPr>
  </w:style>
  <w:style w:type="paragraph" w:customStyle="1" w:styleId="aff2">
    <w:name w:val="текст отчета"/>
    <w:rsid w:val="002B401F"/>
    <w:pPr>
      <w:spacing w:after="200"/>
      <w:ind w:firstLine="709"/>
      <w:jc w:val="both"/>
    </w:pPr>
    <w:rPr>
      <w:sz w:val="28"/>
      <w:szCs w:val="28"/>
      <w:lang w:eastAsia="en-US"/>
    </w:rPr>
  </w:style>
  <w:style w:type="paragraph" w:customStyle="1" w:styleId="Style24">
    <w:name w:val="Style24"/>
    <w:basedOn w:val="a0"/>
    <w:rsid w:val="007822EA"/>
    <w:pPr>
      <w:widowControl w:val="0"/>
      <w:autoSpaceDE w:val="0"/>
      <w:autoSpaceDN w:val="0"/>
      <w:adjustRightInd w:val="0"/>
      <w:jc w:val="both"/>
    </w:pPr>
  </w:style>
  <w:style w:type="character" w:customStyle="1" w:styleId="FontStyle201">
    <w:name w:val="Font Style201"/>
    <w:rsid w:val="007822EA"/>
    <w:rPr>
      <w:rFonts w:ascii="Times New Roman" w:hAnsi="Times New Roman" w:cs="Times New Roman" w:hint="default"/>
      <w:sz w:val="26"/>
      <w:szCs w:val="26"/>
    </w:rPr>
  </w:style>
  <w:style w:type="paragraph" w:styleId="a">
    <w:name w:val="List Bullet"/>
    <w:basedOn w:val="a0"/>
    <w:rsid w:val="00BC7379"/>
    <w:pPr>
      <w:numPr>
        <w:numId w:val="3"/>
      </w:numPr>
      <w:contextualSpacing/>
    </w:pPr>
  </w:style>
  <w:style w:type="character" w:customStyle="1" w:styleId="aff3">
    <w:name w:val="Символ нумерации"/>
    <w:rsid w:val="006E3869"/>
  </w:style>
  <w:style w:type="character" w:customStyle="1" w:styleId="26">
    <w:name w:val="Основной текст2"/>
    <w:rsid w:val="006E3869"/>
    <w:rPr>
      <w:color w:val="000000"/>
      <w:spacing w:val="0"/>
      <w:w w:val="100"/>
      <w:position w:val="0"/>
      <w:sz w:val="23"/>
      <w:szCs w:val="23"/>
      <w:shd w:val="clear" w:color="auto" w:fill="FFFFFF"/>
      <w:lang w:val="ru-RU" w:bidi="ar-SA"/>
    </w:rPr>
  </w:style>
  <w:style w:type="paragraph" w:customStyle="1" w:styleId="ConsPlusCell">
    <w:name w:val="ConsPlusCell"/>
    <w:rsid w:val="006E3869"/>
    <w:pPr>
      <w:widowControl w:val="0"/>
      <w:autoSpaceDE w:val="0"/>
      <w:autoSpaceDN w:val="0"/>
      <w:adjustRightInd w:val="0"/>
    </w:pPr>
    <w:rPr>
      <w:rFonts w:eastAsia="Batang"/>
      <w:sz w:val="24"/>
      <w:szCs w:val="24"/>
    </w:rPr>
  </w:style>
  <w:style w:type="character" w:customStyle="1" w:styleId="FontStyle11">
    <w:name w:val="Font Style11"/>
    <w:basedOn w:val="a1"/>
    <w:rsid w:val="00B61B06"/>
    <w:rPr>
      <w:rFonts w:ascii="Times New Roman" w:hAnsi="Times New Roman" w:cs="Times New Roman"/>
      <w:b/>
      <w:bCs/>
      <w:sz w:val="22"/>
      <w:szCs w:val="22"/>
    </w:rPr>
  </w:style>
  <w:style w:type="paragraph" w:customStyle="1" w:styleId="consplusnormal1">
    <w:name w:val="consplusnormal"/>
    <w:basedOn w:val="a0"/>
    <w:uiPriority w:val="99"/>
    <w:rsid w:val="0068521C"/>
    <w:pPr>
      <w:spacing w:before="100" w:beforeAutospacing="1" w:after="100" w:afterAutospacing="1"/>
    </w:pPr>
    <w:rPr>
      <w:rFonts w:ascii="Calibri" w:hAnsi="Calibri"/>
      <w:lang w:val="en-US" w:eastAsia="en-US" w:bidi="en-US"/>
    </w:rPr>
  </w:style>
  <w:style w:type="paragraph" w:customStyle="1" w:styleId="aff4">
    <w:name w:val="Знак Знак Знак Знак Знак Знак Знак Знак"/>
    <w:basedOn w:val="a0"/>
    <w:rsid w:val="00BB03F0"/>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aff5">
    <w:name w:val="Не вступил в силу"/>
    <w:basedOn w:val="a1"/>
    <w:uiPriority w:val="99"/>
    <w:rsid w:val="00D15573"/>
    <w:rPr>
      <w:rFonts w:cs="Times New Roman"/>
      <w:color w:val="000000"/>
      <w:shd w:val="clear" w:color="auto" w:fill="D8EDE8"/>
    </w:rPr>
  </w:style>
  <w:style w:type="character" w:customStyle="1" w:styleId="apple-converted-space">
    <w:name w:val="apple-converted-space"/>
    <w:basedOn w:val="a1"/>
    <w:rsid w:val="003D7F7D"/>
  </w:style>
  <w:style w:type="character" w:styleId="aff6">
    <w:name w:val="Hyperlink"/>
    <w:basedOn w:val="a1"/>
    <w:uiPriority w:val="99"/>
    <w:semiHidden/>
    <w:unhideWhenUsed/>
    <w:rsid w:val="003D7F7D"/>
    <w:rPr>
      <w:color w:val="0000FF"/>
      <w:u w:val="single"/>
    </w:rPr>
  </w:style>
  <w:style w:type="paragraph" w:customStyle="1" w:styleId="aff7">
    <w:name w:val="Знак Знак Знак Знак Знак Знак Знак Знак"/>
    <w:basedOn w:val="a0"/>
    <w:rsid w:val="004D739E"/>
    <w:pPr>
      <w:tabs>
        <w:tab w:val="num" w:pos="720"/>
      </w:tabs>
      <w:spacing w:after="160" w:line="240" w:lineRule="exact"/>
      <w:ind w:left="720" w:hanging="720"/>
      <w:jc w:val="both"/>
    </w:pPr>
    <w:rPr>
      <w:rFonts w:ascii="Verdana" w:hAnsi="Verdana" w:cs="Arial"/>
      <w:sz w:val="20"/>
      <w:szCs w:val="20"/>
      <w:lang w:val="en-US" w:eastAsia="en-US"/>
    </w:rPr>
  </w:style>
  <w:style w:type="character" w:styleId="aff8">
    <w:name w:val="Emphasis"/>
    <w:basedOn w:val="a1"/>
    <w:uiPriority w:val="20"/>
    <w:qFormat/>
    <w:rsid w:val="005C271D"/>
    <w:rPr>
      <w:i/>
      <w:iCs/>
    </w:rPr>
  </w:style>
  <w:style w:type="paragraph" w:customStyle="1" w:styleId="aff9">
    <w:name w:val="Текст постановления"/>
    <w:basedOn w:val="a0"/>
    <w:rsid w:val="00AD5287"/>
    <w:pPr>
      <w:ind w:firstLine="709"/>
    </w:pPr>
    <w:rPr>
      <w:szCs w:val="20"/>
    </w:rPr>
  </w:style>
  <w:style w:type="paragraph" w:customStyle="1" w:styleId="affa">
    <w:name w:val="Прижатый влево"/>
    <w:basedOn w:val="a0"/>
    <w:next w:val="a0"/>
    <w:rsid w:val="00815304"/>
    <w:pPr>
      <w:widowControl w:val="0"/>
      <w:autoSpaceDE w:val="0"/>
      <w:autoSpaceDN w:val="0"/>
      <w:adjustRightInd w:val="0"/>
    </w:pPr>
    <w:rPr>
      <w:rFonts w:ascii="Arial" w:hAnsi="Arial" w:cs="Arial"/>
    </w:rPr>
  </w:style>
  <w:style w:type="character" w:styleId="affb">
    <w:name w:val="Placeholder Text"/>
    <w:basedOn w:val="a1"/>
    <w:uiPriority w:val="99"/>
    <w:semiHidden/>
    <w:rsid w:val="002C29AF"/>
    <w:rPr>
      <w:color w:val="808080"/>
    </w:rPr>
  </w:style>
  <w:style w:type="paragraph" w:customStyle="1" w:styleId="cs2654ae3a">
    <w:name w:val="cs2654ae3a"/>
    <w:basedOn w:val="a0"/>
    <w:rsid w:val="00F72D7E"/>
  </w:style>
  <w:style w:type="character" w:customStyle="1" w:styleId="csc8f6d761">
    <w:name w:val="csc8f6d761"/>
    <w:rsid w:val="00F72D7E"/>
    <w:rPr>
      <w:rFonts w:ascii="Calibri" w:hAnsi="Calibri" w:hint="default"/>
      <w:b w:val="0"/>
      <w:bCs w:val="0"/>
      <w:i w:val="0"/>
      <w:iCs w:val="0"/>
      <w:color w:val="000000"/>
      <w:sz w:val="22"/>
      <w:szCs w:val="22"/>
      <w:shd w:val="clear" w:color="auto" w:fill="auto"/>
    </w:rPr>
  </w:style>
  <w:style w:type="paragraph" w:customStyle="1" w:styleId="csd270a203">
    <w:name w:val="csd270a203"/>
    <w:basedOn w:val="a0"/>
    <w:rsid w:val="00CD7735"/>
    <w:pPr>
      <w:jc w:val="both"/>
    </w:pPr>
  </w:style>
  <w:style w:type="character" w:customStyle="1" w:styleId="af4">
    <w:name w:val="Нижний колонтитул Знак"/>
    <w:link w:val="af3"/>
    <w:uiPriority w:val="99"/>
    <w:locked/>
    <w:rsid w:val="007604E7"/>
    <w:rPr>
      <w:sz w:val="24"/>
      <w:szCs w:val="24"/>
    </w:rPr>
  </w:style>
  <w:style w:type="paragraph" w:customStyle="1" w:styleId="31">
    <w:name w:val="Маркированный список 31"/>
    <w:basedOn w:val="a0"/>
    <w:rsid w:val="00437CAB"/>
    <w:pPr>
      <w:widowControl w:val="0"/>
      <w:numPr>
        <w:numId w:val="2"/>
      </w:numPr>
      <w:suppressAutoHyphens/>
    </w:pPr>
    <w:rPr>
      <w:rFonts w:ascii="Arial" w:eastAsia="Arial Unicode MS" w:hAnsi="Arial"/>
      <w:kern w:val="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64D8F"/>
    <w:rPr>
      <w:sz w:val="24"/>
      <w:szCs w:val="24"/>
    </w:rPr>
  </w:style>
  <w:style w:type="paragraph" w:styleId="1">
    <w:name w:val="heading 1"/>
    <w:basedOn w:val="a0"/>
    <w:next w:val="a0"/>
    <w:link w:val="34"/>
    <w:qFormat/>
    <w:rsid w:val="001320F0"/>
    <w:pPr>
      <w:keepNext/>
      <w:spacing w:after="240"/>
      <w:jc w:val="center"/>
      <w:outlineLvl w:val="0"/>
    </w:pPr>
    <w:rPr>
      <w:sz w:val="30"/>
    </w:rPr>
  </w:style>
  <w:style w:type="paragraph" w:styleId="2">
    <w:name w:val="heading 2"/>
    <w:basedOn w:val="a0"/>
    <w:next w:val="a0"/>
    <w:link w:val="af"/>
    <w:qFormat/>
    <w:rsid w:val="001320F0"/>
    <w:pPr>
      <w:keepNext/>
      <w:numPr>
        <w:numId w:val="1"/>
      </w:numPr>
      <w:spacing w:after="240" w:line="360" w:lineRule="exact"/>
      <w:jc w:val="both"/>
      <w:outlineLvl w:val="1"/>
    </w:pPr>
    <w:rPr>
      <w:b/>
      <w:sz w:val="28"/>
    </w:rPr>
  </w:style>
  <w:style w:type="paragraph" w:styleId="3">
    <w:name w:val="heading 3"/>
    <w:basedOn w:val="a0"/>
    <w:next w:val="a0"/>
    <w:link w:val="14"/>
    <w:qFormat/>
    <w:rsid w:val="001320F0"/>
    <w:pPr>
      <w:keepNext/>
      <w:spacing w:line="360" w:lineRule="exact"/>
      <w:ind w:firstLine="720"/>
      <w:jc w:val="both"/>
      <w:outlineLvl w:val="2"/>
    </w:pPr>
    <w:rPr>
      <w:color w:val="FF0000"/>
      <w:sz w:val="28"/>
      <w:szCs w:val="28"/>
    </w:rPr>
  </w:style>
  <w:style w:type="paragraph" w:styleId="7">
    <w:name w:val="heading 7"/>
    <w:basedOn w:val="a0"/>
    <w:next w:val="a0"/>
    <w:link w:val="aff0"/>
    <w:qFormat/>
    <w:rsid w:val="00CC7061"/>
    <w:pPr>
      <w:spacing w:before="240" w:after="60"/>
      <w:outlineLvl w:val="6"/>
    </w:pPr>
    <w:rPr>
      <w:rFonts w:ascii="Calibri" w:hAnsi="Calibr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0">
    <w:name w:val="Body Text Indent"/>
    <w:basedOn w:val="a0"/>
    <w:rsid w:val="001320F0"/>
    <w:pPr>
      <w:ind w:firstLine="720"/>
      <w:jc w:val="both"/>
    </w:pPr>
    <w:rPr>
      <w:sz w:val="30"/>
    </w:rPr>
  </w:style>
  <w:style w:type="paragraph" w:styleId="20">
    <w:name w:val="Body Text Indent 2"/>
    <w:basedOn w:val="a0"/>
    <w:link w:val="afb"/>
    <w:rsid w:val="001320F0"/>
    <w:pPr>
      <w:ind w:firstLine="720"/>
      <w:jc w:val="both"/>
    </w:pPr>
    <w:rPr>
      <w:b/>
      <w:bCs/>
      <w:sz w:val="30"/>
    </w:rPr>
  </w:style>
  <w:style w:type="paragraph" w:styleId="30">
    <w:name w:val="Body Text"/>
    <w:basedOn w:val="a0"/>
    <w:link w:val="26"/>
    <w:rsid w:val="001320F0"/>
    <w:pPr>
      <w:jc w:val="center"/>
    </w:pPr>
    <w:rPr>
      <w:rFonts w:ascii="Arial" w:hAnsi="Arial" w:cs="Arial"/>
      <w:b/>
      <w:bCs/>
      <w:i/>
      <w:iCs/>
      <w:color w:val="000000"/>
      <w:sz w:val="28"/>
      <w:szCs w:val="16"/>
    </w:rPr>
  </w:style>
  <w:style w:type="paragraph" w:styleId="70">
    <w:name w:val="Body Text Indent 3"/>
    <w:basedOn w:val="a0"/>
    <w:rsid w:val="001320F0"/>
    <w:pPr>
      <w:ind w:firstLine="249"/>
      <w:jc w:val="both"/>
    </w:pPr>
    <w:rPr>
      <w:iCs/>
      <w:sz w:val="20"/>
      <w:szCs w:val="26"/>
      <w:shd w:val="clear" w:color="auto" w:fill="FFFFFF"/>
    </w:rPr>
  </w:style>
  <w:style w:type="paragraph" w:styleId="a4">
    <w:name w:val="header"/>
    <w:basedOn w:val="a0"/>
    <w:rsid w:val="001320F0"/>
    <w:pPr>
      <w:tabs>
        <w:tab w:val="center" w:pos="4677"/>
        <w:tab w:val="right" w:pos="9355"/>
      </w:tabs>
    </w:pPr>
  </w:style>
  <w:style w:type="character" w:styleId="21">
    <w:name w:val="page number"/>
    <w:basedOn w:val="a1"/>
    <w:rsid w:val="001320F0"/>
  </w:style>
  <w:style w:type="paragraph" w:styleId="22">
    <w:name w:val="Body Text 3"/>
    <w:basedOn w:val="a0"/>
    <w:rsid w:val="001320F0"/>
    <w:rPr>
      <w:rFonts w:ascii="Arial" w:hAnsi="Arial" w:cs="Arial"/>
      <w:b/>
      <w:bCs/>
      <w:color w:val="000000"/>
      <w:sz w:val="28"/>
      <w:szCs w:val="16"/>
    </w:rPr>
  </w:style>
  <w:style w:type="paragraph" w:customStyle="1" w:styleId="a5">
    <w:name w:val="Обычный1"/>
    <w:rsid w:val="001320F0"/>
    <w:pPr>
      <w:spacing w:line="288" w:lineRule="auto"/>
      <w:ind w:firstLine="567"/>
      <w:jc w:val="both"/>
    </w:pPr>
    <w:rPr>
      <w:rFonts w:ascii="Arial" w:hAnsi="Arial"/>
      <w:sz w:val="22"/>
    </w:rPr>
  </w:style>
  <w:style w:type="paragraph" w:styleId="a6">
    <w:name w:val="Body Text 2"/>
    <w:basedOn w:val="a0"/>
    <w:rsid w:val="001320F0"/>
    <w:pPr>
      <w:jc w:val="center"/>
    </w:pPr>
    <w:rPr>
      <w:sz w:val="28"/>
    </w:rPr>
  </w:style>
  <w:style w:type="paragraph" w:styleId="32">
    <w:name w:val="Title"/>
    <w:basedOn w:val="a0"/>
    <w:qFormat/>
    <w:rsid w:val="001320F0"/>
    <w:pPr>
      <w:spacing w:after="240"/>
      <w:jc w:val="center"/>
    </w:pPr>
    <w:rPr>
      <w:b/>
      <w:bCs/>
      <w:sz w:val="28"/>
    </w:rPr>
  </w:style>
  <w:style w:type="paragraph" w:styleId="a7">
    <w:name w:val="Normal (Web)"/>
    <w:aliases w:val="Обычный (Web),Обычный (Web)1,Обычный (веб) Знак,Обычный (Web)1 Знак"/>
    <w:basedOn w:val="a0"/>
    <w:link w:val="aff"/>
    <w:uiPriority w:val="99"/>
    <w:rsid w:val="001320F0"/>
    <w:pPr>
      <w:spacing w:before="100" w:beforeAutospacing="1" w:after="100" w:afterAutospacing="1"/>
    </w:pPr>
  </w:style>
  <w:style w:type="paragraph" w:styleId="a8">
    <w:name w:val="footnote text"/>
    <w:basedOn w:val="a0"/>
    <w:semiHidden/>
    <w:rsid w:val="001320F0"/>
    <w:rPr>
      <w:sz w:val="20"/>
      <w:szCs w:val="20"/>
    </w:rPr>
  </w:style>
  <w:style w:type="character" w:styleId="a9">
    <w:name w:val="footnote reference"/>
    <w:semiHidden/>
    <w:rsid w:val="001320F0"/>
    <w:rPr>
      <w:vertAlign w:val="superscript"/>
    </w:rPr>
  </w:style>
  <w:style w:type="paragraph" w:styleId="33">
    <w:name w:val="No Spacing"/>
    <w:link w:val="25"/>
    <w:qFormat/>
    <w:rsid w:val="00E578D0"/>
    <w:rPr>
      <w:rFonts w:ascii="Calibri" w:hAnsi="Calibri"/>
      <w:sz w:val="22"/>
      <w:szCs w:val="22"/>
    </w:rPr>
  </w:style>
  <w:style w:type="paragraph" w:customStyle="1" w:styleId="11">
    <w:name w:val="ConsPlusNormal"/>
    <w:link w:val="aff1"/>
    <w:rsid w:val="00E578D0"/>
    <w:pPr>
      <w:widowControl w:val="0"/>
      <w:autoSpaceDE w:val="0"/>
      <w:autoSpaceDN w:val="0"/>
      <w:adjustRightInd w:val="0"/>
      <w:ind w:firstLine="720"/>
    </w:pPr>
    <w:rPr>
      <w:rFonts w:ascii="Arial" w:hAnsi="Arial" w:cs="Arial"/>
    </w:rPr>
  </w:style>
  <w:style w:type="paragraph" w:styleId="23">
    <w:name w:val="List Paragraph"/>
    <w:basedOn w:val="a0"/>
    <w:link w:val="afe"/>
    <w:qFormat/>
    <w:rsid w:val="005E3211"/>
    <w:pPr>
      <w:ind w:left="720"/>
      <w:contextualSpacing/>
    </w:pPr>
  </w:style>
  <w:style w:type="paragraph" w:styleId="aa">
    <w:name w:val="footer"/>
    <w:basedOn w:val="a0"/>
    <w:rsid w:val="00CD5560"/>
    <w:pPr>
      <w:tabs>
        <w:tab w:val="center" w:pos="4677"/>
        <w:tab w:val="right" w:pos="9355"/>
      </w:tabs>
    </w:pPr>
  </w:style>
  <w:style w:type="paragraph" w:styleId="ab">
    <w:name w:val="endnote text"/>
    <w:basedOn w:val="a0"/>
    <w:semiHidden/>
    <w:rsid w:val="001C6D98"/>
    <w:rPr>
      <w:sz w:val="20"/>
      <w:szCs w:val="20"/>
    </w:rPr>
  </w:style>
  <w:style w:type="character" w:styleId="ac">
    <w:name w:val="endnote reference"/>
    <w:semiHidden/>
    <w:rsid w:val="001C6D98"/>
    <w:rPr>
      <w:vertAlign w:val="superscript"/>
    </w:rPr>
  </w:style>
  <w:style w:type="paragraph" w:customStyle="1" w:styleId="12">
    <w:name w:val="Знак"/>
    <w:basedOn w:val="a0"/>
    <w:rsid w:val="00506043"/>
    <w:pPr>
      <w:spacing w:before="100" w:beforeAutospacing="1" w:after="100" w:afterAutospacing="1"/>
    </w:pPr>
    <w:rPr>
      <w:rFonts w:ascii="Tahoma" w:hAnsi="Tahoma"/>
      <w:sz w:val="20"/>
      <w:szCs w:val="20"/>
      <w:lang w:val="en-US" w:eastAsia="en-US"/>
    </w:rPr>
  </w:style>
  <w:style w:type="paragraph" w:customStyle="1" w:styleId="ad">
    <w:name w:val="Абзац списка1"/>
    <w:basedOn w:val="a0"/>
    <w:rsid w:val="00506043"/>
    <w:pPr>
      <w:spacing w:after="200" w:line="276" w:lineRule="auto"/>
      <w:ind w:left="720"/>
    </w:pPr>
    <w:rPr>
      <w:rFonts w:ascii="Calibri" w:hAnsi="Calibri"/>
      <w:sz w:val="22"/>
      <w:szCs w:val="22"/>
      <w:lang w:eastAsia="en-US"/>
    </w:rPr>
  </w:style>
  <w:style w:type="paragraph" w:customStyle="1" w:styleId="ae">
    <w:name w:val="ConsNormal"/>
    <w:rsid w:val="00E53C1D"/>
    <w:pPr>
      <w:widowControl w:val="0"/>
      <w:ind w:firstLine="720"/>
    </w:pPr>
    <w:rPr>
      <w:rFonts w:ascii="Arial" w:hAnsi="Arial"/>
      <w:snapToGrid w:val="0"/>
    </w:rPr>
  </w:style>
  <w:style w:type="character" w:customStyle="1" w:styleId="af">
    <w:name w:val="Заголовок 2 Знак"/>
    <w:link w:val="2"/>
    <w:rsid w:val="00D42682"/>
    <w:rPr>
      <w:b/>
      <w:sz w:val="28"/>
      <w:szCs w:val="24"/>
    </w:rPr>
  </w:style>
  <w:style w:type="paragraph" w:customStyle="1" w:styleId="af0">
    <w:name w:val="Заголовок статьи"/>
    <w:basedOn w:val="a0"/>
    <w:next w:val="a0"/>
    <w:rsid w:val="007932EC"/>
    <w:pPr>
      <w:autoSpaceDE w:val="0"/>
      <w:autoSpaceDN w:val="0"/>
      <w:adjustRightInd w:val="0"/>
      <w:ind w:left="1612" w:hanging="892"/>
      <w:jc w:val="both"/>
    </w:pPr>
    <w:rPr>
      <w:rFonts w:ascii="Arial" w:hAnsi="Arial"/>
      <w:sz w:val="20"/>
      <w:szCs w:val="20"/>
    </w:rPr>
  </w:style>
  <w:style w:type="paragraph" w:styleId="ConsPlusNormal">
    <w:name w:val="Message Header"/>
    <w:basedOn w:val="a0"/>
    <w:rsid w:val="00485340"/>
    <w:pPr>
      <w:spacing w:before="1200"/>
      <w:jc w:val="center"/>
    </w:pPr>
    <w:rPr>
      <w:caps/>
      <w:noProof/>
      <w:spacing w:val="40"/>
      <w:szCs w:val="20"/>
    </w:rPr>
  </w:style>
  <w:style w:type="paragraph" w:customStyle="1" w:styleId="ConsPlusNormal0">
    <w:name w:val="Знак Знак Знак Знак"/>
    <w:basedOn w:val="a0"/>
    <w:rsid w:val="00696959"/>
    <w:pPr>
      <w:spacing w:after="160" w:line="240" w:lineRule="exact"/>
    </w:pPr>
    <w:rPr>
      <w:rFonts w:ascii="Verdana" w:hAnsi="Verdana"/>
      <w:sz w:val="20"/>
      <w:szCs w:val="20"/>
      <w:lang w:val="en-US" w:eastAsia="en-US"/>
    </w:rPr>
  </w:style>
  <w:style w:type="paragraph" w:customStyle="1" w:styleId="af1">
    <w:name w:val="Знак3 Знак Знак Знак Знак Знак Знак Знак Знак Знак"/>
    <w:basedOn w:val="a0"/>
    <w:rsid w:val="00FE7A57"/>
    <w:pPr>
      <w:spacing w:after="160" w:line="240" w:lineRule="exact"/>
    </w:pPr>
    <w:rPr>
      <w:rFonts w:ascii="Verdana" w:hAnsi="Verdana"/>
      <w:sz w:val="20"/>
      <w:szCs w:val="20"/>
      <w:lang w:val="en-US" w:eastAsia="en-US"/>
    </w:rPr>
  </w:style>
  <w:style w:type="character" w:styleId="af2">
    <w:name w:val="Strong"/>
    <w:uiPriority w:val="22"/>
    <w:qFormat/>
    <w:rsid w:val="00030C6C"/>
    <w:rPr>
      <w:b/>
      <w:bCs/>
    </w:rPr>
  </w:style>
  <w:style w:type="paragraph" w:customStyle="1" w:styleId="af3">
    <w:name w:val="Знак Знак Знак Знак"/>
    <w:basedOn w:val="a0"/>
    <w:rsid w:val="001B6D34"/>
    <w:pPr>
      <w:widowControl w:val="0"/>
      <w:adjustRightInd w:val="0"/>
      <w:spacing w:after="160" w:line="240" w:lineRule="exact"/>
      <w:jc w:val="right"/>
    </w:pPr>
    <w:rPr>
      <w:sz w:val="20"/>
      <w:szCs w:val="20"/>
      <w:lang w:val="en-GB" w:eastAsia="en-US"/>
    </w:rPr>
  </w:style>
  <w:style w:type="paragraph" w:customStyle="1" w:styleId="af5">
    <w:name w:val="Знак"/>
    <w:basedOn w:val="a0"/>
    <w:rsid w:val="00DA6B1E"/>
    <w:pPr>
      <w:spacing w:after="160" w:line="240" w:lineRule="exact"/>
    </w:pPr>
    <w:rPr>
      <w:rFonts w:ascii="Verdana" w:hAnsi="Verdana"/>
      <w:sz w:val="20"/>
      <w:szCs w:val="20"/>
      <w:lang w:val="en-US" w:eastAsia="en-US"/>
    </w:rPr>
  </w:style>
  <w:style w:type="paragraph" w:customStyle="1" w:styleId="af6">
    <w:name w:val="Абзац списка2"/>
    <w:basedOn w:val="a0"/>
    <w:rsid w:val="00DB25BB"/>
    <w:pPr>
      <w:spacing w:after="200" w:line="276" w:lineRule="auto"/>
      <w:ind w:left="720"/>
    </w:pPr>
    <w:rPr>
      <w:rFonts w:ascii="Calibri" w:hAnsi="Calibri"/>
      <w:sz w:val="22"/>
      <w:szCs w:val="22"/>
    </w:rPr>
  </w:style>
  <w:style w:type="paragraph" w:customStyle="1" w:styleId="af7">
    <w:name w:val="1"/>
    <w:basedOn w:val="a0"/>
    <w:rsid w:val="00CF370E"/>
    <w:pPr>
      <w:spacing w:after="160" w:line="240" w:lineRule="exact"/>
    </w:pPr>
    <w:rPr>
      <w:rFonts w:ascii="Verdana" w:hAnsi="Verdana" w:cs="Verdana"/>
      <w:sz w:val="20"/>
      <w:szCs w:val="20"/>
      <w:lang w:val="en-US" w:eastAsia="en-US"/>
    </w:rPr>
  </w:style>
  <w:style w:type="paragraph" w:styleId="13">
    <w:name w:val="Balloon Text"/>
    <w:basedOn w:val="a0"/>
    <w:semiHidden/>
    <w:rsid w:val="008D0081"/>
    <w:rPr>
      <w:rFonts w:ascii="Tahoma" w:hAnsi="Tahoma" w:cs="Tahoma"/>
      <w:sz w:val="16"/>
      <w:szCs w:val="16"/>
    </w:rPr>
  </w:style>
  <w:style w:type="paragraph" w:customStyle="1" w:styleId="ConsNormal">
    <w:name w:val="Знак1"/>
    <w:basedOn w:val="a0"/>
    <w:rsid w:val="00A406D6"/>
    <w:pPr>
      <w:spacing w:before="100" w:beforeAutospacing="1" w:after="100" w:afterAutospacing="1"/>
    </w:pPr>
    <w:rPr>
      <w:rFonts w:ascii="Tahoma" w:hAnsi="Tahoma" w:cs="Tahoma"/>
      <w:sz w:val="20"/>
      <w:szCs w:val="20"/>
      <w:lang w:val="en-US" w:eastAsia="en-US"/>
    </w:rPr>
  </w:style>
  <w:style w:type="table" w:styleId="af8">
    <w:name w:val="Table Grid"/>
    <w:basedOn w:val="a2"/>
    <w:rsid w:val="00FA1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ConsTitle"/>
    <w:rsid w:val="001A045E"/>
    <w:pPr>
      <w:widowControl w:val="0"/>
      <w:autoSpaceDE w:val="0"/>
      <w:autoSpaceDN w:val="0"/>
      <w:adjustRightInd w:val="0"/>
      <w:ind w:right="19772"/>
    </w:pPr>
    <w:rPr>
      <w:rFonts w:ascii="Arial" w:hAnsi="Arial" w:cs="Arial"/>
      <w:b/>
      <w:bCs/>
    </w:rPr>
  </w:style>
  <w:style w:type="character" w:customStyle="1" w:styleId="afa">
    <w:name w:val="Знак Знак7"/>
    <w:rsid w:val="0038647C"/>
    <w:rPr>
      <w:rFonts w:ascii="Times New Roman" w:eastAsia="Calibri" w:hAnsi="Times New Roman" w:cs="Times New Roman"/>
      <w:b/>
      <w:sz w:val="36"/>
      <w:szCs w:val="20"/>
      <w:lang w:eastAsia="ru-RU"/>
    </w:rPr>
  </w:style>
  <w:style w:type="character" w:customStyle="1" w:styleId="34">
    <w:name w:val="Заголовок 1 Знак"/>
    <w:link w:val="1"/>
    <w:rsid w:val="005650A9"/>
    <w:rPr>
      <w:sz w:val="30"/>
      <w:szCs w:val="24"/>
      <w:lang w:val="ru-RU" w:eastAsia="ru-RU" w:bidi="ar-SA"/>
    </w:rPr>
  </w:style>
  <w:style w:type="character" w:customStyle="1" w:styleId="afb">
    <w:name w:val="Основной текст с отступом 2 Знак"/>
    <w:link w:val="20"/>
    <w:locked/>
    <w:rsid w:val="00645B07"/>
    <w:rPr>
      <w:b/>
      <w:bCs/>
      <w:sz w:val="30"/>
      <w:szCs w:val="24"/>
      <w:lang w:val="ru-RU" w:eastAsia="ru-RU" w:bidi="ar-SA"/>
    </w:rPr>
  </w:style>
  <w:style w:type="paragraph" w:customStyle="1" w:styleId="afc">
    <w:name w:val="Знак2 Знак Знак Знак"/>
    <w:basedOn w:val="a0"/>
    <w:rsid w:val="00FC504D"/>
    <w:pPr>
      <w:spacing w:after="160" w:line="240" w:lineRule="exact"/>
    </w:pPr>
    <w:rPr>
      <w:rFonts w:ascii="Verdana" w:hAnsi="Verdana" w:cs="Verdana"/>
      <w:sz w:val="20"/>
      <w:szCs w:val="20"/>
      <w:lang w:val="en-US" w:eastAsia="en-US"/>
    </w:rPr>
  </w:style>
  <w:style w:type="paragraph" w:customStyle="1" w:styleId="afd">
    <w:name w:val="Знак Знак Знак"/>
    <w:basedOn w:val="a0"/>
    <w:rsid w:val="00AE67EC"/>
    <w:pPr>
      <w:spacing w:after="160" w:line="240" w:lineRule="exact"/>
    </w:pPr>
    <w:rPr>
      <w:rFonts w:ascii="Verdana" w:hAnsi="Verdana"/>
      <w:sz w:val="20"/>
      <w:szCs w:val="20"/>
      <w:lang w:val="en-US" w:eastAsia="en-US"/>
    </w:rPr>
  </w:style>
  <w:style w:type="paragraph" w:customStyle="1" w:styleId="24">
    <w:name w:val="Знак Знак Знак Знак Знак Знак"/>
    <w:basedOn w:val="a0"/>
    <w:rsid w:val="00683B8B"/>
    <w:pPr>
      <w:spacing w:after="160" w:line="240" w:lineRule="exact"/>
    </w:pPr>
    <w:rPr>
      <w:rFonts w:ascii="Verdana" w:hAnsi="Verdana" w:cs="Verdana"/>
      <w:sz w:val="20"/>
      <w:szCs w:val="20"/>
      <w:lang w:val="en-US" w:eastAsia="en-US"/>
    </w:rPr>
  </w:style>
  <w:style w:type="character" w:customStyle="1" w:styleId="14">
    <w:name w:val="Заголовок 3 Знак"/>
    <w:link w:val="3"/>
    <w:rsid w:val="009334CF"/>
    <w:rPr>
      <w:color w:val="FF0000"/>
      <w:sz w:val="28"/>
      <w:szCs w:val="28"/>
      <w:lang w:val="ru-RU" w:eastAsia="ru-RU" w:bidi="ar-SA"/>
    </w:rPr>
  </w:style>
  <w:style w:type="character" w:customStyle="1" w:styleId="afe">
    <w:name w:val="Абзац списка Знак"/>
    <w:link w:val="23"/>
    <w:rsid w:val="009476FE"/>
    <w:rPr>
      <w:sz w:val="24"/>
      <w:szCs w:val="24"/>
      <w:lang w:val="ru-RU" w:eastAsia="ru-RU" w:bidi="ar-SA"/>
    </w:rPr>
  </w:style>
  <w:style w:type="paragraph" w:customStyle="1" w:styleId="15">
    <w:name w:val="Default"/>
    <w:rsid w:val="00037A0D"/>
    <w:pPr>
      <w:autoSpaceDE w:val="0"/>
      <w:autoSpaceDN w:val="0"/>
      <w:adjustRightInd w:val="0"/>
    </w:pPr>
    <w:rPr>
      <w:color w:val="000000"/>
      <w:sz w:val="24"/>
      <w:szCs w:val="24"/>
    </w:rPr>
  </w:style>
  <w:style w:type="character" w:customStyle="1" w:styleId="aff">
    <w:name w:val="Обычный (веб) Знак1"/>
    <w:aliases w:val="Обычный (Web) Знак,Обычный (Web)1 Знак1,Обычный (веб) Знак Знак,Обычный (Web)1 Знак Знак"/>
    <w:link w:val="a7"/>
    <w:rsid w:val="00A67FFC"/>
    <w:rPr>
      <w:sz w:val="24"/>
      <w:szCs w:val="24"/>
    </w:rPr>
  </w:style>
  <w:style w:type="paragraph" w:customStyle="1" w:styleId="ConsTitle">
    <w:name w:val="Основной текст с отступом.Основной текст 1"/>
    <w:basedOn w:val="a0"/>
    <w:rsid w:val="005B5E14"/>
    <w:pPr>
      <w:widowControl w:val="0"/>
      <w:ind w:firstLine="720"/>
      <w:jc w:val="both"/>
    </w:pPr>
    <w:rPr>
      <w:sz w:val="28"/>
      <w:szCs w:val="28"/>
    </w:rPr>
  </w:style>
  <w:style w:type="paragraph" w:customStyle="1" w:styleId="71">
    <w:name w:val="текст отчета"/>
    <w:rsid w:val="002B401F"/>
    <w:pPr>
      <w:spacing w:after="200"/>
      <w:ind w:firstLine="709"/>
      <w:jc w:val="both"/>
    </w:pPr>
    <w:rPr>
      <w:sz w:val="28"/>
      <w:szCs w:val="28"/>
      <w:lang w:eastAsia="en-US"/>
    </w:rPr>
  </w:style>
  <w:style w:type="character" w:customStyle="1" w:styleId="25">
    <w:name w:val="Без интервала Знак"/>
    <w:link w:val="33"/>
    <w:locked/>
    <w:rsid w:val="00F54C4E"/>
    <w:rPr>
      <w:rFonts w:ascii="Calibri" w:hAnsi="Calibri"/>
      <w:sz w:val="22"/>
      <w:szCs w:val="22"/>
      <w:lang w:bidi="ar-SA"/>
    </w:rPr>
  </w:style>
  <w:style w:type="character" w:customStyle="1" w:styleId="aff0">
    <w:name w:val="Заголовок 7 Знак"/>
    <w:link w:val="7"/>
    <w:semiHidden/>
    <w:rsid w:val="00CC7061"/>
    <w:rPr>
      <w:rFonts w:ascii="Calibri" w:eastAsia="Times New Roman" w:hAnsi="Calibri" w:cs="Times New Roman"/>
      <w:sz w:val="24"/>
      <w:szCs w:val="24"/>
    </w:rPr>
  </w:style>
  <w:style w:type="character" w:customStyle="1" w:styleId="aff1">
    <w:name w:val="ConsPlusNormal Знак"/>
    <w:link w:val="11"/>
    <w:rsid w:val="00095652"/>
    <w:rPr>
      <w:rFonts w:ascii="Arial" w:hAnsi="Arial" w:cs="Arial"/>
      <w:lang w:val="ru-RU" w:eastAsia="ru-RU" w:bidi="ar-SA"/>
    </w:rPr>
  </w:style>
  <w:style w:type="paragraph" w:customStyle="1" w:styleId="Default">
    <w:name w:val="Style24"/>
    <w:basedOn w:val="a0"/>
    <w:rsid w:val="007822EA"/>
    <w:pPr>
      <w:widowControl w:val="0"/>
      <w:autoSpaceDE w:val="0"/>
      <w:autoSpaceDN w:val="0"/>
      <w:adjustRightInd w:val="0"/>
      <w:jc w:val="both"/>
    </w:pPr>
  </w:style>
  <w:style w:type="character" w:customStyle="1" w:styleId="16">
    <w:name w:val="Font Style201"/>
    <w:rsid w:val="007822EA"/>
    <w:rPr>
      <w:rFonts w:ascii="Times New Roman" w:hAnsi="Times New Roman" w:cs="Times New Roman" w:hint="default"/>
      <w:sz w:val="26"/>
      <w:szCs w:val="26"/>
    </w:rPr>
  </w:style>
  <w:style w:type="paragraph" w:styleId="aff2">
    <w:name w:val="List Bullet"/>
    <w:basedOn w:val="a0"/>
    <w:rsid w:val="00BC7379"/>
    <w:pPr>
      <w:numPr>
        <w:numId w:val="11"/>
      </w:numPr>
      <w:contextualSpacing/>
    </w:pPr>
  </w:style>
  <w:style w:type="character" w:customStyle="1" w:styleId="Style24">
    <w:name w:val="Символ нумерации"/>
    <w:rsid w:val="006E3869"/>
  </w:style>
  <w:style w:type="character" w:customStyle="1" w:styleId="FontStyle201">
    <w:name w:val="Основной текст2"/>
    <w:rsid w:val="006E3869"/>
    <w:rPr>
      <w:color w:val="000000"/>
      <w:spacing w:val="0"/>
      <w:w w:val="100"/>
      <w:position w:val="0"/>
      <w:sz w:val="23"/>
      <w:szCs w:val="23"/>
      <w:shd w:val="clear" w:color="auto" w:fill="FFFFFF"/>
      <w:lang w:val="ru-RU" w:bidi="ar-SA"/>
    </w:rPr>
  </w:style>
  <w:style w:type="paragraph" w:customStyle="1" w:styleId="a">
    <w:name w:val="ConsPlusCell"/>
    <w:rsid w:val="006E3869"/>
    <w:pPr>
      <w:widowControl w:val="0"/>
      <w:autoSpaceDE w:val="0"/>
      <w:autoSpaceDN w:val="0"/>
      <w:adjustRightInd w:val="0"/>
    </w:pPr>
    <w:rPr>
      <w:rFonts w:eastAsia="Batang"/>
      <w:sz w:val="24"/>
      <w:szCs w:val="24"/>
    </w:rPr>
  </w:style>
  <w:style w:type="character" w:customStyle="1" w:styleId="aff3">
    <w:name w:val="Font Style11"/>
    <w:basedOn w:val="a1"/>
    <w:rsid w:val="00B61B06"/>
    <w:rPr>
      <w:rFonts w:ascii="Times New Roman" w:hAnsi="Times New Roman" w:cs="Times New Roman"/>
      <w:b/>
      <w:bCs/>
      <w:sz w:val="22"/>
      <w:szCs w:val="22"/>
    </w:rPr>
  </w:style>
  <w:style w:type="character" w:customStyle="1" w:styleId="26">
    <w:name w:val="Основной текст Знак"/>
    <w:basedOn w:val="a1"/>
    <w:link w:val="30"/>
    <w:locked/>
    <w:rsid w:val="00B61B06"/>
    <w:rPr>
      <w:rFonts w:ascii="Arial" w:hAnsi="Arial" w:cs="Arial"/>
      <w:b/>
      <w:bCs/>
      <w:i/>
      <w:iCs/>
      <w:color w:val="000000"/>
      <w:sz w:val="28"/>
      <w:szCs w:val="16"/>
    </w:rPr>
  </w:style>
  <w:style w:type="paragraph" w:customStyle="1" w:styleId="ConsPlusCell">
    <w:name w:val="consplusnormal"/>
    <w:basedOn w:val="a0"/>
    <w:uiPriority w:val="99"/>
    <w:rsid w:val="0068521C"/>
    <w:pPr>
      <w:spacing w:before="100" w:beforeAutospacing="1" w:after="100" w:afterAutospacing="1"/>
    </w:pPr>
    <w:rPr>
      <w:rFonts w:ascii="Calibri" w:hAnsi="Calibri"/>
      <w:lang w:val="en-US" w:eastAsia="en-US" w:bidi="en-US"/>
    </w:rPr>
  </w:style>
  <w:style w:type="paragraph" w:customStyle="1" w:styleId="FontStyle11">
    <w:name w:val="Знак Знак Знак Знак Знак Знак Знак Знак"/>
    <w:basedOn w:val="a0"/>
    <w:rsid w:val="00BB03F0"/>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onsplusnormal1">
    <w:name w:val="Не вступил в силу"/>
    <w:basedOn w:val="a1"/>
    <w:uiPriority w:val="99"/>
    <w:rsid w:val="00D15573"/>
    <w:rPr>
      <w:rFonts w:cs="Times New Roman"/>
      <w:color w:val="000000"/>
      <w:shd w:val="clear" w:color="auto" w:fill="D8EDE8"/>
    </w:rPr>
  </w:style>
  <w:style w:type="character" w:customStyle="1" w:styleId="aff4">
    <w:name w:val="apple-converted-space"/>
    <w:basedOn w:val="a1"/>
    <w:rsid w:val="003D7F7D"/>
  </w:style>
  <w:style w:type="character" w:styleId="aff5">
    <w:name w:val="Hyperlink"/>
    <w:basedOn w:val="a1"/>
    <w:uiPriority w:val="99"/>
    <w:semiHidden/>
    <w:unhideWhenUsed/>
    <w:rsid w:val="003D7F7D"/>
    <w:rPr>
      <w:color w:val="0000FF"/>
      <w:u w:val="single"/>
    </w:rPr>
  </w:style>
  <w:style w:type="paragraph" w:customStyle="1" w:styleId="apple-converted-space">
    <w:name w:val="Знак Знак Знак Знак Знак Знак Знак Знак"/>
    <w:basedOn w:val="a0"/>
    <w:rsid w:val="004D739E"/>
    <w:pPr>
      <w:tabs>
        <w:tab w:val="num" w:pos="720"/>
      </w:tabs>
      <w:spacing w:after="160" w:line="240" w:lineRule="exact"/>
      <w:ind w:left="720" w:hanging="720"/>
      <w:jc w:val="both"/>
    </w:pPr>
    <w:rPr>
      <w:rFonts w:ascii="Verdana" w:hAnsi="Verdana" w:cs="Arial"/>
      <w:sz w:val="20"/>
      <w:szCs w:val="20"/>
      <w:lang w:val="en-US" w:eastAsia="en-US"/>
    </w:rPr>
  </w:style>
  <w:style w:type="character" w:styleId="aff6">
    <w:name w:val="Emphasis"/>
    <w:basedOn w:val="a1"/>
    <w:uiPriority w:val="20"/>
    <w:qFormat/>
    <w:rsid w:val="005C271D"/>
    <w:rPr>
      <w:i/>
      <w:iCs/>
    </w:rPr>
  </w:style>
  <w:style w:type="paragraph" w:customStyle="1" w:styleId="aff7">
    <w:name w:val="Текст постановления"/>
    <w:basedOn w:val="a0"/>
    <w:rsid w:val="00AD5287"/>
    <w:pPr>
      <w:ind w:firstLine="709"/>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698">
      <w:bodyDiv w:val="1"/>
      <w:marLeft w:val="0"/>
      <w:marRight w:val="0"/>
      <w:marTop w:val="0"/>
      <w:marBottom w:val="0"/>
      <w:divBdr>
        <w:top w:val="none" w:sz="0" w:space="0" w:color="auto"/>
        <w:left w:val="none" w:sz="0" w:space="0" w:color="auto"/>
        <w:bottom w:val="none" w:sz="0" w:space="0" w:color="auto"/>
        <w:right w:val="none" w:sz="0" w:space="0" w:color="auto"/>
      </w:divBdr>
    </w:div>
    <w:div w:id="12340020">
      <w:bodyDiv w:val="1"/>
      <w:marLeft w:val="0"/>
      <w:marRight w:val="0"/>
      <w:marTop w:val="0"/>
      <w:marBottom w:val="0"/>
      <w:divBdr>
        <w:top w:val="none" w:sz="0" w:space="0" w:color="auto"/>
        <w:left w:val="none" w:sz="0" w:space="0" w:color="auto"/>
        <w:bottom w:val="none" w:sz="0" w:space="0" w:color="auto"/>
        <w:right w:val="none" w:sz="0" w:space="0" w:color="auto"/>
      </w:divBdr>
    </w:div>
    <w:div w:id="12848525">
      <w:bodyDiv w:val="1"/>
      <w:marLeft w:val="0"/>
      <w:marRight w:val="0"/>
      <w:marTop w:val="0"/>
      <w:marBottom w:val="0"/>
      <w:divBdr>
        <w:top w:val="none" w:sz="0" w:space="0" w:color="auto"/>
        <w:left w:val="none" w:sz="0" w:space="0" w:color="auto"/>
        <w:bottom w:val="none" w:sz="0" w:space="0" w:color="auto"/>
        <w:right w:val="none" w:sz="0" w:space="0" w:color="auto"/>
      </w:divBdr>
      <w:divsChild>
        <w:div w:id="1940605096">
          <w:marLeft w:val="0"/>
          <w:marRight w:val="0"/>
          <w:marTop w:val="0"/>
          <w:marBottom w:val="0"/>
          <w:divBdr>
            <w:top w:val="none" w:sz="0" w:space="0" w:color="auto"/>
            <w:left w:val="none" w:sz="0" w:space="0" w:color="auto"/>
            <w:bottom w:val="none" w:sz="0" w:space="0" w:color="auto"/>
            <w:right w:val="none" w:sz="0" w:space="0" w:color="auto"/>
          </w:divBdr>
        </w:div>
      </w:divsChild>
    </w:div>
    <w:div w:id="13655758">
      <w:bodyDiv w:val="1"/>
      <w:marLeft w:val="0"/>
      <w:marRight w:val="0"/>
      <w:marTop w:val="0"/>
      <w:marBottom w:val="0"/>
      <w:divBdr>
        <w:top w:val="none" w:sz="0" w:space="0" w:color="auto"/>
        <w:left w:val="none" w:sz="0" w:space="0" w:color="auto"/>
        <w:bottom w:val="none" w:sz="0" w:space="0" w:color="auto"/>
        <w:right w:val="none" w:sz="0" w:space="0" w:color="auto"/>
      </w:divBdr>
    </w:div>
    <w:div w:id="23337689">
      <w:bodyDiv w:val="1"/>
      <w:marLeft w:val="0"/>
      <w:marRight w:val="0"/>
      <w:marTop w:val="0"/>
      <w:marBottom w:val="0"/>
      <w:divBdr>
        <w:top w:val="none" w:sz="0" w:space="0" w:color="auto"/>
        <w:left w:val="none" w:sz="0" w:space="0" w:color="auto"/>
        <w:bottom w:val="none" w:sz="0" w:space="0" w:color="auto"/>
        <w:right w:val="none" w:sz="0" w:space="0" w:color="auto"/>
      </w:divBdr>
    </w:div>
    <w:div w:id="25254235">
      <w:bodyDiv w:val="1"/>
      <w:marLeft w:val="0"/>
      <w:marRight w:val="0"/>
      <w:marTop w:val="0"/>
      <w:marBottom w:val="0"/>
      <w:divBdr>
        <w:top w:val="none" w:sz="0" w:space="0" w:color="auto"/>
        <w:left w:val="none" w:sz="0" w:space="0" w:color="auto"/>
        <w:bottom w:val="none" w:sz="0" w:space="0" w:color="auto"/>
        <w:right w:val="none" w:sz="0" w:space="0" w:color="auto"/>
      </w:divBdr>
    </w:div>
    <w:div w:id="27340828">
      <w:bodyDiv w:val="1"/>
      <w:marLeft w:val="0"/>
      <w:marRight w:val="0"/>
      <w:marTop w:val="0"/>
      <w:marBottom w:val="0"/>
      <w:divBdr>
        <w:top w:val="none" w:sz="0" w:space="0" w:color="auto"/>
        <w:left w:val="none" w:sz="0" w:space="0" w:color="auto"/>
        <w:bottom w:val="none" w:sz="0" w:space="0" w:color="auto"/>
        <w:right w:val="none" w:sz="0" w:space="0" w:color="auto"/>
      </w:divBdr>
      <w:divsChild>
        <w:div w:id="550919004">
          <w:marLeft w:val="0"/>
          <w:marRight w:val="0"/>
          <w:marTop w:val="0"/>
          <w:marBottom w:val="0"/>
          <w:divBdr>
            <w:top w:val="none" w:sz="0" w:space="0" w:color="auto"/>
            <w:left w:val="none" w:sz="0" w:space="0" w:color="auto"/>
            <w:bottom w:val="none" w:sz="0" w:space="0" w:color="auto"/>
            <w:right w:val="none" w:sz="0" w:space="0" w:color="auto"/>
          </w:divBdr>
        </w:div>
      </w:divsChild>
    </w:div>
    <w:div w:id="38018092">
      <w:bodyDiv w:val="1"/>
      <w:marLeft w:val="0"/>
      <w:marRight w:val="0"/>
      <w:marTop w:val="0"/>
      <w:marBottom w:val="0"/>
      <w:divBdr>
        <w:top w:val="none" w:sz="0" w:space="0" w:color="auto"/>
        <w:left w:val="none" w:sz="0" w:space="0" w:color="auto"/>
        <w:bottom w:val="none" w:sz="0" w:space="0" w:color="auto"/>
        <w:right w:val="none" w:sz="0" w:space="0" w:color="auto"/>
      </w:divBdr>
    </w:div>
    <w:div w:id="52704745">
      <w:bodyDiv w:val="1"/>
      <w:marLeft w:val="0"/>
      <w:marRight w:val="0"/>
      <w:marTop w:val="0"/>
      <w:marBottom w:val="0"/>
      <w:divBdr>
        <w:top w:val="none" w:sz="0" w:space="0" w:color="auto"/>
        <w:left w:val="none" w:sz="0" w:space="0" w:color="auto"/>
        <w:bottom w:val="none" w:sz="0" w:space="0" w:color="auto"/>
        <w:right w:val="none" w:sz="0" w:space="0" w:color="auto"/>
      </w:divBdr>
    </w:div>
    <w:div w:id="75589343">
      <w:bodyDiv w:val="1"/>
      <w:marLeft w:val="0"/>
      <w:marRight w:val="0"/>
      <w:marTop w:val="0"/>
      <w:marBottom w:val="0"/>
      <w:divBdr>
        <w:top w:val="none" w:sz="0" w:space="0" w:color="auto"/>
        <w:left w:val="none" w:sz="0" w:space="0" w:color="auto"/>
        <w:bottom w:val="none" w:sz="0" w:space="0" w:color="auto"/>
        <w:right w:val="none" w:sz="0" w:space="0" w:color="auto"/>
      </w:divBdr>
    </w:div>
    <w:div w:id="81493249">
      <w:bodyDiv w:val="1"/>
      <w:marLeft w:val="0"/>
      <w:marRight w:val="0"/>
      <w:marTop w:val="0"/>
      <w:marBottom w:val="0"/>
      <w:divBdr>
        <w:top w:val="none" w:sz="0" w:space="0" w:color="auto"/>
        <w:left w:val="none" w:sz="0" w:space="0" w:color="auto"/>
        <w:bottom w:val="none" w:sz="0" w:space="0" w:color="auto"/>
        <w:right w:val="none" w:sz="0" w:space="0" w:color="auto"/>
      </w:divBdr>
    </w:div>
    <w:div w:id="107430115">
      <w:bodyDiv w:val="1"/>
      <w:marLeft w:val="0"/>
      <w:marRight w:val="0"/>
      <w:marTop w:val="0"/>
      <w:marBottom w:val="0"/>
      <w:divBdr>
        <w:top w:val="none" w:sz="0" w:space="0" w:color="auto"/>
        <w:left w:val="none" w:sz="0" w:space="0" w:color="auto"/>
        <w:bottom w:val="none" w:sz="0" w:space="0" w:color="auto"/>
        <w:right w:val="none" w:sz="0" w:space="0" w:color="auto"/>
      </w:divBdr>
    </w:div>
    <w:div w:id="108479017">
      <w:bodyDiv w:val="1"/>
      <w:marLeft w:val="0"/>
      <w:marRight w:val="0"/>
      <w:marTop w:val="0"/>
      <w:marBottom w:val="0"/>
      <w:divBdr>
        <w:top w:val="none" w:sz="0" w:space="0" w:color="auto"/>
        <w:left w:val="none" w:sz="0" w:space="0" w:color="auto"/>
        <w:bottom w:val="none" w:sz="0" w:space="0" w:color="auto"/>
        <w:right w:val="none" w:sz="0" w:space="0" w:color="auto"/>
      </w:divBdr>
    </w:div>
    <w:div w:id="111823751">
      <w:bodyDiv w:val="1"/>
      <w:marLeft w:val="0"/>
      <w:marRight w:val="0"/>
      <w:marTop w:val="0"/>
      <w:marBottom w:val="0"/>
      <w:divBdr>
        <w:top w:val="none" w:sz="0" w:space="0" w:color="auto"/>
        <w:left w:val="none" w:sz="0" w:space="0" w:color="auto"/>
        <w:bottom w:val="none" w:sz="0" w:space="0" w:color="auto"/>
        <w:right w:val="none" w:sz="0" w:space="0" w:color="auto"/>
      </w:divBdr>
    </w:div>
    <w:div w:id="121004565">
      <w:bodyDiv w:val="1"/>
      <w:marLeft w:val="0"/>
      <w:marRight w:val="0"/>
      <w:marTop w:val="0"/>
      <w:marBottom w:val="0"/>
      <w:divBdr>
        <w:top w:val="none" w:sz="0" w:space="0" w:color="auto"/>
        <w:left w:val="none" w:sz="0" w:space="0" w:color="auto"/>
        <w:bottom w:val="none" w:sz="0" w:space="0" w:color="auto"/>
        <w:right w:val="none" w:sz="0" w:space="0" w:color="auto"/>
      </w:divBdr>
    </w:div>
    <w:div w:id="122888182">
      <w:bodyDiv w:val="1"/>
      <w:marLeft w:val="0"/>
      <w:marRight w:val="0"/>
      <w:marTop w:val="0"/>
      <w:marBottom w:val="0"/>
      <w:divBdr>
        <w:top w:val="none" w:sz="0" w:space="0" w:color="auto"/>
        <w:left w:val="none" w:sz="0" w:space="0" w:color="auto"/>
        <w:bottom w:val="none" w:sz="0" w:space="0" w:color="auto"/>
        <w:right w:val="none" w:sz="0" w:space="0" w:color="auto"/>
      </w:divBdr>
    </w:div>
    <w:div w:id="139077255">
      <w:bodyDiv w:val="1"/>
      <w:marLeft w:val="0"/>
      <w:marRight w:val="0"/>
      <w:marTop w:val="0"/>
      <w:marBottom w:val="0"/>
      <w:divBdr>
        <w:top w:val="none" w:sz="0" w:space="0" w:color="auto"/>
        <w:left w:val="none" w:sz="0" w:space="0" w:color="auto"/>
        <w:bottom w:val="none" w:sz="0" w:space="0" w:color="auto"/>
        <w:right w:val="none" w:sz="0" w:space="0" w:color="auto"/>
      </w:divBdr>
    </w:div>
    <w:div w:id="152379387">
      <w:bodyDiv w:val="1"/>
      <w:marLeft w:val="0"/>
      <w:marRight w:val="0"/>
      <w:marTop w:val="0"/>
      <w:marBottom w:val="0"/>
      <w:divBdr>
        <w:top w:val="none" w:sz="0" w:space="0" w:color="auto"/>
        <w:left w:val="none" w:sz="0" w:space="0" w:color="auto"/>
        <w:bottom w:val="none" w:sz="0" w:space="0" w:color="auto"/>
        <w:right w:val="none" w:sz="0" w:space="0" w:color="auto"/>
      </w:divBdr>
      <w:divsChild>
        <w:div w:id="1012102829">
          <w:marLeft w:val="0"/>
          <w:marRight w:val="0"/>
          <w:marTop w:val="0"/>
          <w:marBottom w:val="0"/>
          <w:divBdr>
            <w:top w:val="none" w:sz="0" w:space="0" w:color="auto"/>
            <w:left w:val="none" w:sz="0" w:space="0" w:color="auto"/>
            <w:bottom w:val="none" w:sz="0" w:space="0" w:color="auto"/>
            <w:right w:val="none" w:sz="0" w:space="0" w:color="auto"/>
          </w:divBdr>
        </w:div>
      </w:divsChild>
    </w:div>
    <w:div w:id="153375256">
      <w:bodyDiv w:val="1"/>
      <w:marLeft w:val="0"/>
      <w:marRight w:val="0"/>
      <w:marTop w:val="0"/>
      <w:marBottom w:val="0"/>
      <w:divBdr>
        <w:top w:val="none" w:sz="0" w:space="0" w:color="auto"/>
        <w:left w:val="none" w:sz="0" w:space="0" w:color="auto"/>
        <w:bottom w:val="none" w:sz="0" w:space="0" w:color="auto"/>
        <w:right w:val="none" w:sz="0" w:space="0" w:color="auto"/>
      </w:divBdr>
      <w:divsChild>
        <w:div w:id="1044139928">
          <w:marLeft w:val="0"/>
          <w:marRight w:val="3375"/>
          <w:marTop w:val="225"/>
          <w:marBottom w:val="0"/>
          <w:divBdr>
            <w:top w:val="none" w:sz="0" w:space="0" w:color="auto"/>
            <w:left w:val="none" w:sz="0" w:space="0" w:color="auto"/>
            <w:bottom w:val="none" w:sz="0" w:space="0" w:color="auto"/>
            <w:right w:val="none" w:sz="0" w:space="0" w:color="auto"/>
          </w:divBdr>
          <w:divsChild>
            <w:div w:id="865872467">
              <w:marLeft w:val="3375"/>
              <w:marRight w:val="0"/>
              <w:marTop w:val="0"/>
              <w:marBottom w:val="0"/>
              <w:divBdr>
                <w:top w:val="none" w:sz="0" w:space="0" w:color="auto"/>
                <w:left w:val="none" w:sz="0" w:space="0" w:color="auto"/>
                <w:bottom w:val="none" w:sz="0" w:space="0" w:color="auto"/>
                <w:right w:val="none" w:sz="0" w:space="0" w:color="auto"/>
              </w:divBdr>
              <w:divsChild>
                <w:div w:id="1435514835">
                  <w:marLeft w:val="0"/>
                  <w:marRight w:val="0"/>
                  <w:marTop w:val="0"/>
                  <w:marBottom w:val="0"/>
                  <w:divBdr>
                    <w:top w:val="none" w:sz="0" w:space="0" w:color="auto"/>
                    <w:left w:val="none" w:sz="0" w:space="0" w:color="auto"/>
                    <w:bottom w:val="none" w:sz="0" w:space="0" w:color="auto"/>
                    <w:right w:val="none" w:sz="0" w:space="0" w:color="auto"/>
                  </w:divBdr>
                  <w:divsChild>
                    <w:div w:id="7283854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12981">
      <w:bodyDiv w:val="1"/>
      <w:marLeft w:val="0"/>
      <w:marRight w:val="0"/>
      <w:marTop w:val="0"/>
      <w:marBottom w:val="0"/>
      <w:divBdr>
        <w:top w:val="none" w:sz="0" w:space="0" w:color="auto"/>
        <w:left w:val="none" w:sz="0" w:space="0" w:color="auto"/>
        <w:bottom w:val="none" w:sz="0" w:space="0" w:color="auto"/>
        <w:right w:val="none" w:sz="0" w:space="0" w:color="auto"/>
      </w:divBdr>
    </w:div>
    <w:div w:id="170150500">
      <w:bodyDiv w:val="1"/>
      <w:marLeft w:val="0"/>
      <w:marRight w:val="0"/>
      <w:marTop w:val="0"/>
      <w:marBottom w:val="0"/>
      <w:divBdr>
        <w:top w:val="none" w:sz="0" w:space="0" w:color="auto"/>
        <w:left w:val="none" w:sz="0" w:space="0" w:color="auto"/>
        <w:bottom w:val="none" w:sz="0" w:space="0" w:color="auto"/>
        <w:right w:val="none" w:sz="0" w:space="0" w:color="auto"/>
      </w:divBdr>
      <w:divsChild>
        <w:div w:id="2093627306">
          <w:marLeft w:val="0"/>
          <w:marRight w:val="0"/>
          <w:marTop w:val="0"/>
          <w:marBottom w:val="0"/>
          <w:divBdr>
            <w:top w:val="none" w:sz="0" w:space="0" w:color="auto"/>
            <w:left w:val="none" w:sz="0" w:space="0" w:color="auto"/>
            <w:bottom w:val="none" w:sz="0" w:space="0" w:color="auto"/>
            <w:right w:val="none" w:sz="0" w:space="0" w:color="auto"/>
          </w:divBdr>
        </w:div>
      </w:divsChild>
    </w:div>
    <w:div w:id="185874240">
      <w:bodyDiv w:val="1"/>
      <w:marLeft w:val="0"/>
      <w:marRight w:val="0"/>
      <w:marTop w:val="0"/>
      <w:marBottom w:val="0"/>
      <w:divBdr>
        <w:top w:val="none" w:sz="0" w:space="0" w:color="auto"/>
        <w:left w:val="none" w:sz="0" w:space="0" w:color="auto"/>
        <w:bottom w:val="none" w:sz="0" w:space="0" w:color="auto"/>
        <w:right w:val="none" w:sz="0" w:space="0" w:color="auto"/>
      </w:divBdr>
    </w:div>
    <w:div w:id="205215771">
      <w:bodyDiv w:val="1"/>
      <w:marLeft w:val="0"/>
      <w:marRight w:val="0"/>
      <w:marTop w:val="0"/>
      <w:marBottom w:val="0"/>
      <w:divBdr>
        <w:top w:val="none" w:sz="0" w:space="0" w:color="auto"/>
        <w:left w:val="none" w:sz="0" w:space="0" w:color="auto"/>
        <w:bottom w:val="none" w:sz="0" w:space="0" w:color="auto"/>
        <w:right w:val="none" w:sz="0" w:space="0" w:color="auto"/>
      </w:divBdr>
    </w:div>
    <w:div w:id="208348222">
      <w:bodyDiv w:val="1"/>
      <w:marLeft w:val="0"/>
      <w:marRight w:val="0"/>
      <w:marTop w:val="0"/>
      <w:marBottom w:val="0"/>
      <w:divBdr>
        <w:top w:val="none" w:sz="0" w:space="0" w:color="auto"/>
        <w:left w:val="none" w:sz="0" w:space="0" w:color="auto"/>
        <w:bottom w:val="none" w:sz="0" w:space="0" w:color="auto"/>
        <w:right w:val="none" w:sz="0" w:space="0" w:color="auto"/>
      </w:divBdr>
    </w:div>
    <w:div w:id="211770617">
      <w:bodyDiv w:val="1"/>
      <w:marLeft w:val="0"/>
      <w:marRight w:val="0"/>
      <w:marTop w:val="0"/>
      <w:marBottom w:val="0"/>
      <w:divBdr>
        <w:top w:val="none" w:sz="0" w:space="0" w:color="auto"/>
        <w:left w:val="none" w:sz="0" w:space="0" w:color="auto"/>
        <w:bottom w:val="none" w:sz="0" w:space="0" w:color="auto"/>
        <w:right w:val="none" w:sz="0" w:space="0" w:color="auto"/>
      </w:divBdr>
    </w:div>
    <w:div w:id="222911427">
      <w:bodyDiv w:val="1"/>
      <w:marLeft w:val="0"/>
      <w:marRight w:val="0"/>
      <w:marTop w:val="0"/>
      <w:marBottom w:val="0"/>
      <w:divBdr>
        <w:top w:val="none" w:sz="0" w:space="0" w:color="auto"/>
        <w:left w:val="none" w:sz="0" w:space="0" w:color="auto"/>
        <w:bottom w:val="none" w:sz="0" w:space="0" w:color="auto"/>
        <w:right w:val="none" w:sz="0" w:space="0" w:color="auto"/>
      </w:divBdr>
    </w:div>
    <w:div w:id="226962527">
      <w:bodyDiv w:val="1"/>
      <w:marLeft w:val="0"/>
      <w:marRight w:val="0"/>
      <w:marTop w:val="0"/>
      <w:marBottom w:val="0"/>
      <w:divBdr>
        <w:top w:val="none" w:sz="0" w:space="0" w:color="auto"/>
        <w:left w:val="none" w:sz="0" w:space="0" w:color="auto"/>
        <w:bottom w:val="none" w:sz="0" w:space="0" w:color="auto"/>
        <w:right w:val="none" w:sz="0" w:space="0" w:color="auto"/>
      </w:divBdr>
    </w:div>
    <w:div w:id="243222159">
      <w:bodyDiv w:val="1"/>
      <w:marLeft w:val="0"/>
      <w:marRight w:val="0"/>
      <w:marTop w:val="0"/>
      <w:marBottom w:val="0"/>
      <w:divBdr>
        <w:top w:val="none" w:sz="0" w:space="0" w:color="auto"/>
        <w:left w:val="none" w:sz="0" w:space="0" w:color="auto"/>
        <w:bottom w:val="none" w:sz="0" w:space="0" w:color="auto"/>
        <w:right w:val="none" w:sz="0" w:space="0" w:color="auto"/>
      </w:divBdr>
    </w:div>
    <w:div w:id="257755776">
      <w:bodyDiv w:val="1"/>
      <w:marLeft w:val="0"/>
      <w:marRight w:val="0"/>
      <w:marTop w:val="0"/>
      <w:marBottom w:val="0"/>
      <w:divBdr>
        <w:top w:val="none" w:sz="0" w:space="0" w:color="auto"/>
        <w:left w:val="none" w:sz="0" w:space="0" w:color="auto"/>
        <w:bottom w:val="none" w:sz="0" w:space="0" w:color="auto"/>
        <w:right w:val="none" w:sz="0" w:space="0" w:color="auto"/>
      </w:divBdr>
    </w:div>
    <w:div w:id="270430306">
      <w:bodyDiv w:val="1"/>
      <w:marLeft w:val="0"/>
      <w:marRight w:val="0"/>
      <w:marTop w:val="0"/>
      <w:marBottom w:val="0"/>
      <w:divBdr>
        <w:top w:val="none" w:sz="0" w:space="0" w:color="auto"/>
        <w:left w:val="none" w:sz="0" w:space="0" w:color="auto"/>
        <w:bottom w:val="none" w:sz="0" w:space="0" w:color="auto"/>
        <w:right w:val="none" w:sz="0" w:space="0" w:color="auto"/>
      </w:divBdr>
    </w:div>
    <w:div w:id="282199650">
      <w:bodyDiv w:val="1"/>
      <w:marLeft w:val="0"/>
      <w:marRight w:val="0"/>
      <w:marTop w:val="0"/>
      <w:marBottom w:val="0"/>
      <w:divBdr>
        <w:top w:val="none" w:sz="0" w:space="0" w:color="auto"/>
        <w:left w:val="none" w:sz="0" w:space="0" w:color="auto"/>
        <w:bottom w:val="none" w:sz="0" w:space="0" w:color="auto"/>
        <w:right w:val="none" w:sz="0" w:space="0" w:color="auto"/>
      </w:divBdr>
    </w:div>
    <w:div w:id="284697255">
      <w:bodyDiv w:val="1"/>
      <w:marLeft w:val="0"/>
      <w:marRight w:val="0"/>
      <w:marTop w:val="0"/>
      <w:marBottom w:val="0"/>
      <w:divBdr>
        <w:top w:val="none" w:sz="0" w:space="0" w:color="auto"/>
        <w:left w:val="none" w:sz="0" w:space="0" w:color="auto"/>
        <w:bottom w:val="none" w:sz="0" w:space="0" w:color="auto"/>
        <w:right w:val="none" w:sz="0" w:space="0" w:color="auto"/>
      </w:divBdr>
    </w:div>
    <w:div w:id="284893095">
      <w:bodyDiv w:val="1"/>
      <w:marLeft w:val="0"/>
      <w:marRight w:val="0"/>
      <w:marTop w:val="0"/>
      <w:marBottom w:val="0"/>
      <w:divBdr>
        <w:top w:val="none" w:sz="0" w:space="0" w:color="auto"/>
        <w:left w:val="none" w:sz="0" w:space="0" w:color="auto"/>
        <w:bottom w:val="none" w:sz="0" w:space="0" w:color="auto"/>
        <w:right w:val="none" w:sz="0" w:space="0" w:color="auto"/>
      </w:divBdr>
    </w:div>
    <w:div w:id="304354471">
      <w:bodyDiv w:val="1"/>
      <w:marLeft w:val="0"/>
      <w:marRight w:val="0"/>
      <w:marTop w:val="0"/>
      <w:marBottom w:val="0"/>
      <w:divBdr>
        <w:top w:val="none" w:sz="0" w:space="0" w:color="auto"/>
        <w:left w:val="none" w:sz="0" w:space="0" w:color="auto"/>
        <w:bottom w:val="none" w:sz="0" w:space="0" w:color="auto"/>
        <w:right w:val="none" w:sz="0" w:space="0" w:color="auto"/>
      </w:divBdr>
    </w:div>
    <w:div w:id="334694741">
      <w:bodyDiv w:val="1"/>
      <w:marLeft w:val="0"/>
      <w:marRight w:val="0"/>
      <w:marTop w:val="0"/>
      <w:marBottom w:val="0"/>
      <w:divBdr>
        <w:top w:val="none" w:sz="0" w:space="0" w:color="auto"/>
        <w:left w:val="none" w:sz="0" w:space="0" w:color="auto"/>
        <w:bottom w:val="none" w:sz="0" w:space="0" w:color="auto"/>
        <w:right w:val="none" w:sz="0" w:space="0" w:color="auto"/>
      </w:divBdr>
    </w:div>
    <w:div w:id="335351408">
      <w:bodyDiv w:val="1"/>
      <w:marLeft w:val="0"/>
      <w:marRight w:val="0"/>
      <w:marTop w:val="0"/>
      <w:marBottom w:val="0"/>
      <w:divBdr>
        <w:top w:val="none" w:sz="0" w:space="0" w:color="auto"/>
        <w:left w:val="none" w:sz="0" w:space="0" w:color="auto"/>
        <w:bottom w:val="none" w:sz="0" w:space="0" w:color="auto"/>
        <w:right w:val="none" w:sz="0" w:space="0" w:color="auto"/>
      </w:divBdr>
    </w:div>
    <w:div w:id="367919189">
      <w:bodyDiv w:val="1"/>
      <w:marLeft w:val="0"/>
      <w:marRight w:val="0"/>
      <w:marTop w:val="0"/>
      <w:marBottom w:val="0"/>
      <w:divBdr>
        <w:top w:val="none" w:sz="0" w:space="0" w:color="auto"/>
        <w:left w:val="none" w:sz="0" w:space="0" w:color="auto"/>
        <w:bottom w:val="none" w:sz="0" w:space="0" w:color="auto"/>
        <w:right w:val="none" w:sz="0" w:space="0" w:color="auto"/>
      </w:divBdr>
    </w:div>
    <w:div w:id="372730080">
      <w:bodyDiv w:val="1"/>
      <w:marLeft w:val="0"/>
      <w:marRight w:val="0"/>
      <w:marTop w:val="0"/>
      <w:marBottom w:val="0"/>
      <w:divBdr>
        <w:top w:val="none" w:sz="0" w:space="0" w:color="auto"/>
        <w:left w:val="none" w:sz="0" w:space="0" w:color="auto"/>
        <w:bottom w:val="none" w:sz="0" w:space="0" w:color="auto"/>
        <w:right w:val="none" w:sz="0" w:space="0" w:color="auto"/>
      </w:divBdr>
    </w:div>
    <w:div w:id="418674087">
      <w:bodyDiv w:val="1"/>
      <w:marLeft w:val="0"/>
      <w:marRight w:val="0"/>
      <w:marTop w:val="0"/>
      <w:marBottom w:val="0"/>
      <w:divBdr>
        <w:top w:val="none" w:sz="0" w:space="0" w:color="auto"/>
        <w:left w:val="none" w:sz="0" w:space="0" w:color="auto"/>
        <w:bottom w:val="none" w:sz="0" w:space="0" w:color="auto"/>
        <w:right w:val="none" w:sz="0" w:space="0" w:color="auto"/>
      </w:divBdr>
    </w:div>
    <w:div w:id="421100699">
      <w:bodyDiv w:val="1"/>
      <w:marLeft w:val="0"/>
      <w:marRight w:val="0"/>
      <w:marTop w:val="0"/>
      <w:marBottom w:val="0"/>
      <w:divBdr>
        <w:top w:val="none" w:sz="0" w:space="0" w:color="auto"/>
        <w:left w:val="none" w:sz="0" w:space="0" w:color="auto"/>
        <w:bottom w:val="none" w:sz="0" w:space="0" w:color="auto"/>
        <w:right w:val="none" w:sz="0" w:space="0" w:color="auto"/>
      </w:divBdr>
    </w:div>
    <w:div w:id="425657986">
      <w:bodyDiv w:val="1"/>
      <w:marLeft w:val="0"/>
      <w:marRight w:val="0"/>
      <w:marTop w:val="0"/>
      <w:marBottom w:val="0"/>
      <w:divBdr>
        <w:top w:val="none" w:sz="0" w:space="0" w:color="auto"/>
        <w:left w:val="none" w:sz="0" w:space="0" w:color="auto"/>
        <w:bottom w:val="none" w:sz="0" w:space="0" w:color="auto"/>
        <w:right w:val="none" w:sz="0" w:space="0" w:color="auto"/>
      </w:divBdr>
    </w:div>
    <w:div w:id="444621477">
      <w:bodyDiv w:val="1"/>
      <w:marLeft w:val="0"/>
      <w:marRight w:val="0"/>
      <w:marTop w:val="0"/>
      <w:marBottom w:val="0"/>
      <w:divBdr>
        <w:top w:val="none" w:sz="0" w:space="0" w:color="auto"/>
        <w:left w:val="none" w:sz="0" w:space="0" w:color="auto"/>
        <w:bottom w:val="none" w:sz="0" w:space="0" w:color="auto"/>
        <w:right w:val="none" w:sz="0" w:space="0" w:color="auto"/>
      </w:divBdr>
    </w:div>
    <w:div w:id="497041382">
      <w:bodyDiv w:val="1"/>
      <w:marLeft w:val="0"/>
      <w:marRight w:val="0"/>
      <w:marTop w:val="0"/>
      <w:marBottom w:val="0"/>
      <w:divBdr>
        <w:top w:val="none" w:sz="0" w:space="0" w:color="auto"/>
        <w:left w:val="none" w:sz="0" w:space="0" w:color="auto"/>
        <w:bottom w:val="none" w:sz="0" w:space="0" w:color="auto"/>
        <w:right w:val="none" w:sz="0" w:space="0" w:color="auto"/>
      </w:divBdr>
    </w:div>
    <w:div w:id="499732068">
      <w:bodyDiv w:val="1"/>
      <w:marLeft w:val="0"/>
      <w:marRight w:val="0"/>
      <w:marTop w:val="0"/>
      <w:marBottom w:val="0"/>
      <w:divBdr>
        <w:top w:val="none" w:sz="0" w:space="0" w:color="auto"/>
        <w:left w:val="none" w:sz="0" w:space="0" w:color="auto"/>
        <w:bottom w:val="none" w:sz="0" w:space="0" w:color="auto"/>
        <w:right w:val="none" w:sz="0" w:space="0" w:color="auto"/>
      </w:divBdr>
    </w:div>
    <w:div w:id="545488683">
      <w:bodyDiv w:val="1"/>
      <w:marLeft w:val="0"/>
      <w:marRight w:val="0"/>
      <w:marTop w:val="0"/>
      <w:marBottom w:val="0"/>
      <w:divBdr>
        <w:top w:val="none" w:sz="0" w:space="0" w:color="auto"/>
        <w:left w:val="none" w:sz="0" w:space="0" w:color="auto"/>
        <w:bottom w:val="none" w:sz="0" w:space="0" w:color="auto"/>
        <w:right w:val="none" w:sz="0" w:space="0" w:color="auto"/>
      </w:divBdr>
    </w:div>
    <w:div w:id="574053016">
      <w:bodyDiv w:val="1"/>
      <w:marLeft w:val="0"/>
      <w:marRight w:val="0"/>
      <w:marTop w:val="0"/>
      <w:marBottom w:val="0"/>
      <w:divBdr>
        <w:top w:val="none" w:sz="0" w:space="0" w:color="auto"/>
        <w:left w:val="none" w:sz="0" w:space="0" w:color="auto"/>
        <w:bottom w:val="none" w:sz="0" w:space="0" w:color="auto"/>
        <w:right w:val="none" w:sz="0" w:space="0" w:color="auto"/>
      </w:divBdr>
    </w:div>
    <w:div w:id="582683581">
      <w:bodyDiv w:val="1"/>
      <w:marLeft w:val="0"/>
      <w:marRight w:val="0"/>
      <w:marTop w:val="0"/>
      <w:marBottom w:val="0"/>
      <w:divBdr>
        <w:top w:val="none" w:sz="0" w:space="0" w:color="auto"/>
        <w:left w:val="none" w:sz="0" w:space="0" w:color="auto"/>
        <w:bottom w:val="none" w:sz="0" w:space="0" w:color="auto"/>
        <w:right w:val="none" w:sz="0" w:space="0" w:color="auto"/>
      </w:divBdr>
    </w:div>
    <w:div w:id="597833642">
      <w:bodyDiv w:val="1"/>
      <w:marLeft w:val="0"/>
      <w:marRight w:val="0"/>
      <w:marTop w:val="0"/>
      <w:marBottom w:val="0"/>
      <w:divBdr>
        <w:top w:val="none" w:sz="0" w:space="0" w:color="auto"/>
        <w:left w:val="none" w:sz="0" w:space="0" w:color="auto"/>
        <w:bottom w:val="none" w:sz="0" w:space="0" w:color="auto"/>
        <w:right w:val="none" w:sz="0" w:space="0" w:color="auto"/>
      </w:divBdr>
    </w:div>
    <w:div w:id="615403272">
      <w:bodyDiv w:val="1"/>
      <w:marLeft w:val="0"/>
      <w:marRight w:val="0"/>
      <w:marTop w:val="0"/>
      <w:marBottom w:val="0"/>
      <w:divBdr>
        <w:top w:val="none" w:sz="0" w:space="0" w:color="auto"/>
        <w:left w:val="none" w:sz="0" w:space="0" w:color="auto"/>
        <w:bottom w:val="none" w:sz="0" w:space="0" w:color="auto"/>
        <w:right w:val="none" w:sz="0" w:space="0" w:color="auto"/>
      </w:divBdr>
    </w:div>
    <w:div w:id="662665318">
      <w:bodyDiv w:val="1"/>
      <w:marLeft w:val="0"/>
      <w:marRight w:val="0"/>
      <w:marTop w:val="0"/>
      <w:marBottom w:val="0"/>
      <w:divBdr>
        <w:top w:val="none" w:sz="0" w:space="0" w:color="auto"/>
        <w:left w:val="none" w:sz="0" w:space="0" w:color="auto"/>
        <w:bottom w:val="none" w:sz="0" w:space="0" w:color="auto"/>
        <w:right w:val="none" w:sz="0" w:space="0" w:color="auto"/>
      </w:divBdr>
    </w:div>
    <w:div w:id="688220126">
      <w:bodyDiv w:val="1"/>
      <w:marLeft w:val="0"/>
      <w:marRight w:val="0"/>
      <w:marTop w:val="0"/>
      <w:marBottom w:val="0"/>
      <w:divBdr>
        <w:top w:val="none" w:sz="0" w:space="0" w:color="auto"/>
        <w:left w:val="none" w:sz="0" w:space="0" w:color="auto"/>
        <w:bottom w:val="none" w:sz="0" w:space="0" w:color="auto"/>
        <w:right w:val="none" w:sz="0" w:space="0" w:color="auto"/>
      </w:divBdr>
      <w:divsChild>
        <w:div w:id="1581065336">
          <w:marLeft w:val="0"/>
          <w:marRight w:val="0"/>
          <w:marTop w:val="0"/>
          <w:marBottom w:val="0"/>
          <w:divBdr>
            <w:top w:val="none" w:sz="0" w:space="0" w:color="auto"/>
            <w:left w:val="none" w:sz="0" w:space="0" w:color="auto"/>
            <w:bottom w:val="none" w:sz="0" w:space="0" w:color="auto"/>
            <w:right w:val="none" w:sz="0" w:space="0" w:color="auto"/>
          </w:divBdr>
        </w:div>
      </w:divsChild>
    </w:div>
    <w:div w:id="704016824">
      <w:bodyDiv w:val="1"/>
      <w:marLeft w:val="0"/>
      <w:marRight w:val="0"/>
      <w:marTop w:val="0"/>
      <w:marBottom w:val="0"/>
      <w:divBdr>
        <w:top w:val="none" w:sz="0" w:space="0" w:color="auto"/>
        <w:left w:val="none" w:sz="0" w:space="0" w:color="auto"/>
        <w:bottom w:val="none" w:sz="0" w:space="0" w:color="auto"/>
        <w:right w:val="none" w:sz="0" w:space="0" w:color="auto"/>
      </w:divBdr>
    </w:div>
    <w:div w:id="746223912">
      <w:bodyDiv w:val="1"/>
      <w:marLeft w:val="0"/>
      <w:marRight w:val="0"/>
      <w:marTop w:val="0"/>
      <w:marBottom w:val="0"/>
      <w:divBdr>
        <w:top w:val="none" w:sz="0" w:space="0" w:color="auto"/>
        <w:left w:val="none" w:sz="0" w:space="0" w:color="auto"/>
        <w:bottom w:val="none" w:sz="0" w:space="0" w:color="auto"/>
        <w:right w:val="none" w:sz="0" w:space="0" w:color="auto"/>
      </w:divBdr>
    </w:div>
    <w:div w:id="776682962">
      <w:bodyDiv w:val="1"/>
      <w:marLeft w:val="0"/>
      <w:marRight w:val="0"/>
      <w:marTop w:val="0"/>
      <w:marBottom w:val="0"/>
      <w:divBdr>
        <w:top w:val="none" w:sz="0" w:space="0" w:color="auto"/>
        <w:left w:val="none" w:sz="0" w:space="0" w:color="auto"/>
        <w:bottom w:val="none" w:sz="0" w:space="0" w:color="auto"/>
        <w:right w:val="none" w:sz="0" w:space="0" w:color="auto"/>
      </w:divBdr>
    </w:div>
    <w:div w:id="782268980">
      <w:bodyDiv w:val="1"/>
      <w:marLeft w:val="0"/>
      <w:marRight w:val="0"/>
      <w:marTop w:val="0"/>
      <w:marBottom w:val="0"/>
      <w:divBdr>
        <w:top w:val="none" w:sz="0" w:space="0" w:color="auto"/>
        <w:left w:val="none" w:sz="0" w:space="0" w:color="auto"/>
        <w:bottom w:val="none" w:sz="0" w:space="0" w:color="auto"/>
        <w:right w:val="none" w:sz="0" w:space="0" w:color="auto"/>
      </w:divBdr>
    </w:div>
    <w:div w:id="799568363">
      <w:bodyDiv w:val="1"/>
      <w:marLeft w:val="0"/>
      <w:marRight w:val="0"/>
      <w:marTop w:val="0"/>
      <w:marBottom w:val="0"/>
      <w:divBdr>
        <w:top w:val="none" w:sz="0" w:space="0" w:color="auto"/>
        <w:left w:val="none" w:sz="0" w:space="0" w:color="auto"/>
        <w:bottom w:val="none" w:sz="0" w:space="0" w:color="auto"/>
        <w:right w:val="none" w:sz="0" w:space="0" w:color="auto"/>
      </w:divBdr>
    </w:div>
    <w:div w:id="812212116">
      <w:bodyDiv w:val="1"/>
      <w:marLeft w:val="0"/>
      <w:marRight w:val="0"/>
      <w:marTop w:val="0"/>
      <w:marBottom w:val="0"/>
      <w:divBdr>
        <w:top w:val="none" w:sz="0" w:space="0" w:color="auto"/>
        <w:left w:val="none" w:sz="0" w:space="0" w:color="auto"/>
        <w:bottom w:val="none" w:sz="0" w:space="0" w:color="auto"/>
        <w:right w:val="none" w:sz="0" w:space="0" w:color="auto"/>
      </w:divBdr>
    </w:div>
    <w:div w:id="817918961">
      <w:bodyDiv w:val="1"/>
      <w:marLeft w:val="0"/>
      <w:marRight w:val="0"/>
      <w:marTop w:val="0"/>
      <w:marBottom w:val="0"/>
      <w:divBdr>
        <w:top w:val="none" w:sz="0" w:space="0" w:color="auto"/>
        <w:left w:val="none" w:sz="0" w:space="0" w:color="auto"/>
        <w:bottom w:val="none" w:sz="0" w:space="0" w:color="auto"/>
        <w:right w:val="none" w:sz="0" w:space="0" w:color="auto"/>
      </w:divBdr>
    </w:div>
    <w:div w:id="823278083">
      <w:bodyDiv w:val="1"/>
      <w:marLeft w:val="0"/>
      <w:marRight w:val="0"/>
      <w:marTop w:val="0"/>
      <w:marBottom w:val="0"/>
      <w:divBdr>
        <w:top w:val="none" w:sz="0" w:space="0" w:color="auto"/>
        <w:left w:val="none" w:sz="0" w:space="0" w:color="auto"/>
        <w:bottom w:val="none" w:sz="0" w:space="0" w:color="auto"/>
        <w:right w:val="none" w:sz="0" w:space="0" w:color="auto"/>
      </w:divBdr>
    </w:div>
    <w:div w:id="860778878">
      <w:bodyDiv w:val="1"/>
      <w:marLeft w:val="0"/>
      <w:marRight w:val="0"/>
      <w:marTop w:val="0"/>
      <w:marBottom w:val="0"/>
      <w:divBdr>
        <w:top w:val="none" w:sz="0" w:space="0" w:color="auto"/>
        <w:left w:val="none" w:sz="0" w:space="0" w:color="auto"/>
        <w:bottom w:val="none" w:sz="0" w:space="0" w:color="auto"/>
        <w:right w:val="none" w:sz="0" w:space="0" w:color="auto"/>
      </w:divBdr>
    </w:div>
    <w:div w:id="877359413">
      <w:bodyDiv w:val="1"/>
      <w:marLeft w:val="0"/>
      <w:marRight w:val="0"/>
      <w:marTop w:val="0"/>
      <w:marBottom w:val="0"/>
      <w:divBdr>
        <w:top w:val="none" w:sz="0" w:space="0" w:color="auto"/>
        <w:left w:val="none" w:sz="0" w:space="0" w:color="auto"/>
        <w:bottom w:val="none" w:sz="0" w:space="0" w:color="auto"/>
        <w:right w:val="none" w:sz="0" w:space="0" w:color="auto"/>
      </w:divBdr>
    </w:div>
    <w:div w:id="896664620">
      <w:bodyDiv w:val="1"/>
      <w:marLeft w:val="0"/>
      <w:marRight w:val="0"/>
      <w:marTop w:val="0"/>
      <w:marBottom w:val="0"/>
      <w:divBdr>
        <w:top w:val="none" w:sz="0" w:space="0" w:color="auto"/>
        <w:left w:val="none" w:sz="0" w:space="0" w:color="auto"/>
        <w:bottom w:val="none" w:sz="0" w:space="0" w:color="auto"/>
        <w:right w:val="none" w:sz="0" w:space="0" w:color="auto"/>
      </w:divBdr>
    </w:div>
    <w:div w:id="905726951">
      <w:bodyDiv w:val="1"/>
      <w:marLeft w:val="0"/>
      <w:marRight w:val="0"/>
      <w:marTop w:val="0"/>
      <w:marBottom w:val="0"/>
      <w:divBdr>
        <w:top w:val="none" w:sz="0" w:space="0" w:color="auto"/>
        <w:left w:val="none" w:sz="0" w:space="0" w:color="auto"/>
        <w:bottom w:val="none" w:sz="0" w:space="0" w:color="auto"/>
        <w:right w:val="none" w:sz="0" w:space="0" w:color="auto"/>
      </w:divBdr>
    </w:div>
    <w:div w:id="920985522">
      <w:bodyDiv w:val="1"/>
      <w:marLeft w:val="0"/>
      <w:marRight w:val="0"/>
      <w:marTop w:val="0"/>
      <w:marBottom w:val="0"/>
      <w:divBdr>
        <w:top w:val="none" w:sz="0" w:space="0" w:color="auto"/>
        <w:left w:val="none" w:sz="0" w:space="0" w:color="auto"/>
        <w:bottom w:val="none" w:sz="0" w:space="0" w:color="auto"/>
        <w:right w:val="none" w:sz="0" w:space="0" w:color="auto"/>
      </w:divBdr>
    </w:div>
    <w:div w:id="921330670">
      <w:bodyDiv w:val="1"/>
      <w:marLeft w:val="0"/>
      <w:marRight w:val="0"/>
      <w:marTop w:val="0"/>
      <w:marBottom w:val="0"/>
      <w:divBdr>
        <w:top w:val="none" w:sz="0" w:space="0" w:color="auto"/>
        <w:left w:val="none" w:sz="0" w:space="0" w:color="auto"/>
        <w:bottom w:val="none" w:sz="0" w:space="0" w:color="auto"/>
        <w:right w:val="none" w:sz="0" w:space="0" w:color="auto"/>
      </w:divBdr>
      <w:divsChild>
        <w:div w:id="636111932">
          <w:marLeft w:val="0"/>
          <w:marRight w:val="0"/>
          <w:marTop w:val="0"/>
          <w:marBottom w:val="0"/>
          <w:divBdr>
            <w:top w:val="none" w:sz="0" w:space="0" w:color="auto"/>
            <w:left w:val="none" w:sz="0" w:space="0" w:color="auto"/>
            <w:bottom w:val="none" w:sz="0" w:space="0" w:color="auto"/>
            <w:right w:val="none" w:sz="0" w:space="0" w:color="auto"/>
          </w:divBdr>
        </w:div>
      </w:divsChild>
    </w:div>
    <w:div w:id="926691968">
      <w:bodyDiv w:val="1"/>
      <w:marLeft w:val="0"/>
      <w:marRight w:val="0"/>
      <w:marTop w:val="0"/>
      <w:marBottom w:val="0"/>
      <w:divBdr>
        <w:top w:val="none" w:sz="0" w:space="0" w:color="auto"/>
        <w:left w:val="none" w:sz="0" w:space="0" w:color="auto"/>
        <w:bottom w:val="none" w:sz="0" w:space="0" w:color="auto"/>
        <w:right w:val="none" w:sz="0" w:space="0" w:color="auto"/>
      </w:divBdr>
    </w:div>
    <w:div w:id="956915426">
      <w:bodyDiv w:val="1"/>
      <w:marLeft w:val="0"/>
      <w:marRight w:val="0"/>
      <w:marTop w:val="0"/>
      <w:marBottom w:val="0"/>
      <w:divBdr>
        <w:top w:val="none" w:sz="0" w:space="0" w:color="auto"/>
        <w:left w:val="none" w:sz="0" w:space="0" w:color="auto"/>
        <w:bottom w:val="none" w:sz="0" w:space="0" w:color="auto"/>
        <w:right w:val="none" w:sz="0" w:space="0" w:color="auto"/>
      </w:divBdr>
    </w:div>
    <w:div w:id="959261235">
      <w:bodyDiv w:val="1"/>
      <w:marLeft w:val="0"/>
      <w:marRight w:val="0"/>
      <w:marTop w:val="0"/>
      <w:marBottom w:val="0"/>
      <w:divBdr>
        <w:top w:val="none" w:sz="0" w:space="0" w:color="auto"/>
        <w:left w:val="none" w:sz="0" w:space="0" w:color="auto"/>
        <w:bottom w:val="none" w:sz="0" w:space="0" w:color="auto"/>
        <w:right w:val="none" w:sz="0" w:space="0" w:color="auto"/>
      </w:divBdr>
    </w:div>
    <w:div w:id="962804257">
      <w:bodyDiv w:val="1"/>
      <w:marLeft w:val="0"/>
      <w:marRight w:val="0"/>
      <w:marTop w:val="0"/>
      <w:marBottom w:val="0"/>
      <w:divBdr>
        <w:top w:val="none" w:sz="0" w:space="0" w:color="auto"/>
        <w:left w:val="none" w:sz="0" w:space="0" w:color="auto"/>
        <w:bottom w:val="none" w:sz="0" w:space="0" w:color="auto"/>
        <w:right w:val="none" w:sz="0" w:space="0" w:color="auto"/>
      </w:divBdr>
    </w:div>
    <w:div w:id="966162497">
      <w:bodyDiv w:val="1"/>
      <w:marLeft w:val="0"/>
      <w:marRight w:val="0"/>
      <w:marTop w:val="0"/>
      <w:marBottom w:val="0"/>
      <w:divBdr>
        <w:top w:val="none" w:sz="0" w:space="0" w:color="auto"/>
        <w:left w:val="none" w:sz="0" w:space="0" w:color="auto"/>
        <w:bottom w:val="none" w:sz="0" w:space="0" w:color="auto"/>
        <w:right w:val="none" w:sz="0" w:space="0" w:color="auto"/>
      </w:divBdr>
    </w:div>
    <w:div w:id="994721162">
      <w:bodyDiv w:val="1"/>
      <w:marLeft w:val="0"/>
      <w:marRight w:val="0"/>
      <w:marTop w:val="0"/>
      <w:marBottom w:val="0"/>
      <w:divBdr>
        <w:top w:val="none" w:sz="0" w:space="0" w:color="auto"/>
        <w:left w:val="none" w:sz="0" w:space="0" w:color="auto"/>
        <w:bottom w:val="none" w:sz="0" w:space="0" w:color="auto"/>
        <w:right w:val="none" w:sz="0" w:space="0" w:color="auto"/>
      </w:divBdr>
    </w:div>
    <w:div w:id="1043480414">
      <w:bodyDiv w:val="1"/>
      <w:marLeft w:val="0"/>
      <w:marRight w:val="0"/>
      <w:marTop w:val="0"/>
      <w:marBottom w:val="0"/>
      <w:divBdr>
        <w:top w:val="none" w:sz="0" w:space="0" w:color="auto"/>
        <w:left w:val="none" w:sz="0" w:space="0" w:color="auto"/>
        <w:bottom w:val="none" w:sz="0" w:space="0" w:color="auto"/>
        <w:right w:val="none" w:sz="0" w:space="0" w:color="auto"/>
      </w:divBdr>
    </w:div>
    <w:div w:id="1079596301">
      <w:bodyDiv w:val="1"/>
      <w:marLeft w:val="0"/>
      <w:marRight w:val="0"/>
      <w:marTop w:val="0"/>
      <w:marBottom w:val="0"/>
      <w:divBdr>
        <w:top w:val="none" w:sz="0" w:space="0" w:color="auto"/>
        <w:left w:val="none" w:sz="0" w:space="0" w:color="auto"/>
        <w:bottom w:val="none" w:sz="0" w:space="0" w:color="auto"/>
        <w:right w:val="none" w:sz="0" w:space="0" w:color="auto"/>
      </w:divBdr>
    </w:div>
    <w:div w:id="1110510596">
      <w:bodyDiv w:val="1"/>
      <w:marLeft w:val="0"/>
      <w:marRight w:val="0"/>
      <w:marTop w:val="0"/>
      <w:marBottom w:val="0"/>
      <w:divBdr>
        <w:top w:val="none" w:sz="0" w:space="0" w:color="auto"/>
        <w:left w:val="none" w:sz="0" w:space="0" w:color="auto"/>
        <w:bottom w:val="none" w:sz="0" w:space="0" w:color="auto"/>
        <w:right w:val="none" w:sz="0" w:space="0" w:color="auto"/>
      </w:divBdr>
    </w:div>
    <w:div w:id="1125388173">
      <w:bodyDiv w:val="1"/>
      <w:marLeft w:val="0"/>
      <w:marRight w:val="0"/>
      <w:marTop w:val="0"/>
      <w:marBottom w:val="0"/>
      <w:divBdr>
        <w:top w:val="none" w:sz="0" w:space="0" w:color="auto"/>
        <w:left w:val="none" w:sz="0" w:space="0" w:color="auto"/>
        <w:bottom w:val="none" w:sz="0" w:space="0" w:color="auto"/>
        <w:right w:val="none" w:sz="0" w:space="0" w:color="auto"/>
      </w:divBdr>
    </w:div>
    <w:div w:id="1136798356">
      <w:bodyDiv w:val="1"/>
      <w:marLeft w:val="0"/>
      <w:marRight w:val="0"/>
      <w:marTop w:val="0"/>
      <w:marBottom w:val="0"/>
      <w:divBdr>
        <w:top w:val="none" w:sz="0" w:space="0" w:color="auto"/>
        <w:left w:val="none" w:sz="0" w:space="0" w:color="auto"/>
        <w:bottom w:val="none" w:sz="0" w:space="0" w:color="auto"/>
        <w:right w:val="none" w:sz="0" w:space="0" w:color="auto"/>
      </w:divBdr>
    </w:div>
    <w:div w:id="1143932279">
      <w:bodyDiv w:val="1"/>
      <w:marLeft w:val="0"/>
      <w:marRight w:val="0"/>
      <w:marTop w:val="0"/>
      <w:marBottom w:val="0"/>
      <w:divBdr>
        <w:top w:val="none" w:sz="0" w:space="0" w:color="auto"/>
        <w:left w:val="none" w:sz="0" w:space="0" w:color="auto"/>
        <w:bottom w:val="none" w:sz="0" w:space="0" w:color="auto"/>
        <w:right w:val="none" w:sz="0" w:space="0" w:color="auto"/>
      </w:divBdr>
    </w:div>
    <w:div w:id="1155025091">
      <w:bodyDiv w:val="1"/>
      <w:marLeft w:val="0"/>
      <w:marRight w:val="0"/>
      <w:marTop w:val="0"/>
      <w:marBottom w:val="0"/>
      <w:divBdr>
        <w:top w:val="none" w:sz="0" w:space="0" w:color="auto"/>
        <w:left w:val="none" w:sz="0" w:space="0" w:color="auto"/>
        <w:bottom w:val="none" w:sz="0" w:space="0" w:color="auto"/>
        <w:right w:val="none" w:sz="0" w:space="0" w:color="auto"/>
      </w:divBdr>
    </w:div>
    <w:div w:id="1164473218">
      <w:bodyDiv w:val="1"/>
      <w:marLeft w:val="0"/>
      <w:marRight w:val="0"/>
      <w:marTop w:val="0"/>
      <w:marBottom w:val="0"/>
      <w:divBdr>
        <w:top w:val="none" w:sz="0" w:space="0" w:color="auto"/>
        <w:left w:val="none" w:sz="0" w:space="0" w:color="auto"/>
        <w:bottom w:val="none" w:sz="0" w:space="0" w:color="auto"/>
        <w:right w:val="none" w:sz="0" w:space="0" w:color="auto"/>
      </w:divBdr>
    </w:div>
    <w:div w:id="1169371469">
      <w:bodyDiv w:val="1"/>
      <w:marLeft w:val="0"/>
      <w:marRight w:val="0"/>
      <w:marTop w:val="0"/>
      <w:marBottom w:val="0"/>
      <w:divBdr>
        <w:top w:val="none" w:sz="0" w:space="0" w:color="auto"/>
        <w:left w:val="none" w:sz="0" w:space="0" w:color="auto"/>
        <w:bottom w:val="none" w:sz="0" w:space="0" w:color="auto"/>
        <w:right w:val="none" w:sz="0" w:space="0" w:color="auto"/>
      </w:divBdr>
    </w:div>
    <w:div w:id="1174101763">
      <w:bodyDiv w:val="1"/>
      <w:marLeft w:val="0"/>
      <w:marRight w:val="0"/>
      <w:marTop w:val="0"/>
      <w:marBottom w:val="0"/>
      <w:divBdr>
        <w:top w:val="none" w:sz="0" w:space="0" w:color="auto"/>
        <w:left w:val="none" w:sz="0" w:space="0" w:color="auto"/>
        <w:bottom w:val="none" w:sz="0" w:space="0" w:color="auto"/>
        <w:right w:val="none" w:sz="0" w:space="0" w:color="auto"/>
      </w:divBdr>
    </w:div>
    <w:div w:id="1185706282">
      <w:bodyDiv w:val="1"/>
      <w:marLeft w:val="0"/>
      <w:marRight w:val="0"/>
      <w:marTop w:val="0"/>
      <w:marBottom w:val="0"/>
      <w:divBdr>
        <w:top w:val="none" w:sz="0" w:space="0" w:color="auto"/>
        <w:left w:val="none" w:sz="0" w:space="0" w:color="auto"/>
        <w:bottom w:val="none" w:sz="0" w:space="0" w:color="auto"/>
        <w:right w:val="none" w:sz="0" w:space="0" w:color="auto"/>
      </w:divBdr>
      <w:divsChild>
        <w:div w:id="1606840913">
          <w:marLeft w:val="0"/>
          <w:marRight w:val="0"/>
          <w:marTop w:val="0"/>
          <w:marBottom w:val="0"/>
          <w:divBdr>
            <w:top w:val="none" w:sz="0" w:space="0" w:color="auto"/>
            <w:left w:val="none" w:sz="0" w:space="0" w:color="auto"/>
            <w:bottom w:val="none" w:sz="0" w:space="0" w:color="auto"/>
            <w:right w:val="none" w:sz="0" w:space="0" w:color="auto"/>
          </w:divBdr>
        </w:div>
      </w:divsChild>
    </w:div>
    <w:div w:id="1203320726">
      <w:bodyDiv w:val="1"/>
      <w:marLeft w:val="0"/>
      <w:marRight w:val="0"/>
      <w:marTop w:val="0"/>
      <w:marBottom w:val="0"/>
      <w:divBdr>
        <w:top w:val="none" w:sz="0" w:space="0" w:color="auto"/>
        <w:left w:val="none" w:sz="0" w:space="0" w:color="auto"/>
        <w:bottom w:val="none" w:sz="0" w:space="0" w:color="auto"/>
        <w:right w:val="none" w:sz="0" w:space="0" w:color="auto"/>
      </w:divBdr>
    </w:div>
    <w:div w:id="1213687976">
      <w:bodyDiv w:val="1"/>
      <w:marLeft w:val="0"/>
      <w:marRight w:val="0"/>
      <w:marTop w:val="0"/>
      <w:marBottom w:val="0"/>
      <w:divBdr>
        <w:top w:val="none" w:sz="0" w:space="0" w:color="auto"/>
        <w:left w:val="none" w:sz="0" w:space="0" w:color="auto"/>
        <w:bottom w:val="none" w:sz="0" w:space="0" w:color="auto"/>
        <w:right w:val="none" w:sz="0" w:space="0" w:color="auto"/>
      </w:divBdr>
    </w:div>
    <w:div w:id="1219435971">
      <w:bodyDiv w:val="1"/>
      <w:marLeft w:val="0"/>
      <w:marRight w:val="0"/>
      <w:marTop w:val="0"/>
      <w:marBottom w:val="0"/>
      <w:divBdr>
        <w:top w:val="none" w:sz="0" w:space="0" w:color="auto"/>
        <w:left w:val="none" w:sz="0" w:space="0" w:color="auto"/>
        <w:bottom w:val="none" w:sz="0" w:space="0" w:color="auto"/>
        <w:right w:val="none" w:sz="0" w:space="0" w:color="auto"/>
      </w:divBdr>
    </w:div>
    <w:div w:id="1255743056">
      <w:bodyDiv w:val="1"/>
      <w:marLeft w:val="0"/>
      <w:marRight w:val="0"/>
      <w:marTop w:val="0"/>
      <w:marBottom w:val="0"/>
      <w:divBdr>
        <w:top w:val="none" w:sz="0" w:space="0" w:color="auto"/>
        <w:left w:val="none" w:sz="0" w:space="0" w:color="auto"/>
        <w:bottom w:val="none" w:sz="0" w:space="0" w:color="auto"/>
        <w:right w:val="none" w:sz="0" w:space="0" w:color="auto"/>
      </w:divBdr>
    </w:div>
    <w:div w:id="1261790390">
      <w:bodyDiv w:val="1"/>
      <w:marLeft w:val="0"/>
      <w:marRight w:val="0"/>
      <w:marTop w:val="0"/>
      <w:marBottom w:val="0"/>
      <w:divBdr>
        <w:top w:val="none" w:sz="0" w:space="0" w:color="auto"/>
        <w:left w:val="none" w:sz="0" w:space="0" w:color="auto"/>
        <w:bottom w:val="none" w:sz="0" w:space="0" w:color="auto"/>
        <w:right w:val="none" w:sz="0" w:space="0" w:color="auto"/>
      </w:divBdr>
    </w:div>
    <w:div w:id="1295061306">
      <w:bodyDiv w:val="1"/>
      <w:marLeft w:val="0"/>
      <w:marRight w:val="0"/>
      <w:marTop w:val="0"/>
      <w:marBottom w:val="0"/>
      <w:divBdr>
        <w:top w:val="none" w:sz="0" w:space="0" w:color="auto"/>
        <w:left w:val="none" w:sz="0" w:space="0" w:color="auto"/>
        <w:bottom w:val="none" w:sz="0" w:space="0" w:color="auto"/>
        <w:right w:val="none" w:sz="0" w:space="0" w:color="auto"/>
      </w:divBdr>
    </w:div>
    <w:div w:id="1306927966">
      <w:bodyDiv w:val="1"/>
      <w:marLeft w:val="0"/>
      <w:marRight w:val="0"/>
      <w:marTop w:val="0"/>
      <w:marBottom w:val="0"/>
      <w:divBdr>
        <w:top w:val="none" w:sz="0" w:space="0" w:color="auto"/>
        <w:left w:val="none" w:sz="0" w:space="0" w:color="auto"/>
        <w:bottom w:val="none" w:sz="0" w:space="0" w:color="auto"/>
        <w:right w:val="none" w:sz="0" w:space="0" w:color="auto"/>
      </w:divBdr>
      <w:divsChild>
        <w:div w:id="114837307">
          <w:marLeft w:val="0"/>
          <w:marRight w:val="0"/>
          <w:marTop w:val="0"/>
          <w:marBottom w:val="0"/>
          <w:divBdr>
            <w:top w:val="none" w:sz="0" w:space="0" w:color="auto"/>
            <w:left w:val="none" w:sz="0" w:space="0" w:color="auto"/>
            <w:bottom w:val="none" w:sz="0" w:space="0" w:color="auto"/>
            <w:right w:val="none" w:sz="0" w:space="0" w:color="auto"/>
          </w:divBdr>
        </w:div>
      </w:divsChild>
    </w:div>
    <w:div w:id="1307514420">
      <w:bodyDiv w:val="1"/>
      <w:marLeft w:val="0"/>
      <w:marRight w:val="0"/>
      <w:marTop w:val="0"/>
      <w:marBottom w:val="0"/>
      <w:divBdr>
        <w:top w:val="none" w:sz="0" w:space="0" w:color="auto"/>
        <w:left w:val="none" w:sz="0" w:space="0" w:color="auto"/>
        <w:bottom w:val="none" w:sz="0" w:space="0" w:color="auto"/>
        <w:right w:val="none" w:sz="0" w:space="0" w:color="auto"/>
      </w:divBdr>
    </w:div>
    <w:div w:id="1344085955">
      <w:bodyDiv w:val="1"/>
      <w:marLeft w:val="0"/>
      <w:marRight w:val="0"/>
      <w:marTop w:val="0"/>
      <w:marBottom w:val="0"/>
      <w:divBdr>
        <w:top w:val="none" w:sz="0" w:space="0" w:color="auto"/>
        <w:left w:val="none" w:sz="0" w:space="0" w:color="auto"/>
        <w:bottom w:val="none" w:sz="0" w:space="0" w:color="auto"/>
        <w:right w:val="none" w:sz="0" w:space="0" w:color="auto"/>
      </w:divBdr>
    </w:div>
    <w:div w:id="1353411081">
      <w:bodyDiv w:val="1"/>
      <w:marLeft w:val="0"/>
      <w:marRight w:val="0"/>
      <w:marTop w:val="0"/>
      <w:marBottom w:val="0"/>
      <w:divBdr>
        <w:top w:val="none" w:sz="0" w:space="0" w:color="auto"/>
        <w:left w:val="none" w:sz="0" w:space="0" w:color="auto"/>
        <w:bottom w:val="none" w:sz="0" w:space="0" w:color="auto"/>
        <w:right w:val="none" w:sz="0" w:space="0" w:color="auto"/>
      </w:divBdr>
    </w:div>
    <w:div w:id="1357804443">
      <w:bodyDiv w:val="1"/>
      <w:marLeft w:val="0"/>
      <w:marRight w:val="0"/>
      <w:marTop w:val="0"/>
      <w:marBottom w:val="0"/>
      <w:divBdr>
        <w:top w:val="none" w:sz="0" w:space="0" w:color="auto"/>
        <w:left w:val="none" w:sz="0" w:space="0" w:color="auto"/>
        <w:bottom w:val="none" w:sz="0" w:space="0" w:color="auto"/>
        <w:right w:val="none" w:sz="0" w:space="0" w:color="auto"/>
      </w:divBdr>
    </w:div>
    <w:div w:id="1372151210">
      <w:bodyDiv w:val="1"/>
      <w:marLeft w:val="0"/>
      <w:marRight w:val="0"/>
      <w:marTop w:val="0"/>
      <w:marBottom w:val="0"/>
      <w:divBdr>
        <w:top w:val="none" w:sz="0" w:space="0" w:color="auto"/>
        <w:left w:val="none" w:sz="0" w:space="0" w:color="auto"/>
        <w:bottom w:val="none" w:sz="0" w:space="0" w:color="auto"/>
        <w:right w:val="none" w:sz="0" w:space="0" w:color="auto"/>
      </w:divBdr>
    </w:div>
    <w:div w:id="1395667268">
      <w:bodyDiv w:val="1"/>
      <w:marLeft w:val="0"/>
      <w:marRight w:val="0"/>
      <w:marTop w:val="0"/>
      <w:marBottom w:val="0"/>
      <w:divBdr>
        <w:top w:val="none" w:sz="0" w:space="0" w:color="auto"/>
        <w:left w:val="none" w:sz="0" w:space="0" w:color="auto"/>
        <w:bottom w:val="none" w:sz="0" w:space="0" w:color="auto"/>
        <w:right w:val="none" w:sz="0" w:space="0" w:color="auto"/>
      </w:divBdr>
      <w:divsChild>
        <w:div w:id="909465762">
          <w:marLeft w:val="0"/>
          <w:marRight w:val="0"/>
          <w:marTop w:val="0"/>
          <w:marBottom w:val="0"/>
          <w:divBdr>
            <w:top w:val="none" w:sz="0" w:space="0" w:color="auto"/>
            <w:left w:val="none" w:sz="0" w:space="0" w:color="auto"/>
            <w:bottom w:val="none" w:sz="0" w:space="0" w:color="auto"/>
            <w:right w:val="none" w:sz="0" w:space="0" w:color="auto"/>
          </w:divBdr>
        </w:div>
      </w:divsChild>
    </w:div>
    <w:div w:id="1423799666">
      <w:bodyDiv w:val="1"/>
      <w:marLeft w:val="0"/>
      <w:marRight w:val="0"/>
      <w:marTop w:val="0"/>
      <w:marBottom w:val="0"/>
      <w:divBdr>
        <w:top w:val="none" w:sz="0" w:space="0" w:color="auto"/>
        <w:left w:val="none" w:sz="0" w:space="0" w:color="auto"/>
        <w:bottom w:val="none" w:sz="0" w:space="0" w:color="auto"/>
        <w:right w:val="none" w:sz="0" w:space="0" w:color="auto"/>
      </w:divBdr>
    </w:div>
    <w:div w:id="1431196846">
      <w:bodyDiv w:val="1"/>
      <w:marLeft w:val="0"/>
      <w:marRight w:val="0"/>
      <w:marTop w:val="0"/>
      <w:marBottom w:val="0"/>
      <w:divBdr>
        <w:top w:val="none" w:sz="0" w:space="0" w:color="auto"/>
        <w:left w:val="none" w:sz="0" w:space="0" w:color="auto"/>
        <w:bottom w:val="none" w:sz="0" w:space="0" w:color="auto"/>
        <w:right w:val="none" w:sz="0" w:space="0" w:color="auto"/>
      </w:divBdr>
      <w:divsChild>
        <w:div w:id="2018775510">
          <w:marLeft w:val="0"/>
          <w:marRight w:val="0"/>
          <w:marTop w:val="0"/>
          <w:marBottom w:val="0"/>
          <w:divBdr>
            <w:top w:val="none" w:sz="0" w:space="0" w:color="auto"/>
            <w:left w:val="none" w:sz="0" w:space="0" w:color="auto"/>
            <w:bottom w:val="none" w:sz="0" w:space="0" w:color="auto"/>
            <w:right w:val="none" w:sz="0" w:space="0" w:color="auto"/>
          </w:divBdr>
        </w:div>
      </w:divsChild>
    </w:div>
    <w:div w:id="1442920474">
      <w:bodyDiv w:val="1"/>
      <w:marLeft w:val="0"/>
      <w:marRight w:val="0"/>
      <w:marTop w:val="0"/>
      <w:marBottom w:val="0"/>
      <w:divBdr>
        <w:top w:val="none" w:sz="0" w:space="0" w:color="auto"/>
        <w:left w:val="none" w:sz="0" w:space="0" w:color="auto"/>
        <w:bottom w:val="none" w:sz="0" w:space="0" w:color="auto"/>
        <w:right w:val="none" w:sz="0" w:space="0" w:color="auto"/>
      </w:divBdr>
    </w:div>
    <w:div w:id="1479107481">
      <w:bodyDiv w:val="1"/>
      <w:marLeft w:val="0"/>
      <w:marRight w:val="0"/>
      <w:marTop w:val="0"/>
      <w:marBottom w:val="0"/>
      <w:divBdr>
        <w:top w:val="none" w:sz="0" w:space="0" w:color="auto"/>
        <w:left w:val="none" w:sz="0" w:space="0" w:color="auto"/>
        <w:bottom w:val="none" w:sz="0" w:space="0" w:color="auto"/>
        <w:right w:val="none" w:sz="0" w:space="0" w:color="auto"/>
      </w:divBdr>
    </w:div>
    <w:div w:id="1481729524">
      <w:bodyDiv w:val="1"/>
      <w:marLeft w:val="0"/>
      <w:marRight w:val="0"/>
      <w:marTop w:val="0"/>
      <w:marBottom w:val="0"/>
      <w:divBdr>
        <w:top w:val="none" w:sz="0" w:space="0" w:color="auto"/>
        <w:left w:val="none" w:sz="0" w:space="0" w:color="auto"/>
        <w:bottom w:val="none" w:sz="0" w:space="0" w:color="auto"/>
        <w:right w:val="none" w:sz="0" w:space="0" w:color="auto"/>
      </w:divBdr>
    </w:div>
    <w:div w:id="1503204138">
      <w:bodyDiv w:val="1"/>
      <w:marLeft w:val="0"/>
      <w:marRight w:val="0"/>
      <w:marTop w:val="0"/>
      <w:marBottom w:val="0"/>
      <w:divBdr>
        <w:top w:val="none" w:sz="0" w:space="0" w:color="auto"/>
        <w:left w:val="none" w:sz="0" w:space="0" w:color="auto"/>
        <w:bottom w:val="none" w:sz="0" w:space="0" w:color="auto"/>
        <w:right w:val="none" w:sz="0" w:space="0" w:color="auto"/>
      </w:divBdr>
    </w:div>
    <w:div w:id="1509977870">
      <w:bodyDiv w:val="1"/>
      <w:marLeft w:val="0"/>
      <w:marRight w:val="0"/>
      <w:marTop w:val="0"/>
      <w:marBottom w:val="0"/>
      <w:divBdr>
        <w:top w:val="none" w:sz="0" w:space="0" w:color="auto"/>
        <w:left w:val="none" w:sz="0" w:space="0" w:color="auto"/>
        <w:bottom w:val="none" w:sz="0" w:space="0" w:color="auto"/>
        <w:right w:val="none" w:sz="0" w:space="0" w:color="auto"/>
      </w:divBdr>
    </w:div>
    <w:div w:id="1521121587">
      <w:bodyDiv w:val="1"/>
      <w:marLeft w:val="0"/>
      <w:marRight w:val="0"/>
      <w:marTop w:val="0"/>
      <w:marBottom w:val="0"/>
      <w:divBdr>
        <w:top w:val="none" w:sz="0" w:space="0" w:color="auto"/>
        <w:left w:val="none" w:sz="0" w:space="0" w:color="auto"/>
        <w:bottom w:val="none" w:sz="0" w:space="0" w:color="auto"/>
        <w:right w:val="none" w:sz="0" w:space="0" w:color="auto"/>
      </w:divBdr>
    </w:div>
    <w:div w:id="1605766296">
      <w:bodyDiv w:val="1"/>
      <w:marLeft w:val="0"/>
      <w:marRight w:val="0"/>
      <w:marTop w:val="0"/>
      <w:marBottom w:val="0"/>
      <w:divBdr>
        <w:top w:val="none" w:sz="0" w:space="0" w:color="auto"/>
        <w:left w:val="none" w:sz="0" w:space="0" w:color="auto"/>
        <w:bottom w:val="none" w:sz="0" w:space="0" w:color="auto"/>
        <w:right w:val="none" w:sz="0" w:space="0" w:color="auto"/>
      </w:divBdr>
    </w:div>
    <w:div w:id="1608274801">
      <w:bodyDiv w:val="1"/>
      <w:marLeft w:val="0"/>
      <w:marRight w:val="0"/>
      <w:marTop w:val="0"/>
      <w:marBottom w:val="0"/>
      <w:divBdr>
        <w:top w:val="none" w:sz="0" w:space="0" w:color="auto"/>
        <w:left w:val="none" w:sz="0" w:space="0" w:color="auto"/>
        <w:bottom w:val="none" w:sz="0" w:space="0" w:color="auto"/>
        <w:right w:val="none" w:sz="0" w:space="0" w:color="auto"/>
      </w:divBdr>
    </w:div>
    <w:div w:id="1613051336">
      <w:bodyDiv w:val="1"/>
      <w:marLeft w:val="0"/>
      <w:marRight w:val="0"/>
      <w:marTop w:val="0"/>
      <w:marBottom w:val="0"/>
      <w:divBdr>
        <w:top w:val="none" w:sz="0" w:space="0" w:color="auto"/>
        <w:left w:val="none" w:sz="0" w:space="0" w:color="auto"/>
        <w:bottom w:val="none" w:sz="0" w:space="0" w:color="auto"/>
        <w:right w:val="none" w:sz="0" w:space="0" w:color="auto"/>
      </w:divBdr>
    </w:div>
    <w:div w:id="1657688942">
      <w:bodyDiv w:val="1"/>
      <w:marLeft w:val="0"/>
      <w:marRight w:val="0"/>
      <w:marTop w:val="0"/>
      <w:marBottom w:val="0"/>
      <w:divBdr>
        <w:top w:val="none" w:sz="0" w:space="0" w:color="auto"/>
        <w:left w:val="none" w:sz="0" w:space="0" w:color="auto"/>
        <w:bottom w:val="none" w:sz="0" w:space="0" w:color="auto"/>
        <w:right w:val="none" w:sz="0" w:space="0" w:color="auto"/>
      </w:divBdr>
      <w:divsChild>
        <w:div w:id="457340168">
          <w:marLeft w:val="0"/>
          <w:marRight w:val="0"/>
          <w:marTop w:val="0"/>
          <w:marBottom w:val="0"/>
          <w:divBdr>
            <w:top w:val="none" w:sz="0" w:space="0" w:color="auto"/>
            <w:left w:val="none" w:sz="0" w:space="0" w:color="auto"/>
            <w:bottom w:val="none" w:sz="0" w:space="0" w:color="auto"/>
            <w:right w:val="none" w:sz="0" w:space="0" w:color="auto"/>
          </w:divBdr>
        </w:div>
      </w:divsChild>
    </w:div>
    <w:div w:id="1696031336">
      <w:bodyDiv w:val="1"/>
      <w:marLeft w:val="0"/>
      <w:marRight w:val="0"/>
      <w:marTop w:val="0"/>
      <w:marBottom w:val="0"/>
      <w:divBdr>
        <w:top w:val="none" w:sz="0" w:space="0" w:color="auto"/>
        <w:left w:val="none" w:sz="0" w:space="0" w:color="auto"/>
        <w:bottom w:val="none" w:sz="0" w:space="0" w:color="auto"/>
        <w:right w:val="none" w:sz="0" w:space="0" w:color="auto"/>
      </w:divBdr>
    </w:div>
    <w:div w:id="1701396521">
      <w:bodyDiv w:val="1"/>
      <w:marLeft w:val="0"/>
      <w:marRight w:val="0"/>
      <w:marTop w:val="0"/>
      <w:marBottom w:val="0"/>
      <w:divBdr>
        <w:top w:val="none" w:sz="0" w:space="0" w:color="auto"/>
        <w:left w:val="none" w:sz="0" w:space="0" w:color="auto"/>
        <w:bottom w:val="none" w:sz="0" w:space="0" w:color="auto"/>
        <w:right w:val="none" w:sz="0" w:space="0" w:color="auto"/>
      </w:divBdr>
    </w:div>
    <w:div w:id="1702513186">
      <w:bodyDiv w:val="1"/>
      <w:marLeft w:val="0"/>
      <w:marRight w:val="0"/>
      <w:marTop w:val="0"/>
      <w:marBottom w:val="0"/>
      <w:divBdr>
        <w:top w:val="none" w:sz="0" w:space="0" w:color="auto"/>
        <w:left w:val="none" w:sz="0" w:space="0" w:color="auto"/>
        <w:bottom w:val="none" w:sz="0" w:space="0" w:color="auto"/>
        <w:right w:val="none" w:sz="0" w:space="0" w:color="auto"/>
      </w:divBdr>
    </w:div>
    <w:div w:id="1723795512">
      <w:bodyDiv w:val="1"/>
      <w:marLeft w:val="0"/>
      <w:marRight w:val="0"/>
      <w:marTop w:val="0"/>
      <w:marBottom w:val="0"/>
      <w:divBdr>
        <w:top w:val="none" w:sz="0" w:space="0" w:color="auto"/>
        <w:left w:val="none" w:sz="0" w:space="0" w:color="auto"/>
        <w:bottom w:val="none" w:sz="0" w:space="0" w:color="auto"/>
        <w:right w:val="none" w:sz="0" w:space="0" w:color="auto"/>
      </w:divBdr>
    </w:div>
    <w:div w:id="1726178404">
      <w:bodyDiv w:val="1"/>
      <w:marLeft w:val="0"/>
      <w:marRight w:val="0"/>
      <w:marTop w:val="0"/>
      <w:marBottom w:val="0"/>
      <w:divBdr>
        <w:top w:val="none" w:sz="0" w:space="0" w:color="auto"/>
        <w:left w:val="none" w:sz="0" w:space="0" w:color="auto"/>
        <w:bottom w:val="none" w:sz="0" w:space="0" w:color="auto"/>
        <w:right w:val="none" w:sz="0" w:space="0" w:color="auto"/>
      </w:divBdr>
    </w:div>
    <w:div w:id="1729183222">
      <w:bodyDiv w:val="1"/>
      <w:marLeft w:val="0"/>
      <w:marRight w:val="0"/>
      <w:marTop w:val="0"/>
      <w:marBottom w:val="0"/>
      <w:divBdr>
        <w:top w:val="none" w:sz="0" w:space="0" w:color="auto"/>
        <w:left w:val="none" w:sz="0" w:space="0" w:color="auto"/>
        <w:bottom w:val="none" w:sz="0" w:space="0" w:color="auto"/>
        <w:right w:val="none" w:sz="0" w:space="0" w:color="auto"/>
      </w:divBdr>
    </w:div>
    <w:div w:id="1745251592">
      <w:bodyDiv w:val="1"/>
      <w:marLeft w:val="0"/>
      <w:marRight w:val="0"/>
      <w:marTop w:val="0"/>
      <w:marBottom w:val="0"/>
      <w:divBdr>
        <w:top w:val="none" w:sz="0" w:space="0" w:color="auto"/>
        <w:left w:val="none" w:sz="0" w:space="0" w:color="auto"/>
        <w:bottom w:val="none" w:sz="0" w:space="0" w:color="auto"/>
        <w:right w:val="none" w:sz="0" w:space="0" w:color="auto"/>
      </w:divBdr>
    </w:div>
    <w:div w:id="1776632385">
      <w:bodyDiv w:val="1"/>
      <w:marLeft w:val="0"/>
      <w:marRight w:val="0"/>
      <w:marTop w:val="0"/>
      <w:marBottom w:val="0"/>
      <w:divBdr>
        <w:top w:val="none" w:sz="0" w:space="0" w:color="auto"/>
        <w:left w:val="none" w:sz="0" w:space="0" w:color="auto"/>
        <w:bottom w:val="none" w:sz="0" w:space="0" w:color="auto"/>
        <w:right w:val="none" w:sz="0" w:space="0" w:color="auto"/>
      </w:divBdr>
    </w:div>
    <w:div w:id="1781559248">
      <w:bodyDiv w:val="1"/>
      <w:marLeft w:val="0"/>
      <w:marRight w:val="0"/>
      <w:marTop w:val="0"/>
      <w:marBottom w:val="0"/>
      <w:divBdr>
        <w:top w:val="none" w:sz="0" w:space="0" w:color="auto"/>
        <w:left w:val="none" w:sz="0" w:space="0" w:color="auto"/>
        <w:bottom w:val="none" w:sz="0" w:space="0" w:color="auto"/>
        <w:right w:val="none" w:sz="0" w:space="0" w:color="auto"/>
      </w:divBdr>
    </w:div>
    <w:div w:id="1785272831">
      <w:bodyDiv w:val="1"/>
      <w:marLeft w:val="0"/>
      <w:marRight w:val="0"/>
      <w:marTop w:val="0"/>
      <w:marBottom w:val="0"/>
      <w:divBdr>
        <w:top w:val="none" w:sz="0" w:space="0" w:color="auto"/>
        <w:left w:val="none" w:sz="0" w:space="0" w:color="auto"/>
        <w:bottom w:val="none" w:sz="0" w:space="0" w:color="auto"/>
        <w:right w:val="none" w:sz="0" w:space="0" w:color="auto"/>
      </w:divBdr>
    </w:div>
    <w:div w:id="1812288327">
      <w:bodyDiv w:val="1"/>
      <w:marLeft w:val="0"/>
      <w:marRight w:val="0"/>
      <w:marTop w:val="0"/>
      <w:marBottom w:val="0"/>
      <w:divBdr>
        <w:top w:val="none" w:sz="0" w:space="0" w:color="auto"/>
        <w:left w:val="none" w:sz="0" w:space="0" w:color="auto"/>
        <w:bottom w:val="none" w:sz="0" w:space="0" w:color="auto"/>
        <w:right w:val="none" w:sz="0" w:space="0" w:color="auto"/>
      </w:divBdr>
    </w:div>
    <w:div w:id="1835298458">
      <w:bodyDiv w:val="1"/>
      <w:marLeft w:val="0"/>
      <w:marRight w:val="0"/>
      <w:marTop w:val="0"/>
      <w:marBottom w:val="0"/>
      <w:divBdr>
        <w:top w:val="none" w:sz="0" w:space="0" w:color="auto"/>
        <w:left w:val="none" w:sz="0" w:space="0" w:color="auto"/>
        <w:bottom w:val="none" w:sz="0" w:space="0" w:color="auto"/>
        <w:right w:val="none" w:sz="0" w:space="0" w:color="auto"/>
      </w:divBdr>
    </w:div>
    <w:div w:id="1846630231">
      <w:bodyDiv w:val="1"/>
      <w:marLeft w:val="0"/>
      <w:marRight w:val="0"/>
      <w:marTop w:val="0"/>
      <w:marBottom w:val="0"/>
      <w:divBdr>
        <w:top w:val="none" w:sz="0" w:space="0" w:color="auto"/>
        <w:left w:val="none" w:sz="0" w:space="0" w:color="auto"/>
        <w:bottom w:val="none" w:sz="0" w:space="0" w:color="auto"/>
        <w:right w:val="none" w:sz="0" w:space="0" w:color="auto"/>
      </w:divBdr>
    </w:div>
    <w:div w:id="1850481750">
      <w:bodyDiv w:val="1"/>
      <w:marLeft w:val="0"/>
      <w:marRight w:val="0"/>
      <w:marTop w:val="0"/>
      <w:marBottom w:val="0"/>
      <w:divBdr>
        <w:top w:val="none" w:sz="0" w:space="0" w:color="auto"/>
        <w:left w:val="none" w:sz="0" w:space="0" w:color="auto"/>
        <w:bottom w:val="none" w:sz="0" w:space="0" w:color="auto"/>
        <w:right w:val="none" w:sz="0" w:space="0" w:color="auto"/>
      </w:divBdr>
    </w:div>
    <w:div w:id="1857424816">
      <w:bodyDiv w:val="1"/>
      <w:marLeft w:val="0"/>
      <w:marRight w:val="0"/>
      <w:marTop w:val="0"/>
      <w:marBottom w:val="0"/>
      <w:divBdr>
        <w:top w:val="none" w:sz="0" w:space="0" w:color="auto"/>
        <w:left w:val="none" w:sz="0" w:space="0" w:color="auto"/>
        <w:bottom w:val="none" w:sz="0" w:space="0" w:color="auto"/>
        <w:right w:val="none" w:sz="0" w:space="0" w:color="auto"/>
      </w:divBdr>
    </w:div>
    <w:div w:id="1863057913">
      <w:bodyDiv w:val="1"/>
      <w:marLeft w:val="0"/>
      <w:marRight w:val="0"/>
      <w:marTop w:val="0"/>
      <w:marBottom w:val="0"/>
      <w:divBdr>
        <w:top w:val="none" w:sz="0" w:space="0" w:color="auto"/>
        <w:left w:val="none" w:sz="0" w:space="0" w:color="auto"/>
        <w:bottom w:val="none" w:sz="0" w:space="0" w:color="auto"/>
        <w:right w:val="none" w:sz="0" w:space="0" w:color="auto"/>
      </w:divBdr>
    </w:div>
    <w:div w:id="1884099879">
      <w:bodyDiv w:val="1"/>
      <w:marLeft w:val="0"/>
      <w:marRight w:val="0"/>
      <w:marTop w:val="0"/>
      <w:marBottom w:val="0"/>
      <w:divBdr>
        <w:top w:val="none" w:sz="0" w:space="0" w:color="auto"/>
        <w:left w:val="none" w:sz="0" w:space="0" w:color="auto"/>
        <w:bottom w:val="none" w:sz="0" w:space="0" w:color="auto"/>
        <w:right w:val="none" w:sz="0" w:space="0" w:color="auto"/>
      </w:divBdr>
    </w:div>
    <w:div w:id="1896548531">
      <w:bodyDiv w:val="1"/>
      <w:marLeft w:val="0"/>
      <w:marRight w:val="0"/>
      <w:marTop w:val="0"/>
      <w:marBottom w:val="0"/>
      <w:divBdr>
        <w:top w:val="none" w:sz="0" w:space="0" w:color="auto"/>
        <w:left w:val="none" w:sz="0" w:space="0" w:color="auto"/>
        <w:bottom w:val="none" w:sz="0" w:space="0" w:color="auto"/>
        <w:right w:val="none" w:sz="0" w:space="0" w:color="auto"/>
      </w:divBdr>
      <w:divsChild>
        <w:div w:id="553463747">
          <w:marLeft w:val="0"/>
          <w:marRight w:val="0"/>
          <w:marTop w:val="0"/>
          <w:marBottom w:val="0"/>
          <w:divBdr>
            <w:top w:val="none" w:sz="0" w:space="0" w:color="auto"/>
            <w:left w:val="none" w:sz="0" w:space="0" w:color="auto"/>
            <w:bottom w:val="none" w:sz="0" w:space="0" w:color="auto"/>
            <w:right w:val="none" w:sz="0" w:space="0" w:color="auto"/>
          </w:divBdr>
        </w:div>
      </w:divsChild>
    </w:div>
    <w:div w:id="1897471638">
      <w:bodyDiv w:val="1"/>
      <w:marLeft w:val="0"/>
      <w:marRight w:val="0"/>
      <w:marTop w:val="0"/>
      <w:marBottom w:val="0"/>
      <w:divBdr>
        <w:top w:val="none" w:sz="0" w:space="0" w:color="auto"/>
        <w:left w:val="none" w:sz="0" w:space="0" w:color="auto"/>
        <w:bottom w:val="none" w:sz="0" w:space="0" w:color="auto"/>
        <w:right w:val="none" w:sz="0" w:space="0" w:color="auto"/>
      </w:divBdr>
    </w:div>
    <w:div w:id="1914242158">
      <w:bodyDiv w:val="1"/>
      <w:marLeft w:val="0"/>
      <w:marRight w:val="0"/>
      <w:marTop w:val="0"/>
      <w:marBottom w:val="0"/>
      <w:divBdr>
        <w:top w:val="none" w:sz="0" w:space="0" w:color="auto"/>
        <w:left w:val="none" w:sz="0" w:space="0" w:color="auto"/>
        <w:bottom w:val="none" w:sz="0" w:space="0" w:color="auto"/>
        <w:right w:val="none" w:sz="0" w:space="0" w:color="auto"/>
      </w:divBdr>
    </w:div>
    <w:div w:id="1924407582">
      <w:bodyDiv w:val="1"/>
      <w:marLeft w:val="0"/>
      <w:marRight w:val="0"/>
      <w:marTop w:val="0"/>
      <w:marBottom w:val="0"/>
      <w:divBdr>
        <w:top w:val="none" w:sz="0" w:space="0" w:color="auto"/>
        <w:left w:val="none" w:sz="0" w:space="0" w:color="auto"/>
        <w:bottom w:val="none" w:sz="0" w:space="0" w:color="auto"/>
        <w:right w:val="none" w:sz="0" w:space="0" w:color="auto"/>
      </w:divBdr>
    </w:div>
    <w:div w:id="1932663013">
      <w:bodyDiv w:val="1"/>
      <w:marLeft w:val="0"/>
      <w:marRight w:val="0"/>
      <w:marTop w:val="0"/>
      <w:marBottom w:val="0"/>
      <w:divBdr>
        <w:top w:val="none" w:sz="0" w:space="0" w:color="auto"/>
        <w:left w:val="none" w:sz="0" w:space="0" w:color="auto"/>
        <w:bottom w:val="none" w:sz="0" w:space="0" w:color="auto"/>
        <w:right w:val="none" w:sz="0" w:space="0" w:color="auto"/>
      </w:divBdr>
    </w:div>
    <w:div w:id="1959799770">
      <w:bodyDiv w:val="1"/>
      <w:marLeft w:val="0"/>
      <w:marRight w:val="0"/>
      <w:marTop w:val="0"/>
      <w:marBottom w:val="0"/>
      <w:divBdr>
        <w:top w:val="none" w:sz="0" w:space="0" w:color="auto"/>
        <w:left w:val="none" w:sz="0" w:space="0" w:color="auto"/>
        <w:bottom w:val="none" w:sz="0" w:space="0" w:color="auto"/>
        <w:right w:val="none" w:sz="0" w:space="0" w:color="auto"/>
      </w:divBdr>
    </w:div>
    <w:div w:id="1977563544">
      <w:bodyDiv w:val="1"/>
      <w:marLeft w:val="0"/>
      <w:marRight w:val="0"/>
      <w:marTop w:val="0"/>
      <w:marBottom w:val="0"/>
      <w:divBdr>
        <w:top w:val="none" w:sz="0" w:space="0" w:color="auto"/>
        <w:left w:val="none" w:sz="0" w:space="0" w:color="auto"/>
        <w:bottom w:val="none" w:sz="0" w:space="0" w:color="auto"/>
        <w:right w:val="none" w:sz="0" w:space="0" w:color="auto"/>
      </w:divBdr>
      <w:divsChild>
        <w:div w:id="1034774361">
          <w:marLeft w:val="0"/>
          <w:marRight w:val="0"/>
          <w:marTop w:val="0"/>
          <w:marBottom w:val="0"/>
          <w:divBdr>
            <w:top w:val="none" w:sz="0" w:space="0" w:color="auto"/>
            <w:left w:val="none" w:sz="0" w:space="0" w:color="auto"/>
            <w:bottom w:val="none" w:sz="0" w:space="0" w:color="auto"/>
            <w:right w:val="none" w:sz="0" w:space="0" w:color="auto"/>
          </w:divBdr>
        </w:div>
      </w:divsChild>
    </w:div>
    <w:div w:id="1995596221">
      <w:bodyDiv w:val="1"/>
      <w:marLeft w:val="0"/>
      <w:marRight w:val="0"/>
      <w:marTop w:val="0"/>
      <w:marBottom w:val="0"/>
      <w:divBdr>
        <w:top w:val="none" w:sz="0" w:space="0" w:color="auto"/>
        <w:left w:val="none" w:sz="0" w:space="0" w:color="auto"/>
        <w:bottom w:val="none" w:sz="0" w:space="0" w:color="auto"/>
        <w:right w:val="none" w:sz="0" w:space="0" w:color="auto"/>
      </w:divBdr>
    </w:div>
    <w:div w:id="1997804354">
      <w:bodyDiv w:val="1"/>
      <w:marLeft w:val="0"/>
      <w:marRight w:val="0"/>
      <w:marTop w:val="0"/>
      <w:marBottom w:val="0"/>
      <w:divBdr>
        <w:top w:val="none" w:sz="0" w:space="0" w:color="auto"/>
        <w:left w:val="none" w:sz="0" w:space="0" w:color="auto"/>
        <w:bottom w:val="none" w:sz="0" w:space="0" w:color="auto"/>
        <w:right w:val="none" w:sz="0" w:space="0" w:color="auto"/>
      </w:divBdr>
    </w:div>
    <w:div w:id="2002923273">
      <w:bodyDiv w:val="1"/>
      <w:marLeft w:val="0"/>
      <w:marRight w:val="0"/>
      <w:marTop w:val="0"/>
      <w:marBottom w:val="0"/>
      <w:divBdr>
        <w:top w:val="none" w:sz="0" w:space="0" w:color="auto"/>
        <w:left w:val="none" w:sz="0" w:space="0" w:color="auto"/>
        <w:bottom w:val="none" w:sz="0" w:space="0" w:color="auto"/>
        <w:right w:val="none" w:sz="0" w:space="0" w:color="auto"/>
      </w:divBdr>
    </w:div>
    <w:div w:id="2008747310">
      <w:bodyDiv w:val="1"/>
      <w:marLeft w:val="0"/>
      <w:marRight w:val="0"/>
      <w:marTop w:val="0"/>
      <w:marBottom w:val="0"/>
      <w:divBdr>
        <w:top w:val="none" w:sz="0" w:space="0" w:color="auto"/>
        <w:left w:val="none" w:sz="0" w:space="0" w:color="auto"/>
        <w:bottom w:val="none" w:sz="0" w:space="0" w:color="auto"/>
        <w:right w:val="none" w:sz="0" w:space="0" w:color="auto"/>
      </w:divBdr>
    </w:div>
    <w:div w:id="2020083866">
      <w:bodyDiv w:val="1"/>
      <w:marLeft w:val="0"/>
      <w:marRight w:val="0"/>
      <w:marTop w:val="0"/>
      <w:marBottom w:val="0"/>
      <w:divBdr>
        <w:top w:val="none" w:sz="0" w:space="0" w:color="auto"/>
        <w:left w:val="none" w:sz="0" w:space="0" w:color="auto"/>
        <w:bottom w:val="none" w:sz="0" w:space="0" w:color="auto"/>
        <w:right w:val="none" w:sz="0" w:space="0" w:color="auto"/>
      </w:divBdr>
    </w:div>
    <w:div w:id="2020111105">
      <w:bodyDiv w:val="1"/>
      <w:marLeft w:val="0"/>
      <w:marRight w:val="0"/>
      <w:marTop w:val="0"/>
      <w:marBottom w:val="0"/>
      <w:divBdr>
        <w:top w:val="none" w:sz="0" w:space="0" w:color="auto"/>
        <w:left w:val="none" w:sz="0" w:space="0" w:color="auto"/>
        <w:bottom w:val="none" w:sz="0" w:space="0" w:color="auto"/>
        <w:right w:val="none" w:sz="0" w:space="0" w:color="auto"/>
      </w:divBdr>
    </w:div>
    <w:div w:id="2023048133">
      <w:bodyDiv w:val="1"/>
      <w:marLeft w:val="0"/>
      <w:marRight w:val="0"/>
      <w:marTop w:val="0"/>
      <w:marBottom w:val="0"/>
      <w:divBdr>
        <w:top w:val="none" w:sz="0" w:space="0" w:color="auto"/>
        <w:left w:val="none" w:sz="0" w:space="0" w:color="auto"/>
        <w:bottom w:val="none" w:sz="0" w:space="0" w:color="auto"/>
        <w:right w:val="none" w:sz="0" w:space="0" w:color="auto"/>
      </w:divBdr>
    </w:div>
    <w:div w:id="2119986522">
      <w:bodyDiv w:val="1"/>
      <w:marLeft w:val="0"/>
      <w:marRight w:val="0"/>
      <w:marTop w:val="0"/>
      <w:marBottom w:val="0"/>
      <w:divBdr>
        <w:top w:val="none" w:sz="0" w:space="0" w:color="auto"/>
        <w:left w:val="none" w:sz="0" w:space="0" w:color="auto"/>
        <w:bottom w:val="none" w:sz="0" w:space="0" w:color="auto"/>
        <w:right w:val="none" w:sz="0" w:space="0" w:color="auto"/>
      </w:divBdr>
    </w:div>
    <w:div w:id="2123717615">
      <w:bodyDiv w:val="1"/>
      <w:marLeft w:val="0"/>
      <w:marRight w:val="0"/>
      <w:marTop w:val="0"/>
      <w:marBottom w:val="0"/>
      <w:divBdr>
        <w:top w:val="none" w:sz="0" w:space="0" w:color="auto"/>
        <w:left w:val="none" w:sz="0" w:space="0" w:color="auto"/>
        <w:bottom w:val="none" w:sz="0" w:space="0" w:color="auto"/>
        <w:right w:val="none" w:sz="0" w:space="0" w:color="auto"/>
      </w:divBdr>
      <w:divsChild>
        <w:div w:id="350570751">
          <w:marLeft w:val="0"/>
          <w:marRight w:val="0"/>
          <w:marTop w:val="0"/>
          <w:marBottom w:val="0"/>
          <w:divBdr>
            <w:top w:val="none" w:sz="0" w:space="0" w:color="auto"/>
            <w:left w:val="none" w:sz="0" w:space="0" w:color="auto"/>
            <w:bottom w:val="none" w:sz="0" w:space="0" w:color="auto"/>
            <w:right w:val="none" w:sz="0" w:space="0" w:color="auto"/>
          </w:divBdr>
        </w:div>
      </w:divsChild>
    </w:div>
    <w:div w:id="2137553647">
      <w:bodyDiv w:val="1"/>
      <w:marLeft w:val="0"/>
      <w:marRight w:val="0"/>
      <w:marTop w:val="0"/>
      <w:marBottom w:val="0"/>
      <w:divBdr>
        <w:top w:val="none" w:sz="0" w:space="0" w:color="auto"/>
        <w:left w:val="none" w:sz="0" w:space="0" w:color="auto"/>
        <w:bottom w:val="none" w:sz="0" w:space="0" w:color="auto"/>
        <w:right w:val="none" w:sz="0" w:space="0" w:color="auto"/>
      </w:divBdr>
    </w:div>
    <w:div w:id="214211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hyperlink" Target="http://www.&#1087;&#1091;&#1088;&#1086;&#1074;&#1089;&#1082;&#1080;&#1081;&#1073;&#1080;&#1079;&#1085;&#1077;&#1089;.&#1088;&#1092;" TargetMode="Externa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docs.cntd.ru/document/902345103"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oleObject" Target="embeddings/oleObject1.bin"/><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97" b="0">
                <a:latin typeface="Times New Roman" panose="02020603050405020304" pitchFamily="18" charset="0"/>
                <a:cs typeface="Times New Roman" panose="02020603050405020304" pitchFamily="18" charset="0"/>
              </a:rPr>
              <a:t>Количество субъектов малого и среднего предпринимательства в разрезе поселений Пуровского района</a:t>
            </a:r>
          </a:p>
        </c:rich>
      </c:tx>
      <c:layout>
        <c:manualLayout>
          <c:xMode val="edge"/>
          <c:yMode val="edge"/>
          <c:x val="9.1437979924230139E-2"/>
          <c:y val="2.7720030907351536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0304361302175595E-2"/>
          <c:y val="0.35245370760885908"/>
          <c:w val="0.86248672485944489"/>
          <c:h val="0.64754629239114092"/>
        </c:manualLayout>
      </c:layout>
      <c:pie3DChart>
        <c:varyColors val="1"/>
        <c:ser>
          <c:idx val="0"/>
          <c:order val="0"/>
          <c:tx>
            <c:strRef>
              <c:f>Лист1!$B$1</c:f>
              <c:strCache>
                <c:ptCount val="1"/>
                <c:pt idx="0">
                  <c:v>Продажи</c:v>
                </c:pt>
              </c:strCache>
            </c:strRef>
          </c:tx>
          <c:explosion val="9"/>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Lbls>
            <c:dLbl>
              <c:idx val="0"/>
              <c:layout>
                <c:manualLayout>
                  <c:x val="-0.18069727891156462"/>
                  <c:y val="-7.3628771640400964E-2"/>
                </c:manualLayout>
              </c:layout>
              <c:dLblPos val="bestFit"/>
              <c:showLegendKey val="0"/>
              <c:showVal val="0"/>
              <c:showCatName val="1"/>
              <c:showSerName val="0"/>
              <c:showPercent val="1"/>
              <c:showBubbleSize val="0"/>
            </c:dLbl>
            <c:dLbl>
              <c:idx val="1"/>
              <c:layout>
                <c:manualLayout>
                  <c:x val="0.1010322928383952"/>
                  <c:y val="-0.14392945727878423"/>
                </c:manualLayout>
              </c:layout>
              <c:dLblPos val="bestFit"/>
              <c:showLegendKey val="0"/>
              <c:showVal val="0"/>
              <c:showCatName val="1"/>
              <c:showSerName val="0"/>
              <c:showPercent val="1"/>
              <c:showBubbleSize val="0"/>
            </c:dLbl>
            <c:dLbl>
              <c:idx val="2"/>
              <c:layout>
                <c:manualLayout>
                  <c:x val="0.1065469494884568"/>
                  <c:y val="4.4526413826621203E-2"/>
                </c:manualLayout>
              </c:layout>
              <c:dLblPos val="bestFit"/>
              <c:showLegendKey val="0"/>
              <c:showVal val="0"/>
              <c:showCatName val="1"/>
              <c:showSerName val="0"/>
              <c:showPercent val="1"/>
              <c:showBubbleSize val="0"/>
            </c:dLbl>
            <c:dLbl>
              <c:idx val="3"/>
              <c:layout>
                <c:manualLayout>
                  <c:x val="-0.13969012801971181"/>
                  <c:y val="9.3268119267387345E-2"/>
                </c:manualLayout>
              </c:layout>
              <c:dLblPos val="bestFit"/>
              <c:showLegendKey val="0"/>
              <c:showVal val="0"/>
              <c:showCatName val="1"/>
              <c:showSerName val="0"/>
              <c:showPercent val="1"/>
              <c:showBubbleSize val="0"/>
            </c:dLbl>
            <c:dLbl>
              <c:idx val="4"/>
              <c:layout>
                <c:manualLayout>
                  <c:x val="-0.22103524851657469"/>
                  <c:y val="-2.1311407623135505E-3"/>
                </c:manualLayout>
              </c:layout>
              <c:dLblPos val="bestFit"/>
              <c:showLegendKey val="0"/>
              <c:showVal val="0"/>
              <c:showCatName val="1"/>
              <c:showSerName val="0"/>
              <c:showPercent val="1"/>
              <c:showBubbleSize val="0"/>
            </c:dLbl>
            <c:dLbl>
              <c:idx val="5"/>
              <c:layout>
                <c:manualLayout>
                  <c:x val="-9.3494940520410755E-2"/>
                  <c:y val="-5.2371253882632807E-2"/>
                </c:manualLayout>
              </c:layout>
              <c:dLblPos val="bestFit"/>
              <c:showLegendKey val="0"/>
              <c:showVal val="0"/>
              <c:showCatName val="1"/>
              <c:showSerName val="0"/>
              <c:showPercent val="1"/>
              <c:showBubbleSize val="0"/>
            </c:dLbl>
            <c:dLbl>
              <c:idx val="6"/>
              <c:delete val="1"/>
            </c:dLbl>
            <c:dLbl>
              <c:idx val="7"/>
              <c:layout>
                <c:manualLayout>
                  <c:x val="0.40789617797877242"/>
                  <c:y val="-9.9781419963398843E-2"/>
                </c:manualLayout>
              </c:layout>
              <c:dLblPos val="bestFit"/>
              <c:showLegendKey val="0"/>
              <c:showVal val="0"/>
              <c:showCatName val="1"/>
              <c:showSerName val="0"/>
              <c:showPercent val="1"/>
              <c:showBubbleSize val="0"/>
            </c:dLbl>
            <c:dLbl>
              <c:idx val="8"/>
              <c:layout>
                <c:manualLayout>
                  <c:x val="0.40053001187351583"/>
                  <c:y val="3.6069109870598098E-3"/>
                </c:manualLayout>
              </c:layout>
              <c:showLegendKey val="0"/>
              <c:showVal val="0"/>
              <c:showCatName val="1"/>
              <c:showSerName val="0"/>
              <c:showPercent val="1"/>
              <c:showBubbleSize val="0"/>
            </c:dLbl>
            <c:dLbl>
              <c:idx val="9"/>
              <c:layout>
                <c:manualLayout>
                  <c:x val="1.0434129212710199E-2"/>
                  <c:y val="-1.817936372226972E-2"/>
                </c:manualLayout>
              </c:layout>
              <c:showLegendKey val="0"/>
              <c:showVal val="0"/>
              <c:showCatName val="1"/>
              <c:showSerName val="0"/>
              <c:showPercent val="1"/>
              <c:showBubbleSize val="0"/>
            </c:dLbl>
            <c:numFmt formatCode="0.0%" sourceLinked="0"/>
            <c:txPr>
              <a:bodyPr/>
              <a:lstStyle/>
              <a:p>
                <a:pPr>
                  <a:defRPr sz="798">
                    <a:latin typeface="Times New Roman" panose="02020603050405020304" pitchFamily="18" charset="0"/>
                    <a:cs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Лист1!$A$2:$A$11</c:f>
              <c:strCache>
                <c:ptCount val="10"/>
                <c:pt idx="0">
                  <c:v>г. Тарко-Сале</c:v>
                </c:pt>
                <c:pt idx="1">
                  <c:v>п.г.т. Уренгой</c:v>
                </c:pt>
                <c:pt idx="2">
                  <c:v>п. Пурпе</c:v>
                </c:pt>
                <c:pt idx="3">
                  <c:v>п. Ханымей</c:v>
                </c:pt>
                <c:pt idx="4">
                  <c:v>п. Пуровск</c:v>
                </c:pt>
                <c:pt idx="5">
                  <c:v>с. Самбург</c:v>
                </c:pt>
                <c:pt idx="6">
                  <c:v>д. Харампур</c:v>
                </c:pt>
                <c:pt idx="7">
                  <c:v>с. Халясавэй</c:v>
                </c:pt>
                <c:pt idx="8">
                  <c:v>с. Сывдарма</c:v>
                </c:pt>
                <c:pt idx="9">
                  <c:v>с. Толька</c:v>
                </c:pt>
              </c:strCache>
            </c:strRef>
          </c:cat>
          <c:val>
            <c:numRef>
              <c:f>Лист1!$B$2:$B$11</c:f>
              <c:numCache>
                <c:formatCode>General</c:formatCode>
                <c:ptCount val="10"/>
                <c:pt idx="0" formatCode="#,##0">
                  <c:v>826</c:v>
                </c:pt>
                <c:pt idx="1">
                  <c:v>227</c:v>
                </c:pt>
                <c:pt idx="2">
                  <c:v>281</c:v>
                </c:pt>
                <c:pt idx="3">
                  <c:v>84</c:v>
                </c:pt>
                <c:pt idx="4">
                  <c:v>53</c:v>
                </c:pt>
                <c:pt idx="5">
                  <c:v>15</c:v>
                </c:pt>
                <c:pt idx="6">
                  <c:v>0</c:v>
                </c:pt>
                <c:pt idx="7">
                  <c:v>8</c:v>
                </c:pt>
                <c:pt idx="8">
                  <c:v>10</c:v>
                </c:pt>
                <c:pt idx="9">
                  <c:v>3</c:v>
                </c:pt>
              </c:numCache>
            </c:numRef>
          </c:val>
        </c:ser>
        <c:dLbls>
          <c:showLegendKey val="0"/>
          <c:showVal val="0"/>
          <c:showCatName val="0"/>
          <c:showSerName val="0"/>
          <c:showPercent val="0"/>
          <c:showBubbleSize val="0"/>
          <c:showLeaderLines val="1"/>
        </c:dLbls>
      </c:pie3DChart>
      <c:spPr>
        <a:noFill/>
        <a:ln w="25332">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ru-RU" sz="1400"/>
              <a:t>Среднемесячная начисленная</a:t>
            </a:r>
            <a:r>
              <a:rPr lang="ru-RU" sz="1400" baseline="0"/>
              <a:t> заработная плата (руб.)</a:t>
            </a:r>
            <a:endParaRPr lang="ru-RU" sz="1400"/>
          </a:p>
        </c:rich>
      </c:tx>
      <c:layout>
        <c:manualLayout>
          <c:xMode val="edge"/>
          <c:yMode val="edge"/>
          <c:x val="1.6598491226332553E-2"/>
          <c:y val="1.9536019536019536E-2"/>
        </c:manualLayout>
      </c:layout>
      <c:overlay val="0"/>
      <c:spPr>
        <a:noFill/>
        <a:ln w="25400">
          <a:noFill/>
        </a:ln>
      </c:spPr>
    </c:title>
    <c:autoTitleDeleted val="0"/>
    <c:plotArea>
      <c:layout/>
      <c:barChart>
        <c:barDir val="col"/>
        <c:grouping val="clustered"/>
        <c:varyColors val="0"/>
        <c:ser>
          <c:idx val="1"/>
          <c:order val="0"/>
          <c:tx>
            <c:v>план</c:v>
          </c:tx>
          <c:invertIfNegative val="0"/>
          <c:dLbls>
            <c:numFmt formatCode="#,##0" sourceLinked="0"/>
            <c:txPr>
              <a:bodyPr rot="-5400000" vert="horz"/>
              <a:lstStyle/>
              <a:p>
                <a:pPr>
                  <a:defRPr/>
                </a:pPr>
                <a:endParaRPr lang="ru-RU"/>
              </a:p>
            </c:txPr>
            <c:showLegendKey val="0"/>
            <c:showVal val="1"/>
            <c:showCatName val="0"/>
            <c:showSerName val="0"/>
            <c:showPercent val="0"/>
            <c:showBubbleSize val="0"/>
            <c:showLeaderLines val="0"/>
          </c:dLbls>
          <c:cat>
            <c:strRef>
              <c:f>('2011-2016'!$D$4,'2011-2016'!$F$4,'2011-2016'!$J$4,'2011-2016'!$L$4,'2011-2016'!$N$4,'2011-2016'!$P$4,'2011-2016'!$R$4)</c:f>
              <c:strCache>
                <c:ptCount val="7"/>
                <c:pt idx="0">
                  <c:v>2011 г.</c:v>
                </c:pt>
                <c:pt idx="1">
                  <c:v>2012 г.  </c:v>
                </c:pt>
                <c:pt idx="2">
                  <c:v>2013 г. </c:v>
                </c:pt>
                <c:pt idx="3">
                  <c:v>2014 г. </c:v>
                </c:pt>
                <c:pt idx="4">
                  <c:v>2015 г. </c:v>
                </c:pt>
                <c:pt idx="5">
                  <c:v>2016 г. </c:v>
                </c:pt>
                <c:pt idx="6">
                  <c:v>2017 г.</c:v>
                </c:pt>
              </c:strCache>
            </c:strRef>
          </c:cat>
          <c:val>
            <c:numRef>
              <c:f>('2011-2016'!$F$2,'2011-2016'!$E$13,'2011-2016'!$H$13,'2011-2016'!$K$13,'2011-2016'!$M$13,'2011-2016'!$O$13,'2011-2016'!$Q$13)</c:f>
              <c:numCache>
                <c:formatCode>General</c:formatCode>
                <c:ptCount val="7"/>
                <c:pt idx="1">
                  <c:v>62654</c:v>
                </c:pt>
                <c:pt idx="2">
                  <c:v>66938</c:v>
                </c:pt>
                <c:pt idx="3">
                  <c:v>78600</c:v>
                </c:pt>
                <c:pt idx="4">
                  <c:v>83400</c:v>
                </c:pt>
                <c:pt idx="5">
                  <c:v>88600</c:v>
                </c:pt>
                <c:pt idx="6">
                  <c:v>91258</c:v>
                </c:pt>
              </c:numCache>
            </c:numRef>
          </c:val>
        </c:ser>
        <c:ser>
          <c:idx val="0"/>
          <c:order val="1"/>
          <c:tx>
            <c:v>факт</c:v>
          </c:tx>
          <c:invertIfNegative val="0"/>
          <c:dLbls>
            <c:numFmt formatCode="#,##0" sourceLinked="0"/>
            <c:txPr>
              <a:bodyPr rot="-5400000" vert="horz"/>
              <a:lstStyle/>
              <a:p>
                <a:pPr>
                  <a:defRPr/>
                </a:pPr>
                <a:endParaRPr lang="ru-RU"/>
              </a:p>
            </c:txPr>
            <c:showLegendKey val="0"/>
            <c:showVal val="1"/>
            <c:showCatName val="0"/>
            <c:showSerName val="0"/>
            <c:showPercent val="0"/>
            <c:showBubbleSize val="0"/>
            <c:showLeaderLines val="0"/>
          </c:dLbls>
          <c:cat>
            <c:strRef>
              <c:f>('2011-2016'!$D$4,'2011-2016'!$F$4,'2011-2016'!$J$4,'2011-2016'!$L$4,'2011-2016'!$N$4,'2011-2016'!$P$4,'2011-2016'!$R$4)</c:f>
              <c:strCache>
                <c:ptCount val="7"/>
                <c:pt idx="0">
                  <c:v>2011 г.</c:v>
                </c:pt>
                <c:pt idx="1">
                  <c:v>2012 г.  </c:v>
                </c:pt>
                <c:pt idx="2">
                  <c:v>2013 г. </c:v>
                </c:pt>
                <c:pt idx="3">
                  <c:v>2014 г. </c:v>
                </c:pt>
                <c:pt idx="4">
                  <c:v>2015 г. </c:v>
                </c:pt>
                <c:pt idx="5">
                  <c:v>2016 г. </c:v>
                </c:pt>
                <c:pt idx="6">
                  <c:v>2017 г.</c:v>
                </c:pt>
              </c:strCache>
            </c:strRef>
          </c:cat>
          <c:val>
            <c:numRef>
              <c:f>('2011-2016'!$D$13,'2011-2016'!$F$13,'2011-2016'!$J$13,'2011-2016'!$L$13,'2011-2016'!$N$13,'2011-2016'!$P$13,'2011-2016'!$R$13)</c:f>
              <c:numCache>
                <c:formatCode>General</c:formatCode>
                <c:ptCount val="7"/>
                <c:pt idx="0">
                  <c:v>60683</c:v>
                </c:pt>
                <c:pt idx="1">
                  <c:v>66185</c:v>
                </c:pt>
                <c:pt idx="2">
                  <c:v>70205</c:v>
                </c:pt>
                <c:pt idx="3">
                  <c:v>79002</c:v>
                </c:pt>
                <c:pt idx="4">
                  <c:v>82690.2</c:v>
                </c:pt>
                <c:pt idx="5">
                  <c:v>88739.1</c:v>
                </c:pt>
                <c:pt idx="6">
                  <c:v>92767</c:v>
                </c:pt>
              </c:numCache>
            </c:numRef>
          </c:val>
        </c:ser>
        <c:dLbls>
          <c:showLegendKey val="0"/>
          <c:showVal val="0"/>
          <c:showCatName val="0"/>
          <c:showSerName val="0"/>
          <c:showPercent val="0"/>
          <c:showBubbleSize val="0"/>
        </c:dLbls>
        <c:gapWidth val="150"/>
        <c:axId val="176444544"/>
        <c:axId val="176446080"/>
      </c:barChart>
      <c:catAx>
        <c:axId val="176444544"/>
        <c:scaling>
          <c:orientation val="minMax"/>
        </c:scaling>
        <c:delete val="0"/>
        <c:axPos val="b"/>
        <c:numFmt formatCode="General" sourceLinked="1"/>
        <c:majorTickMark val="none"/>
        <c:minorTickMark val="none"/>
        <c:tickLblPos val="nextTo"/>
        <c:crossAx val="176446080"/>
        <c:crosses val="autoZero"/>
        <c:auto val="1"/>
        <c:lblAlgn val="ctr"/>
        <c:lblOffset val="100"/>
        <c:noMultiLvlLbl val="0"/>
      </c:catAx>
      <c:valAx>
        <c:axId val="176446080"/>
        <c:scaling>
          <c:orientation val="minMax"/>
        </c:scaling>
        <c:delete val="0"/>
        <c:axPos val="l"/>
        <c:majorGridlines/>
        <c:numFmt formatCode="General" sourceLinked="1"/>
        <c:majorTickMark val="none"/>
        <c:minorTickMark val="none"/>
        <c:tickLblPos val="nextTo"/>
        <c:crossAx val="176444544"/>
        <c:crosses val="autoZero"/>
        <c:crossBetween val="between"/>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sz="1200"/>
            </a:pPr>
            <a:r>
              <a:rPr lang="ru-RU" sz="1200"/>
              <a:t>Денежные доходы населения</a:t>
            </a:r>
          </a:p>
        </c:rich>
      </c:tx>
      <c:layout>
        <c:manualLayout>
          <c:xMode val="edge"/>
          <c:yMode val="edge"/>
          <c:x val="0.28439588801399823"/>
          <c:y val="2.7777777777777776E-2"/>
        </c:manualLayout>
      </c:layout>
      <c:overlay val="0"/>
    </c:title>
    <c:autoTitleDeleted val="0"/>
    <c:plotArea>
      <c:layout>
        <c:manualLayout>
          <c:layoutTarget val="inner"/>
          <c:xMode val="edge"/>
          <c:yMode val="edge"/>
          <c:x val="0.17869685039370078"/>
          <c:y val="0.28276647710702829"/>
          <c:w val="0.67286001749781277"/>
          <c:h val="0.60588327500729078"/>
        </c:manualLayout>
      </c:layout>
      <c:barChart>
        <c:barDir val="col"/>
        <c:grouping val="clustered"/>
        <c:varyColors val="0"/>
        <c:ser>
          <c:idx val="1"/>
          <c:order val="0"/>
          <c:tx>
            <c:v>План</c:v>
          </c:tx>
          <c:spPr>
            <a:solidFill>
              <a:schemeClr val="accent6">
                <a:lumMod val="75000"/>
              </a:schemeClr>
            </a:solidFill>
          </c:spPr>
          <c:invertIfNegative val="0"/>
          <c:dLbls>
            <c:numFmt formatCode="#,##0" sourceLinked="0"/>
            <c:txPr>
              <a:bodyPr rot="-5400000" vert="horz"/>
              <a:lstStyle/>
              <a:p>
                <a:pPr>
                  <a:defRPr/>
                </a:pPr>
                <a:endParaRPr lang="ru-RU"/>
              </a:p>
            </c:txPr>
            <c:showLegendKey val="0"/>
            <c:showVal val="1"/>
            <c:showCatName val="0"/>
            <c:showSerName val="0"/>
            <c:showPercent val="0"/>
            <c:showBubbleSize val="0"/>
            <c:showLeaderLines val="0"/>
          </c:dLbls>
          <c:cat>
            <c:strRef>
              <c:f>('2011-2016'!$D$4;'2011-2016'!$F$4;'2011-2016'!$J$4;'2011-2016'!$L$4;'2011-2016'!$N$4;'2011-2016'!$P$4;'2011-2016'!$R$4)</c:f>
              <c:strCache>
                <c:ptCount val="7"/>
                <c:pt idx="0">
                  <c:v>2011 г.</c:v>
                </c:pt>
                <c:pt idx="1">
                  <c:v>2012 г.  </c:v>
                </c:pt>
                <c:pt idx="2">
                  <c:v>2013 г. </c:v>
                </c:pt>
                <c:pt idx="3">
                  <c:v>2014 г. </c:v>
                </c:pt>
                <c:pt idx="4">
                  <c:v>2015 г. </c:v>
                </c:pt>
                <c:pt idx="5">
                  <c:v>2016 г. </c:v>
                </c:pt>
                <c:pt idx="6">
                  <c:v>2017 г.</c:v>
                </c:pt>
              </c:strCache>
            </c:strRef>
          </c:cat>
          <c:val>
            <c:numRef>
              <c:f>('2011-2016'!$F$2;'2011-2016'!$E$15;'2011-2016'!$H$15;'2011-2016'!$K$15;'2011-2016'!$M$15;'2011-2016'!$O$15;'2011-2016'!$Q$15)</c:f>
              <c:numCache>
                <c:formatCode>0.0</c:formatCode>
                <c:ptCount val="7"/>
                <c:pt idx="1">
                  <c:v>15790.8</c:v>
                </c:pt>
                <c:pt idx="2">
                  <c:v>16663</c:v>
                </c:pt>
                <c:pt idx="3">
                  <c:v>22194</c:v>
                </c:pt>
                <c:pt idx="4">
                  <c:v>24608</c:v>
                </c:pt>
                <c:pt idx="5" formatCode="#,##0">
                  <c:v>27085</c:v>
                </c:pt>
                <c:pt idx="6">
                  <c:v>28244</c:v>
                </c:pt>
              </c:numCache>
            </c:numRef>
          </c:val>
        </c:ser>
        <c:ser>
          <c:idx val="0"/>
          <c:order val="1"/>
          <c:tx>
            <c:v>Факт</c:v>
          </c:tx>
          <c:invertIfNegative val="0"/>
          <c:dLbls>
            <c:numFmt formatCode="#,##0" sourceLinked="0"/>
            <c:txPr>
              <a:bodyPr rot="-5400000" vert="horz"/>
              <a:lstStyle/>
              <a:p>
                <a:pPr>
                  <a:defRPr/>
                </a:pPr>
                <a:endParaRPr lang="ru-RU"/>
              </a:p>
            </c:txPr>
            <c:showLegendKey val="0"/>
            <c:showVal val="1"/>
            <c:showCatName val="0"/>
            <c:showSerName val="0"/>
            <c:showPercent val="0"/>
            <c:showBubbleSize val="0"/>
            <c:showLeaderLines val="0"/>
          </c:dLbls>
          <c:cat>
            <c:strRef>
              <c:f>('2011-2016'!$D$4;'2011-2016'!$F$4;'2011-2016'!$J$4;'2011-2016'!$L$4;'2011-2016'!$N$4;'2011-2016'!$P$4;'2011-2016'!$R$4)</c:f>
              <c:strCache>
                <c:ptCount val="7"/>
                <c:pt idx="0">
                  <c:v>2011 г.</c:v>
                </c:pt>
                <c:pt idx="1">
                  <c:v>2012 г.  </c:v>
                </c:pt>
                <c:pt idx="2">
                  <c:v>2013 г. </c:v>
                </c:pt>
                <c:pt idx="3">
                  <c:v>2014 г. </c:v>
                </c:pt>
                <c:pt idx="4">
                  <c:v>2015 г. </c:v>
                </c:pt>
                <c:pt idx="5">
                  <c:v>2016 г. </c:v>
                </c:pt>
                <c:pt idx="6">
                  <c:v>2017 г.</c:v>
                </c:pt>
              </c:strCache>
            </c:strRef>
          </c:cat>
          <c:val>
            <c:numRef>
              <c:f>('2011-2016'!$D$15;'2011-2016'!$F$15;'2011-2016'!$J$15;'2011-2016'!$L$15;'2011-2016'!$N$15;'2011-2016'!$P$15;'2011-2016'!$R$15)</c:f>
              <c:numCache>
                <c:formatCode>0.0</c:formatCode>
                <c:ptCount val="7"/>
                <c:pt idx="0">
                  <c:v>15357</c:v>
                </c:pt>
                <c:pt idx="1">
                  <c:v>17433.600000000002</c:v>
                </c:pt>
                <c:pt idx="2">
                  <c:v>21701.7</c:v>
                </c:pt>
                <c:pt idx="3">
                  <c:v>25030</c:v>
                </c:pt>
                <c:pt idx="4">
                  <c:v>25639.9</c:v>
                </c:pt>
                <c:pt idx="5">
                  <c:v>27062.2</c:v>
                </c:pt>
                <c:pt idx="6">
                  <c:v>27638.6</c:v>
                </c:pt>
              </c:numCache>
            </c:numRef>
          </c:val>
        </c:ser>
        <c:dLbls>
          <c:showLegendKey val="0"/>
          <c:showVal val="0"/>
          <c:showCatName val="0"/>
          <c:showSerName val="0"/>
          <c:showPercent val="0"/>
          <c:showBubbleSize val="0"/>
        </c:dLbls>
        <c:gapWidth val="150"/>
        <c:axId val="117338496"/>
        <c:axId val="117340032"/>
      </c:barChart>
      <c:catAx>
        <c:axId val="117338496"/>
        <c:scaling>
          <c:orientation val="minMax"/>
        </c:scaling>
        <c:delete val="0"/>
        <c:axPos val="b"/>
        <c:majorTickMark val="none"/>
        <c:minorTickMark val="none"/>
        <c:tickLblPos val="nextTo"/>
        <c:crossAx val="117340032"/>
        <c:crosses val="autoZero"/>
        <c:auto val="1"/>
        <c:lblAlgn val="ctr"/>
        <c:lblOffset val="100"/>
        <c:noMultiLvlLbl val="0"/>
      </c:catAx>
      <c:valAx>
        <c:axId val="117340032"/>
        <c:scaling>
          <c:orientation val="minMax"/>
        </c:scaling>
        <c:delete val="0"/>
        <c:axPos val="l"/>
        <c:majorGridlines/>
        <c:title>
          <c:tx>
            <c:rich>
              <a:bodyPr/>
              <a:lstStyle/>
              <a:p>
                <a:pPr>
                  <a:defRPr/>
                </a:pPr>
                <a:r>
                  <a:rPr lang="ru-RU"/>
                  <a:t>млн. руб.</a:t>
                </a:r>
              </a:p>
            </c:rich>
          </c:tx>
          <c:overlay val="0"/>
        </c:title>
        <c:numFmt formatCode="0.0" sourceLinked="1"/>
        <c:majorTickMark val="out"/>
        <c:minorTickMark val="none"/>
        <c:tickLblPos val="nextTo"/>
        <c:crossAx val="1173384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200"/>
            </a:pPr>
            <a:r>
              <a:rPr lang="ru-RU" sz="1200"/>
              <a:t>Расходы населения</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7869685039370078"/>
          <c:y val="0.1676399238048957"/>
          <c:w val="0.70897112860892386"/>
          <c:h val="0.72341331138567555"/>
        </c:manualLayout>
      </c:layout>
      <c:bar3DChart>
        <c:barDir val="col"/>
        <c:grouping val="standard"/>
        <c:varyColors val="0"/>
        <c:ser>
          <c:idx val="1"/>
          <c:order val="0"/>
          <c:tx>
            <c:v>План</c:v>
          </c:tx>
          <c:invertIfNegative val="0"/>
          <c:dLbls>
            <c:showLegendKey val="0"/>
            <c:showVal val="1"/>
            <c:showCatName val="0"/>
            <c:showSerName val="0"/>
            <c:showPercent val="0"/>
            <c:showBubbleSize val="0"/>
            <c:showLeaderLines val="0"/>
          </c:dLbls>
          <c:cat>
            <c:strRef>
              <c:f>('2011-2016'!$D$4;'2011-2016'!$F$4;'2011-2016'!$J$4;'2011-2016'!$L$4;'2011-2016'!$N$4;'2011-2016'!$P$4;'2011-2016'!$R$4)</c:f>
              <c:strCache>
                <c:ptCount val="7"/>
                <c:pt idx="0">
                  <c:v>2011 г.</c:v>
                </c:pt>
                <c:pt idx="1">
                  <c:v>2012 г.  </c:v>
                </c:pt>
                <c:pt idx="2">
                  <c:v>2013 г. </c:v>
                </c:pt>
                <c:pt idx="3">
                  <c:v>2014 г. </c:v>
                </c:pt>
                <c:pt idx="4">
                  <c:v>2015 г. </c:v>
                </c:pt>
                <c:pt idx="5">
                  <c:v>2016 г. </c:v>
                </c:pt>
                <c:pt idx="6">
                  <c:v>2017 г.</c:v>
                </c:pt>
              </c:strCache>
            </c:strRef>
          </c:cat>
          <c:val>
            <c:numRef>
              <c:f>('2011-2016'!$D$23;'2011-2016'!$E$23;'2011-2016'!$H$23;'2011-2016'!$K$23;'2011-2016'!$M$23;'2011-2016'!$O$23;'2011-2016'!$Q$23)</c:f>
              <c:numCache>
                <c:formatCode>General</c:formatCode>
                <c:ptCount val="7"/>
                <c:pt idx="0">
                  <c:v>6045</c:v>
                </c:pt>
                <c:pt idx="1">
                  <c:v>8882</c:v>
                </c:pt>
                <c:pt idx="2">
                  <c:v>9841</c:v>
                </c:pt>
                <c:pt idx="3" formatCode="0">
                  <c:v>7971</c:v>
                </c:pt>
                <c:pt idx="4" formatCode="0">
                  <c:v>8754</c:v>
                </c:pt>
                <c:pt idx="5">
                  <c:v>9619</c:v>
                </c:pt>
                <c:pt idx="6" formatCode="0">
                  <c:v>12607</c:v>
                </c:pt>
              </c:numCache>
            </c:numRef>
          </c:val>
        </c:ser>
        <c:ser>
          <c:idx val="0"/>
          <c:order val="1"/>
          <c:tx>
            <c:v>Факт</c:v>
          </c:tx>
          <c:spPr>
            <a:solidFill>
              <a:srgbClr val="00B050"/>
            </a:solidFill>
          </c:spPr>
          <c:invertIfNegative val="0"/>
          <c:dLbls>
            <c:dLbl>
              <c:idx val="1"/>
              <c:layout>
                <c:manualLayout>
                  <c:x val="0"/>
                  <c:y val="2.7777777777777776E-2"/>
                </c:manualLayout>
              </c:layout>
              <c:showLegendKey val="0"/>
              <c:showVal val="1"/>
              <c:showCatName val="0"/>
              <c:showSerName val="0"/>
              <c:showPercent val="0"/>
              <c:showBubbleSize val="0"/>
            </c:dLbl>
            <c:dLbl>
              <c:idx val="2"/>
              <c:layout>
                <c:manualLayout>
                  <c:x val="0"/>
                  <c:y val="2.777777777777777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('2011-2016'!$D$4;'2011-2016'!$F$4;'2011-2016'!$J$4;'2011-2016'!$L$4;'2011-2016'!$N$4;'2011-2016'!$P$4;'2011-2016'!$R$4)</c:f>
              <c:strCache>
                <c:ptCount val="7"/>
                <c:pt idx="0">
                  <c:v>2011 г.</c:v>
                </c:pt>
                <c:pt idx="1">
                  <c:v>2012 г.  </c:v>
                </c:pt>
                <c:pt idx="2">
                  <c:v>2013 г. </c:v>
                </c:pt>
                <c:pt idx="3">
                  <c:v>2014 г. </c:v>
                </c:pt>
                <c:pt idx="4">
                  <c:v>2015 г. </c:v>
                </c:pt>
                <c:pt idx="5">
                  <c:v>2016 г. </c:v>
                </c:pt>
                <c:pt idx="6">
                  <c:v>2017 г.</c:v>
                </c:pt>
              </c:strCache>
            </c:strRef>
          </c:cat>
          <c:val>
            <c:numRef>
              <c:f>('2011-2016'!$D$23;'2011-2016'!$F$23;'2011-2016'!$J$23;'2011-2016'!$L$23;'2011-2016'!$N$23;'2011-2016'!$P$23;'2011-2016'!$R$23)</c:f>
              <c:numCache>
                <c:formatCode>0</c:formatCode>
                <c:ptCount val="7"/>
                <c:pt idx="0" formatCode="General">
                  <c:v>6045</c:v>
                </c:pt>
                <c:pt idx="1">
                  <c:v>6262.1</c:v>
                </c:pt>
                <c:pt idx="2">
                  <c:v>7827.7</c:v>
                </c:pt>
                <c:pt idx="3">
                  <c:v>10790</c:v>
                </c:pt>
                <c:pt idx="4">
                  <c:v>12905.41</c:v>
                </c:pt>
                <c:pt idx="5">
                  <c:v>13655</c:v>
                </c:pt>
                <c:pt idx="6">
                  <c:v>13043.4</c:v>
                </c:pt>
              </c:numCache>
            </c:numRef>
          </c:val>
        </c:ser>
        <c:dLbls>
          <c:showLegendKey val="0"/>
          <c:showVal val="0"/>
          <c:showCatName val="0"/>
          <c:showSerName val="0"/>
          <c:showPercent val="0"/>
          <c:showBubbleSize val="0"/>
        </c:dLbls>
        <c:gapWidth val="150"/>
        <c:shape val="cone"/>
        <c:axId val="127484288"/>
        <c:axId val="127485824"/>
        <c:axId val="26659904"/>
      </c:bar3DChart>
      <c:catAx>
        <c:axId val="127484288"/>
        <c:scaling>
          <c:orientation val="minMax"/>
        </c:scaling>
        <c:delete val="0"/>
        <c:axPos val="b"/>
        <c:majorTickMark val="none"/>
        <c:minorTickMark val="none"/>
        <c:tickLblPos val="nextTo"/>
        <c:crossAx val="127485824"/>
        <c:crosses val="autoZero"/>
        <c:auto val="1"/>
        <c:lblAlgn val="ctr"/>
        <c:lblOffset val="100"/>
        <c:noMultiLvlLbl val="0"/>
      </c:catAx>
      <c:valAx>
        <c:axId val="127485824"/>
        <c:scaling>
          <c:orientation val="minMax"/>
        </c:scaling>
        <c:delete val="0"/>
        <c:axPos val="l"/>
        <c:majorGridlines/>
        <c:title>
          <c:tx>
            <c:rich>
              <a:bodyPr/>
              <a:lstStyle/>
              <a:p>
                <a:pPr>
                  <a:defRPr/>
                </a:pPr>
                <a:r>
                  <a:rPr lang="ru-RU"/>
                  <a:t>млн.</a:t>
                </a:r>
                <a:r>
                  <a:rPr lang="ru-RU" baseline="0"/>
                  <a:t> руб.</a:t>
                </a:r>
                <a:endParaRPr lang="ru-RU"/>
              </a:p>
            </c:rich>
          </c:tx>
          <c:overlay val="0"/>
        </c:title>
        <c:numFmt formatCode="General" sourceLinked="1"/>
        <c:majorTickMark val="out"/>
        <c:minorTickMark val="none"/>
        <c:tickLblPos val="nextTo"/>
        <c:crossAx val="127484288"/>
        <c:crosses val="autoZero"/>
        <c:crossBetween val="between"/>
      </c:valAx>
      <c:serAx>
        <c:axId val="26659904"/>
        <c:scaling>
          <c:orientation val="minMax"/>
        </c:scaling>
        <c:delete val="1"/>
        <c:axPos val="b"/>
        <c:majorTickMark val="out"/>
        <c:minorTickMark val="none"/>
        <c:tickLblPos val="nextTo"/>
        <c:crossAx val="127485824"/>
        <c:crosses val="autoZero"/>
      </c:serAx>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ru-RU" sz="1100"/>
              <a:t>Средняя</a:t>
            </a:r>
            <a:r>
              <a:rPr lang="ru-RU" sz="1100" baseline="0"/>
              <a:t> заработная плата по отраслям, руб. </a:t>
            </a:r>
            <a:endParaRPr lang="ru-RU" sz="1100"/>
          </a:p>
        </c:rich>
      </c:tx>
      <c:overlay val="0"/>
    </c:title>
    <c:autoTitleDeleted val="0"/>
    <c:plotArea>
      <c:layout/>
      <c:barChart>
        <c:barDir val="col"/>
        <c:grouping val="clustered"/>
        <c:varyColors val="0"/>
        <c:ser>
          <c:idx val="0"/>
          <c:order val="0"/>
          <c:tx>
            <c:v>2016</c:v>
          </c:tx>
          <c:invertIfNegative val="0"/>
          <c:dLbls>
            <c:dLbl>
              <c:idx val="0"/>
              <c:layout>
                <c:manualLayout>
                  <c:x val="-1.1019283746556474E-2"/>
                  <c:y val="-4.7239440543677602E-3"/>
                </c:manualLayout>
              </c:layout>
              <c:showLegendKey val="0"/>
              <c:showVal val="1"/>
              <c:showCatName val="0"/>
              <c:showSerName val="0"/>
              <c:showPercent val="0"/>
              <c:showBubbleSize val="0"/>
            </c:dLbl>
            <c:dLbl>
              <c:idx val="1"/>
              <c:layout>
                <c:manualLayout>
                  <c:x val="-1.6528925619834711E-2"/>
                  <c:y val="-2.3619720271838801E-3"/>
                </c:manualLayout>
              </c:layout>
              <c:showLegendKey val="0"/>
              <c:showVal val="1"/>
              <c:showCatName val="0"/>
              <c:showSerName val="0"/>
              <c:showPercent val="0"/>
              <c:showBubbleSize val="0"/>
            </c:dLbl>
            <c:dLbl>
              <c:idx val="2"/>
              <c:layout>
                <c:manualLayout>
                  <c:x val="-9.1827364554637279E-3"/>
                  <c:y val="0"/>
                </c:manualLayout>
              </c:layout>
              <c:showLegendKey val="0"/>
              <c:showVal val="1"/>
              <c:showCatName val="0"/>
              <c:showSerName val="0"/>
              <c:showPercent val="0"/>
              <c:showBubbleSize val="0"/>
            </c:dLbl>
            <c:dLbl>
              <c:idx val="3"/>
              <c:layout>
                <c:manualLayout>
                  <c:x val="-1.1019283746556474E-2"/>
                  <c:y val="0"/>
                </c:manualLayout>
              </c:layout>
              <c:showLegendKey val="0"/>
              <c:showVal val="1"/>
              <c:showCatName val="0"/>
              <c:showSerName val="0"/>
              <c:showPercent val="0"/>
              <c:showBubbleSize val="0"/>
            </c:dLbl>
            <c:dLbl>
              <c:idx val="4"/>
              <c:layout>
                <c:manualLayout>
                  <c:x val="-9.1827364554637279E-3"/>
                  <c:y val="2.3619720271838801E-3"/>
                </c:manualLayout>
              </c:layout>
              <c:showLegendKey val="0"/>
              <c:showVal val="1"/>
              <c:showCatName val="0"/>
              <c:showSerName val="0"/>
              <c:showPercent val="0"/>
              <c:showBubbleSize val="0"/>
            </c:dLbl>
            <c:dLbl>
              <c:idx val="5"/>
              <c:layout>
                <c:manualLayout>
                  <c:x val="-9.1827364554636602E-3"/>
                  <c:y val="0"/>
                </c:manualLayout>
              </c:layout>
              <c:showLegendKey val="0"/>
              <c:showVal val="1"/>
              <c:showCatName val="0"/>
              <c:showSerName val="0"/>
              <c:showPercent val="0"/>
              <c:showBubbleSize val="0"/>
            </c:dLbl>
            <c:dLbl>
              <c:idx val="6"/>
              <c:layout>
                <c:manualLayout>
                  <c:x val="-7.3461891643709825E-3"/>
                  <c:y val="0"/>
                </c:manualLayout>
              </c:layout>
              <c:showLegendKey val="0"/>
              <c:showVal val="1"/>
              <c:showCatName val="0"/>
              <c:showSerName val="0"/>
              <c:showPercent val="0"/>
              <c:showBubbleSize val="0"/>
            </c:dLbl>
            <c:dLbl>
              <c:idx val="7"/>
              <c:layout>
                <c:manualLayout>
                  <c:x val="-1.2855831037649286E-2"/>
                  <c:y val="2.3619720271839018E-3"/>
                </c:manualLayout>
              </c:layout>
              <c:showLegendKey val="0"/>
              <c:showVal val="1"/>
              <c:showCatName val="0"/>
              <c:showSerName val="0"/>
              <c:showPercent val="0"/>
              <c:showBubbleSize val="0"/>
            </c:dLbl>
            <c:dLbl>
              <c:idx val="8"/>
              <c:layout>
                <c:manualLayout>
                  <c:x val="-9.1827364554637279E-3"/>
                  <c:y val="2.3619720271838801E-3"/>
                </c:manualLayout>
              </c:layout>
              <c:showLegendKey val="0"/>
              <c:showVal val="1"/>
              <c:showCatName val="0"/>
              <c:showSerName val="0"/>
              <c:showPercent val="0"/>
              <c:showBubbleSize val="0"/>
            </c:dLbl>
            <c:dLbl>
              <c:idx val="9"/>
              <c:layout>
                <c:manualLayout>
                  <c:x val="-5.5096418732782371E-3"/>
                  <c:y val="4.7239440543677602E-3"/>
                </c:manualLayout>
              </c:layout>
              <c:showLegendKey val="0"/>
              <c:showVal val="1"/>
              <c:showCatName val="0"/>
              <c:showSerName val="0"/>
              <c:showPercent val="0"/>
              <c:showBubbleSize val="0"/>
            </c:dLbl>
            <c:dLbl>
              <c:idx val="10"/>
              <c:layout>
                <c:manualLayout>
                  <c:x val="-1.0319917440660475E-2"/>
                  <c:y val="0"/>
                </c:manualLayout>
              </c:layout>
              <c:showLegendKey val="0"/>
              <c:showVal val="1"/>
              <c:showCatName val="0"/>
              <c:showSerName val="0"/>
              <c:showPercent val="0"/>
              <c:showBubbleSize val="0"/>
            </c:dLbl>
            <c:dLbl>
              <c:idx val="11"/>
              <c:layout>
                <c:manualLayout>
                  <c:x val="-1.1019283746556474E-2"/>
                  <c:y val="0"/>
                </c:manualLayout>
              </c:layout>
              <c:showLegendKey val="0"/>
              <c:showVal val="1"/>
              <c:showCatName val="0"/>
              <c:showSerName val="0"/>
              <c:showPercent val="0"/>
              <c:showBubbleSize val="0"/>
            </c:dLbl>
            <c:dLbl>
              <c:idx val="12"/>
              <c:layout>
                <c:manualLayout>
                  <c:x val="-9.1827364554637279E-3"/>
                  <c:y val="0"/>
                </c:manualLayout>
              </c:layout>
              <c:showLegendKey val="0"/>
              <c:showVal val="1"/>
              <c:showCatName val="0"/>
              <c:showSerName val="0"/>
              <c:showPercent val="0"/>
              <c:showBubbleSize val="0"/>
            </c:dLbl>
            <c:dLbl>
              <c:idx val="13"/>
              <c:layout>
                <c:manualLayout>
                  <c:x val="-7.3461891643709825E-3"/>
                  <c:y val="0"/>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cat>
            <c:strRef>
              <c:f>Лист2!$F$2:$S$2</c:f>
              <c:strCache>
                <c:ptCount val="14"/>
                <c:pt idx="0">
                  <c:v>Сельское хозяйство, охота и лесное хозяйство, рыболовство</c:v>
                </c:pt>
                <c:pt idx="1">
                  <c:v>Добыча сырой нефти и природного газа, предоставление услуг в этой области</c:v>
                </c:pt>
                <c:pt idx="2">
                  <c:v>Обрабатывающие производства</c:v>
                </c:pt>
                <c:pt idx="3">
                  <c:v>Производство и распределение электроэнергии, газа и воды</c:v>
                </c:pt>
                <c:pt idx="4">
                  <c:v>Строительство</c:v>
                </c:pt>
                <c:pt idx="5">
                  <c:v>Оптовая и розничная торговля</c:v>
                </c:pt>
                <c:pt idx="6">
                  <c:v>Гостиницы и рестораны</c:v>
                </c:pt>
                <c:pt idx="7">
                  <c:v>Транспорт и связь</c:v>
                </c:pt>
                <c:pt idx="8">
                  <c:v>Финансовая деятельность</c:v>
                </c:pt>
                <c:pt idx="9">
                  <c:v>Операции с недвижимым имуществом, аренда, предоставление услуг</c:v>
                </c:pt>
                <c:pt idx="10">
                  <c:v>Государственное управление и обеспечение безопасности</c:v>
                </c:pt>
                <c:pt idx="11">
                  <c:v>Образование</c:v>
                </c:pt>
                <c:pt idx="12">
                  <c:v>Здравоохранение и предоставление социальных услуг</c:v>
                </c:pt>
                <c:pt idx="13">
                  <c:v>Предоставление прочих коммунальных, социальных и персональных услуг</c:v>
                </c:pt>
              </c:strCache>
            </c:strRef>
          </c:cat>
          <c:val>
            <c:numRef>
              <c:f>Лист2!$C$3:$C$16</c:f>
              <c:numCache>
                <c:formatCode>#,##0</c:formatCode>
                <c:ptCount val="14"/>
                <c:pt idx="0">
                  <c:v>22988</c:v>
                </c:pt>
                <c:pt idx="1">
                  <c:v>106145</c:v>
                </c:pt>
                <c:pt idx="2">
                  <c:v>102186</c:v>
                </c:pt>
                <c:pt idx="3">
                  <c:v>68615</c:v>
                </c:pt>
                <c:pt idx="4">
                  <c:v>59675</c:v>
                </c:pt>
                <c:pt idx="5">
                  <c:v>48782</c:v>
                </c:pt>
                <c:pt idx="6">
                  <c:v>44591</c:v>
                </c:pt>
                <c:pt idx="7">
                  <c:v>91405</c:v>
                </c:pt>
                <c:pt idx="8">
                  <c:v>78699</c:v>
                </c:pt>
                <c:pt idx="9">
                  <c:v>89966</c:v>
                </c:pt>
                <c:pt idx="10">
                  <c:v>87701</c:v>
                </c:pt>
                <c:pt idx="11">
                  <c:v>52924</c:v>
                </c:pt>
                <c:pt idx="12">
                  <c:v>67900</c:v>
                </c:pt>
                <c:pt idx="13">
                  <c:v>57071</c:v>
                </c:pt>
              </c:numCache>
            </c:numRef>
          </c:val>
        </c:ser>
        <c:ser>
          <c:idx val="1"/>
          <c:order val="1"/>
          <c:tx>
            <c:v>2017</c:v>
          </c:tx>
          <c:invertIfNegative val="0"/>
          <c:dLbls>
            <c:dLbl>
              <c:idx val="10"/>
              <c:layout>
                <c:manualLayout>
                  <c:x val="-2.0639834881320948E-3"/>
                  <c:y val="2.434677496354421E-17"/>
                </c:manualLayout>
              </c:layout>
              <c:showLegendKey val="0"/>
              <c:showVal val="1"/>
              <c:showCatName val="0"/>
              <c:showSerName val="0"/>
              <c:showPercent val="0"/>
              <c:showBubbleSize val="0"/>
            </c:dLbl>
            <c:txPr>
              <a:bodyPr rot="-5400000" vert="horz"/>
              <a:lstStyle/>
              <a:p>
                <a:pPr>
                  <a:defRPr/>
                </a:pPr>
                <a:endParaRPr lang="ru-RU"/>
              </a:p>
            </c:txPr>
            <c:showLegendKey val="0"/>
            <c:showVal val="1"/>
            <c:showCatName val="0"/>
            <c:showSerName val="0"/>
            <c:showPercent val="0"/>
            <c:showBubbleSize val="0"/>
            <c:showLeaderLines val="0"/>
          </c:dLbls>
          <c:val>
            <c:numRef>
              <c:f>Лист2!$D$3:$D$16</c:f>
              <c:numCache>
                <c:formatCode>#,##0</c:formatCode>
                <c:ptCount val="14"/>
                <c:pt idx="0">
                  <c:v>26992</c:v>
                </c:pt>
                <c:pt idx="1">
                  <c:v>111381</c:v>
                </c:pt>
                <c:pt idx="2">
                  <c:v>118160</c:v>
                </c:pt>
                <c:pt idx="3">
                  <c:v>71732</c:v>
                </c:pt>
                <c:pt idx="4">
                  <c:v>57998</c:v>
                </c:pt>
                <c:pt idx="5">
                  <c:v>85793</c:v>
                </c:pt>
                <c:pt idx="6">
                  <c:v>38244</c:v>
                </c:pt>
                <c:pt idx="7">
                  <c:v>79088</c:v>
                </c:pt>
                <c:pt idx="8">
                  <c:v>89011</c:v>
                </c:pt>
                <c:pt idx="9">
                  <c:v>114601</c:v>
                </c:pt>
                <c:pt idx="10">
                  <c:v>87464</c:v>
                </c:pt>
                <c:pt idx="11">
                  <c:v>59195</c:v>
                </c:pt>
                <c:pt idx="12">
                  <c:v>73311</c:v>
                </c:pt>
                <c:pt idx="13">
                  <c:v>66185</c:v>
                </c:pt>
              </c:numCache>
            </c:numRef>
          </c:val>
        </c:ser>
        <c:dLbls>
          <c:showLegendKey val="0"/>
          <c:showVal val="0"/>
          <c:showCatName val="0"/>
          <c:showSerName val="0"/>
          <c:showPercent val="0"/>
          <c:showBubbleSize val="0"/>
        </c:dLbls>
        <c:gapWidth val="150"/>
        <c:axId val="137299072"/>
        <c:axId val="137300608"/>
      </c:barChart>
      <c:catAx>
        <c:axId val="137299072"/>
        <c:scaling>
          <c:orientation val="minMax"/>
        </c:scaling>
        <c:delete val="0"/>
        <c:axPos val="b"/>
        <c:majorTickMark val="none"/>
        <c:minorTickMark val="none"/>
        <c:tickLblPos val="nextTo"/>
        <c:crossAx val="137300608"/>
        <c:crosses val="autoZero"/>
        <c:auto val="1"/>
        <c:lblAlgn val="ctr"/>
        <c:lblOffset val="100"/>
        <c:noMultiLvlLbl val="0"/>
      </c:catAx>
      <c:valAx>
        <c:axId val="137300608"/>
        <c:scaling>
          <c:orientation val="minMax"/>
        </c:scaling>
        <c:delete val="0"/>
        <c:axPos val="l"/>
        <c:majorGridlines/>
        <c:numFmt formatCode="#,##0" sourceLinked="1"/>
        <c:majorTickMark val="none"/>
        <c:minorTickMark val="none"/>
        <c:tickLblPos val="nextTo"/>
        <c:crossAx val="1372990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ru-RU" sz="1100"/>
              <a:t>Денежны</a:t>
            </a:r>
            <a:r>
              <a:rPr lang="ru-RU" sz="1100" baseline="0"/>
              <a:t>е доходы на душу населения в месяц (руб.)</a:t>
            </a:r>
            <a:endParaRPr lang="ru-RU" sz="1100"/>
          </a:p>
        </c:rich>
      </c:tx>
      <c:layout>
        <c:manualLayout>
          <c:xMode val="edge"/>
          <c:yMode val="edge"/>
          <c:x val="0.1362985564304461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25919072615923"/>
          <c:y val="0.10090654028747975"/>
          <c:w val="0.67556846019247596"/>
          <c:h val="0.78121524778054785"/>
        </c:manualLayout>
      </c:layout>
      <c:bar3DChart>
        <c:barDir val="col"/>
        <c:grouping val="clustered"/>
        <c:varyColors val="0"/>
        <c:ser>
          <c:idx val="1"/>
          <c:order val="0"/>
          <c:tx>
            <c:v>Плановое значение</c:v>
          </c:tx>
          <c:spPr>
            <a:solidFill>
              <a:schemeClr val="accent4"/>
            </a:solidFill>
          </c:spPr>
          <c:invertIfNegative val="0"/>
          <c:dLbls>
            <c:dLbl>
              <c:idx val="0"/>
              <c:layout>
                <c:manualLayout>
                  <c:x val="-6.7114093959731542E-3"/>
                  <c:y val="2.9350104821802937E-2"/>
                </c:manualLayout>
              </c:layout>
              <c:showLegendKey val="0"/>
              <c:showVal val="1"/>
              <c:showCatName val="0"/>
              <c:showSerName val="0"/>
              <c:showPercent val="0"/>
              <c:showBubbleSize val="0"/>
            </c:dLbl>
            <c:dLbl>
              <c:idx val="5"/>
              <c:layout>
                <c:manualLayout>
                  <c:x val="8.2027389474491224E-17"/>
                  <c:y val="3.7735849056603793E-2"/>
                </c:manualLayout>
              </c:layout>
              <c:showLegendKey val="0"/>
              <c:showVal val="1"/>
              <c:showCatName val="0"/>
              <c:showSerName val="0"/>
              <c:showPercent val="0"/>
              <c:showBubbleSize val="0"/>
            </c:dLbl>
            <c:dLbl>
              <c:idx val="6"/>
              <c:layout>
                <c:manualLayout>
                  <c:x val="0"/>
                  <c:y val="5.031446540880503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('2011-2016'!$D$4;'2011-2016'!$F$4;'2011-2016'!$J$4;'2011-2016'!$L$4;'2011-2016'!$N$4;'2011-2016'!$P$4;'2011-2016'!$R$4)</c:f>
              <c:strCache>
                <c:ptCount val="7"/>
                <c:pt idx="0">
                  <c:v>2011 г.</c:v>
                </c:pt>
                <c:pt idx="1">
                  <c:v>2012 г.  </c:v>
                </c:pt>
                <c:pt idx="2">
                  <c:v>2013 г. </c:v>
                </c:pt>
                <c:pt idx="3">
                  <c:v>2014 г. </c:v>
                </c:pt>
                <c:pt idx="4">
                  <c:v>2015 г. </c:v>
                </c:pt>
                <c:pt idx="5">
                  <c:v>2016 г. </c:v>
                </c:pt>
                <c:pt idx="6">
                  <c:v>2017 г.</c:v>
                </c:pt>
              </c:strCache>
            </c:strRef>
          </c:cat>
          <c:val>
            <c:numRef>
              <c:f>('2011-2016'!$D$22;'2011-2016'!$E$22;'2011-2016'!$H$22;'2011-2016'!$K$22;'2011-2016'!$M$22;'2011-2016'!$O$22;'2011-2016'!$Q$22)</c:f>
              <c:numCache>
                <c:formatCode>0</c:formatCode>
                <c:ptCount val="7"/>
                <c:pt idx="0">
                  <c:v>24699.029126213591</c:v>
                </c:pt>
                <c:pt idx="1">
                  <c:v>25781.739811912226</c:v>
                </c:pt>
                <c:pt idx="2">
                  <c:v>26698.997736825091</c:v>
                </c:pt>
                <c:pt idx="3">
                  <c:v>35247</c:v>
                </c:pt>
                <c:pt idx="4">
                  <c:v>38706</c:v>
                </c:pt>
                <c:pt idx="5" formatCode="General">
                  <c:v>42177</c:v>
                </c:pt>
                <c:pt idx="6">
                  <c:v>43530</c:v>
                </c:pt>
              </c:numCache>
            </c:numRef>
          </c:val>
        </c:ser>
        <c:ser>
          <c:idx val="0"/>
          <c:order val="1"/>
          <c:tx>
            <c:v>Фактическое значение</c:v>
          </c:tx>
          <c:invertIfNegative val="0"/>
          <c:dLbls>
            <c:dLbl>
              <c:idx val="0"/>
              <c:layout>
                <c:manualLayout>
                  <c:x val="1.1185682326621925E-2"/>
                  <c:y val="-4.1928721174004195E-3"/>
                </c:manualLayout>
              </c:layout>
              <c:showLegendKey val="0"/>
              <c:showVal val="1"/>
              <c:showCatName val="0"/>
              <c:showSerName val="0"/>
              <c:showPercent val="0"/>
              <c:showBubbleSize val="0"/>
            </c:dLbl>
            <c:dLbl>
              <c:idx val="5"/>
              <c:layout>
                <c:manualLayout>
                  <c:x val="1.5659955257270774E-2"/>
                  <c:y val="-3.7735849056603765E-2"/>
                </c:manualLayout>
              </c:layout>
              <c:showLegendKey val="0"/>
              <c:showVal val="1"/>
              <c:showCatName val="0"/>
              <c:showSerName val="0"/>
              <c:showPercent val="0"/>
              <c:showBubbleSize val="0"/>
            </c:dLbl>
            <c:dLbl>
              <c:idx val="6"/>
              <c:layout>
                <c:manualLayout>
                  <c:x val="1.5659955257270611E-2"/>
                  <c:y val="4.1928721174004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('2011-2016'!$D$4;'2011-2016'!$F$4;'2011-2016'!$J$4;'2011-2016'!$L$4;'2011-2016'!$N$4;'2011-2016'!$P$4;'2011-2016'!$R$4)</c:f>
              <c:strCache>
                <c:ptCount val="7"/>
                <c:pt idx="0">
                  <c:v>2011 г.</c:v>
                </c:pt>
                <c:pt idx="1">
                  <c:v>2012 г.  </c:v>
                </c:pt>
                <c:pt idx="2">
                  <c:v>2013 г. </c:v>
                </c:pt>
                <c:pt idx="3">
                  <c:v>2014 г. </c:v>
                </c:pt>
                <c:pt idx="4">
                  <c:v>2015 г. </c:v>
                </c:pt>
                <c:pt idx="5">
                  <c:v>2016 г. </c:v>
                </c:pt>
                <c:pt idx="6">
                  <c:v>2017 г.</c:v>
                </c:pt>
              </c:strCache>
            </c:strRef>
          </c:cat>
          <c:val>
            <c:numRef>
              <c:f>('2011-2016'!$D$22;'2011-2016'!$F$22;'2011-2016'!$J$22;'2011-2016'!$L$22;'2011-2016'!$N$22;'2011-2016'!$P$22;'2011-2016'!$R$22)</c:f>
              <c:numCache>
                <c:formatCode>0</c:formatCode>
                <c:ptCount val="7"/>
                <c:pt idx="0">
                  <c:v>24699.029126213591</c:v>
                </c:pt>
                <c:pt idx="1">
                  <c:v>27662.077044206322</c:v>
                </c:pt>
                <c:pt idx="2">
                  <c:v>34232.917454797891</c:v>
                </c:pt>
                <c:pt idx="3">
                  <c:v>39336.300000000003</c:v>
                </c:pt>
                <c:pt idx="4">
                  <c:v>41336</c:v>
                </c:pt>
                <c:pt idx="5">
                  <c:v>41170</c:v>
                </c:pt>
                <c:pt idx="6">
                  <c:v>44343</c:v>
                </c:pt>
              </c:numCache>
            </c:numRef>
          </c:val>
        </c:ser>
        <c:dLbls>
          <c:showLegendKey val="0"/>
          <c:showVal val="0"/>
          <c:showCatName val="0"/>
          <c:showSerName val="0"/>
          <c:showPercent val="0"/>
          <c:showBubbleSize val="0"/>
        </c:dLbls>
        <c:gapWidth val="150"/>
        <c:shape val="pyramid"/>
        <c:axId val="160744192"/>
        <c:axId val="160745728"/>
        <c:axId val="0"/>
      </c:bar3DChart>
      <c:catAx>
        <c:axId val="160744192"/>
        <c:scaling>
          <c:orientation val="minMax"/>
        </c:scaling>
        <c:delete val="0"/>
        <c:axPos val="b"/>
        <c:majorTickMark val="none"/>
        <c:minorTickMark val="none"/>
        <c:tickLblPos val="nextTo"/>
        <c:crossAx val="160745728"/>
        <c:crosses val="autoZero"/>
        <c:auto val="1"/>
        <c:lblAlgn val="ctr"/>
        <c:lblOffset val="100"/>
        <c:noMultiLvlLbl val="0"/>
      </c:catAx>
      <c:valAx>
        <c:axId val="160745728"/>
        <c:scaling>
          <c:orientation val="minMax"/>
        </c:scaling>
        <c:delete val="0"/>
        <c:axPos val="l"/>
        <c:majorGridlines/>
        <c:numFmt formatCode="0" sourceLinked="1"/>
        <c:majorTickMark val="out"/>
        <c:minorTickMark val="none"/>
        <c:tickLblPos val="nextTo"/>
        <c:crossAx val="160744192"/>
        <c:crosses val="autoZero"/>
        <c:crossBetween val="between"/>
      </c:valAx>
    </c:plotArea>
    <c:legend>
      <c:legendPos val="r"/>
      <c:layout>
        <c:manualLayout>
          <c:xMode val="edge"/>
          <c:yMode val="edge"/>
          <c:x val="0.80704308836395455"/>
          <c:y val="0.21357429279673379"/>
          <c:w val="0.17629024496937884"/>
          <c:h val="0.42206401283172934"/>
        </c:manualLayout>
      </c:layou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Times New Roman"/>
                <a:ea typeface="Times New Roman"/>
                <a:cs typeface="Times New Roman"/>
              </a:defRPr>
            </a:pPr>
            <a:r>
              <a:rPr lang="ru-RU"/>
              <a:t>Миграция населения муниципального образования Пуровский район</a:t>
            </a:r>
          </a:p>
        </c:rich>
      </c:tx>
      <c:layout>
        <c:manualLayout>
          <c:xMode val="edge"/>
          <c:yMode val="edge"/>
          <c:x val="0.12569832402234637"/>
          <c:y val="2.0202020202020204E-2"/>
        </c:manualLayout>
      </c:layout>
      <c:overlay val="0"/>
      <c:spPr>
        <a:noFill/>
        <a:ln w="25400">
          <a:noFill/>
        </a:ln>
      </c:spPr>
    </c:title>
    <c:autoTitleDeleted val="0"/>
    <c:plotArea>
      <c:layout>
        <c:manualLayout>
          <c:layoutTarget val="inner"/>
          <c:xMode val="edge"/>
          <c:yMode val="edge"/>
          <c:x val="9.7765363128491614E-2"/>
          <c:y val="0.23737373737373738"/>
          <c:w val="0.9050279329608939"/>
          <c:h val="0.5252525252525253"/>
        </c:manualLayout>
      </c:layout>
      <c:barChart>
        <c:barDir val="col"/>
        <c:grouping val="clustered"/>
        <c:varyColors val="0"/>
        <c:ser>
          <c:idx val="0"/>
          <c:order val="0"/>
          <c:tx>
            <c:strRef>
              <c:f>Sheet1!$A$2</c:f>
              <c:strCache>
                <c:ptCount val="1"/>
                <c:pt idx="0">
                  <c:v>прибыло</c:v>
                </c:pt>
              </c:strCache>
            </c:strRef>
          </c:tx>
          <c:spPr>
            <a:solidFill>
              <a:srgbClr val="00FF00"/>
            </a:solidFill>
            <a:ln w="12700">
              <a:solidFill>
                <a:srgbClr val="000000"/>
              </a:solidFill>
              <a:prstDash val="solid"/>
            </a:ln>
          </c:spPr>
          <c:invertIfNegative val="0"/>
          <c:dLbls>
            <c:dLbl>
              <c:idx val="0"/>
              <c:layout>
                <c:manualLayout>
                  <c:x val="2.1113918358614554E-3"/>
                  <c:y val="0.25751323041330337"/>
                </c:manualLayout>
              </c:layout>
              <c:dLblPos val="outEnd"/>
              <c:showLegendKey val="0"/>
              <c:showVal val="1"/>
              <c:showCatName val="0"/>
              <c:showSerName val="0"/>
              <c:showPercent val="0"/>
              <c:showBubbleSize val="0"/>
            </c:dLbl>
            <c:dLbl>
              <c:idx val="1"/>
              <c:layout>
                <c:manualLayout>
                  <c:x val="6.3563797551063506E-2"/>
                  <c:y val="-4.3682515138739539E-2"/>
                </c:manualLayout>
              </c:layout>
              <c:dLblPos val="outEnd"/>
              <c:showLegendKey val="0"/>
              <c:showVal val="1"/>
              <c:showCatName val="0"/>
              <c:showSerName val="0"/>
              <c:showPercent val="0"/>
              <c:showBubbleSize val="0"/>
            </c:dLbl>
            <c:dLbl>
              <c:idx val="2"/>
              <c:layout>
                <c:manualLayout>
                  <c:x val="7.6977675120755889E-3"/>
                  <c:y val="0.1658446096297142"/>
                </c:manualLayout>
              </c:layout>
              <c:dLblPos val="outEnd"/>
              <c:showLegendKey val="0"/>
              <c:showVal val="1"/>
              <c:showCatName val="0"/>
              <c:showSerName val="0"/>
              <c:showPercent val="0"/>
              <c:showBubbleSize val="0"/>
            </c:dLbl>
            <c:dLbl>
              <c:idx val="3"/>
              <c:layout>
                <c:manualLayout>
                  <c:x val="4.9046481269827665E-3"/>
                  <c:y val="0.20149697490794813"/>
                </c:manualLayout>
              </c:layout>
              <c:dLblPos val="outEnd"/>
              <c:showLegendKey val="0"/>
              <c:showVal val="1"/>
              <c:showCatName val="0"/>
              <c:showSerName val="0"/>
              <c:showPercent val="0"/>
              <c:showBubbleSize val="0"/>
            </c:dLbl>
            <c:dLbl>
              <c:idx val="4"/>
              <c:layout>
                <c:manualLayout>
                  <c:x val="4.9045398757043479E-3"/>
                  <c:y val="0.19959810443103046"/>
                </c:manualLayout>
              </c:layout>
              <c:dLblPos val="outEnd"/>
              <c:showLegendKey val="0"/>
              <c:showVal val="1"/>
              <c:showCatName val="0"/>
              <c:showSerName val="0"/>
              <c:showPercent val="0"/>
              <c:showBubbleSize val="0"/>
            </c:dLbl>
            <c:dLbl>
              <c:idx val="5"/>
              <c:layout>
                <c:manualLayout>
                  <c:x val="2.1111355350404287E-3"/>
                  <c:y val="0.17796574390678407"/>
                </c:manualLayout>
              </c:layout>
              <c:dLblPos val="outEnd"/>
              <c:showLegendKey val="0"/>
              <c:showVal val="1"/>
              <c:showCatName val="0"/>
              <c:showSerName val="0"/>
              <c:showPercent val="0"/>
              <c:showBubbleSize val="0"/>
            </c:dLbl>
            <c:spPr>
              <a:noFill/>
              <a:ln w="25400">
                <a:noFill/>
              </a:ln>
            </c:spPr>
            <c:txPr>
              <a:bodyPr/>
              <a:lstStyle/>
              <a:p>
                <a:pPr>
                  <a:defRPr sz="7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Sheet1!$B$1:$G$1</c:f>
              <c:strCache>
                <c:ptCount val="6"/>
                <c:pt idx="0">
                  <c:v>2012 г</c:v>
                </c:pt>
                <c:pt idx="1">
                  <c:v>2013 г</c:v>
                </c:pt>
                <c:pt idx="2">
                  <c:v>2014 г</c:v>
                </c:pt>
                <c:pt idx="3">
                  <c:v>2015 г</c:v>
                </c:pt>
                <c:pt idx="4">
                  <c:v>2016 г</c:v>
                </c:pt>
                <c:pt idx="5">
                  <c:v>2017 г</c:v>
                </c:pt>
              </c:strCache>
            </c:strRef>
          </c:cat>
          <c:val>
            <c:numRef>
              <c:f>Sheet1!$B$2:$G$2</c:f>
              <c:numCache>
                <c:formatCode>General</c:formatCode>
                <c:ptCount val="6"/>
                <c:pt idx="0">
                  <c:v>4240</c:v>
                </c:pt>
                <c:pt idx="1">
                  <c:v>3969</c:v>
                </c:pt>
                <c:pt idx="2">
                  <c:v>2502</c:v>
                </c:pt>
                <c:pt idx="3">
                  <c:v>2601</c:v>
                </c:pt>
                <c:pt idx="4">
                  <c:v>2631</c:v>
                </c:pt>
                <c:pt idx="5">
                  <c:v>2377</c:v>
                </c:pt>
              </c:numCache>
            </c:numRef>
          </c:val>
        </c:ser>
        <c:ser>
          <c:idx val="1"/>
          <c:order val="1"/>
          <c:tx>
            <c:strRef>
              <c:f>Sheet1!$A$3</c:f>
              <c:strCache>
                <c:ptCount val="1"/>
                <c:pt idx="0">
                  <c:v>выбыло</c:v>
                </c:pt>
              </c:strCache>
            </c:strRef>
          </c:tx>
          <c:spPr>
            <a:solidFill>
              <a:srgbClr val="3366FF"/>
            </a:solidFill>
            <a:ln w="12700">
              <a:solidFill>
                <a:srgbClr val="000000"/>
              </a:solidFill>
              <a:prstDash val="solid"/>
            </a:ln>
          </c:spPr>
          <c:invertIfNegative val="0"/>
          <c:dLbls>
            <c:dLbl>
              <c:idx val="0"/>
              <c:layout>
                <c:manualLayout>
                  <c:x val="-4.3256956150341036E-3"/>
                  <c:y val="5.9204591302455308E-3"/>
                </c:manualLayout>
              </c:layout>
              <c:dLblPos val="outEnd"/>
              <c:showLegendKey val="0"/>
              <c:showVal val="1"/>
              <c:showCatName val="0"/>
              <c:showSerName val="0"/>
              <c:showPercent val="0"/>
              <c:showBubbleSize val="0"/>
            </c:dLbl>
            <c:dLbl>
              <c:idx val="1"/>
              <c:layout>
                <c:manualLayout>
                  <c:x val="-5.7398144609065394E-2"/>
                  <c:y val="0.34668806831089072"/>
                </c:manualLayout>
              </c:layout>
              <c:dLblPos val="outEnd"/>
              <c:showLegendKey val="0"/>
              <c:showVal val="1"/>
              <c:showCatName val="0"/>
              <c:showSerName val="0"/>
              <c:showPercent val="0"/>
              <c:showBubbleSize val="0"/>
            </c:dLbl>
            <c:dLbl>
              <c:idx val="2"/>
              <c:layout>
                <c:manualLayout>
                  <c:x val="9.6408532849075711E-3"/>
                  <c:y val="-1.2228627879311746E-3"/>
                </c:manualLayout>
              </c:layout>
              <c:dLblPos val="outEnd"/>
              <c:showLegendKey val="0"/>
              <c:showVal val="1"/>
              <c:showCatName val="0"/>
              <c:showSerName val="0"/>
              <c:showPercent val="0"/>
              <c:showBubbleSize val="0"/>
            </c:dLbl>
            <c:dLbl>
              <c:idx val="3"/>
              <c:layout>
                <c:manualLayout>
                  <c:x val="4.0541528548582633E-3"/>
                  <c:y val="2.5505175284631378E-3"/>
                </c:manualLayout>
              </c:layout>
              <c:dLblPos val="outEnd"/>
              <c:showLegendKey val="0"/>
              <c:showVal val="1"/>
              <c:showCatName val="0"/>
              <c:showSerName val="0"/>
              <c:showPercent val="0"/>
              <c:showBubbleSize val="0"/>
            </c:dLbl>
            <c:dLbl>
              <c:idx val="4"/>
              <c:layout>
                <c:manualLayout>
                  <c:x val="4.0543295591509961E-3"/>
                  <c:y val="8.8777580923679218E-3"/>
                </c:manualLayout>
              </c:layout>
              <c:dLblPos val="outEnd"/>
              <c:showLegendKey val="0"/>
              <c:showVal val="1"/>
              <c:showCatName val="0"/>
              <c:showSerName val="0"/>
              <c:showPercent val="0"/>
              <c:showBubbleSize val="0"/>
            </c:dLbl>
            <c:spPr>
              <a:noFill/>
              <a:ln w="25400">
                <a:noFill/>
              </a:ln>
            </c:spPr>
            <c:txPr>
              <a:bodyPr/>
              <a:lstStyle/>
              <a:p>
                <a:pPr>
                  <a:defRPr sz="8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Sheet1!$B$1:$G$1</c:f>
              <c:strCache>
                <c:ptCount val="6"/>
                <c:pt idx="0">
                  <c:v>2012 г</c:v>
                </c:pt>
                <c:pt idx="1">
                  <c:v>2013 г</c:v>
                </c:pt>
                <c:pt idx="2">
                  <c:v>2014 г</c:v>
                </c:pt>
                <c:pt idx="3">
                  <c:v>2015 г</c:v>
                </c:pt>
                <c:pt idx="4">
                  <c:v>2016 г</c:v>
                </c:pt>
                <c:pt idx="5">
                  <c:v>2017 г</c:v>
                </c:pt>
              </c:strCache>
            </c:strRef>
          </c:cat>
          <c:val>
            <c:numRef>
              <c:f>Sheet1!$B$3:$G$3</c:f>
              <c:numCache>
                <c:formatCode>General</c:formatCode>
                <c:ptCount val="6"/>
                <c:pt idx="0">
                  <c:v>4275</c:v>
                </c:pt>
                <c:pt idx="1">
                  <c:v>4490</c:v>
                </c:pt>
                <c:pt idx="2">
                  <c:v>3582</c:v>
                </c:pt>
                <c:pt idx="3">
                  <c:v>3041</c:v>
                </c:pt>
                <c:pt idx="4">
                  <c:v>2957</c:v>
                </c:pt>
                <c:pt idx="5">
                  <c:v>3070</c:v>
                </c:pt>
              </c:numCache>
            </c:numRef>
          </c:val>
        </c:ser>
        <c:dLbls>
          <c:showLegendKey val="0"/>
          <c:showVal val="0"/>
          <c:showCatName val="0"/>
          <c:showSerName val="0"/>
          <c:showPercent val="0"/>
          <c:showBubbleSize val="0"/>
        </c:dLbls>
        <c:gapWidth val="50"/>
        <c:axId val="163098624"/>
        <c:axId val="163100160"/>
      </c:barChart>
      <c:catAx>
        <c:axId val="16309862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63100160"/>
        <c:crosses val="autoZero"/>
        <c:auto val="1"/>
        <c:lblAlgn val="ctr"/>
        <c:lblOffset val="100"/>
        <c:tickLblSkip val="1"/>
        <c:tickMarkSkip val="1"/>
        <c:noMultiLvlLbl val="0"/>
      </c:catAx>
      <c:valAx>
        <c:axId val="1631001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a:ea typeface="Times New Roman"/>
                <a:cs typeface="Times New Roman"/>
              </a:defRPr>
            </a:pPr>
            <a:endParaRPr lang="ru-RU"/>
          </a:p>
        </c:txPr>
        <c:crossAx val="163098624"/>
        <c:crosses val="autoZero"/>
        <c:crossBetween val="between"/>
      </c:valAx>
      <c:spPr>
        <a:solidFill>
          <a:srgbClr val="FFFFFF"/>
        </a:solidFill>
        <a:ln w="12700">
          <a:solidFill>
            <a:srgbClr val="FFFFFF"/>
          </a:solidFill>
          <a:prstDash val="solid"/>
        </a:ln>
      </c:spPr>
    </c:plotArea>
    <c:legend>
      <c:legendPos val="b"/>
      <c:layout>
        <c:manualLayout>
          <c:xMode val="edge"/>
          <c:yMode val="edge"/>
          <c:x val="0.36871508379888268"/>
          <c:y val="0.91919191919191923"/>
          <c:w val="0.34078212290502791"/>
          <c:h val="8.5858585858585856E-2"/>
        </c:manualLayout>
      </c:layout>
      <c:overlay val="0"/>
      <c:spPr>
        <a:noFill/>
        <a:ln w="25400">
          <a:noFill/>
        </a:ln>
      </c:spPr>
      <c:txPr>
        <a:bodyPr/>
        <a:lstStyle/>
        <a:p>
          <a:pPr>
            <a:defRPr sz="735"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8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baseline="0">
                <a:latin typeface="Times New Roman" panose="02020603050405020304" pitchFamily="18" charset="0"/>
              </a:defRPr>
            </a:pPr>
            <a:r>
              <a:rPr lang="ru-RU" sz="1050" baseline="0">
                <a:latin typeface="Times New Roman" panose="02020603050405020304" pitchFamily="18" charset="0"/>
              </a:rPr>
              <a:t>Численость населения Пуровского района</a:t>
            </a:r>
          </a:p>
        </c:rich>
      </c:tx>
      <c:overlay val="0"/>
    </c:title>
    <c:autoTitleDeleted val="0"/>
    <c:view3D>
      <c:rotX val="15"/>
      <c:rotY val="20"/>
      <c:depthPercent val="100"/>
      <c:rAngAx val="1"/>
    </c:view3D>
    <c:floor>
      <c:thickness val="0"/>
    </c:floor>
    <c:sideWall>
      <c:thickness val="0"/>
      <c:spPr>
        <a:noFill/>
        <a:ln>
          <a:noFill/>
        </a:ln>
      </c:spPr>
    </c:sideWall>
    <c:backWall>
      <c:thickness val="0"/>
      <c:spPr>
        <a:noFill/>
        <a:ln>
          <a:noFill/>
        </a:ln>
      </c:spPr>
    </c:backWall>
    <c:plotArea>
      <c:layout>
        <c:manualLayout>
          <c:layoutTarget val="inner"/>
          <c:xMode val="edge"/>
          <c:yMode val="edge"/>
          <c:x val="5.6661210216704713E-2"/>
          <c:y val="0.21174892354142008"/>
          <c:w val="0.92544402359416755"/>
          <c:h val="0.51788001836093356"/>
        </c:manualLayout>
      </c:layout>
      <c:bar3DChart>
        <c:barDir val="col"/>
        <c:grouping val="percentStacked"/>
        <c:varyColors val="0"/>
        <c:ser>
          <c:idx val="0"/>
          <c:order val="0"/>
          <c:tx>
            <c:strRef>
              <c:f>Лист2!$A$2</c:f>
              <c:strCache>
                <c:ptCount val="1"/>
                <c:pt idx="0">
                  <c:v>Всего население</c:v>
                </c:pt>
              </c:strCache>
            </c:strRef>
          </c:tx>
          <c:spPr>
            <a:solidFill>
              <a:schemeClr val="accent6">
                <a:lumMod val="75000"/>
              </a:schemeClr>
            </a:solidFill>
            <a:ln>
              <a:solidFill>
                <a:srgbClr val="00B0F0"/>
              </a:solidFill>
            </a:ln>
          </c:spPr>
          <c:invertIfNegative val="0"/>
          <c:dLbls>
            <c:dLbl>
              <c:idx val="0"/>
              <c:layout>
                <c:manualLayout>
                  <c:x val="1.6666666666666666E-2"/>
                  <c:y val="0"/>
                </c:manualLayout>
              </c:layout>
              <c:showLegendKey val="0"/>
              <c:showVal val="1"/>
              <c:showCatName val="0"/>
              <c:showSerName val="0"/>
              <c:showPercent val="0"/>
              <c:showBubbleSize val="0"/>
            </c:dLbl>
            <c:dLbl>
              <c:idx val="1"/>
              <c:layout>
                <c:manualLayout>
                  <c:x val="1.3888888888888888E-2"/>
                  <c:y val="0"/>
                </c:manualLayout>
              </c:layout>
              <c:showLegendKey val="0"/>
              <c:showVal val="1"/>
              <c:showCatName val="0"/>
              <c:showSerName val="0"/>
              <c:showPercent val="0"/>
              <c:showBubbleSize val="0"/>
            </c:dLbl>
            <c:dLbl>
              <c:idx val="2"/>
              <c:layout>
                <c:manualLayout>
                  <c:x val="1.9444444444444445E-2"/>
                  <c:y val="0"/>
                </c:manualLayout>
              </c:layout>
              <c:showLegendKey val="0"/>
              <c:showVal val="1"/>
              <c:showCatName val="0"/>
              <c:showSerName val="0"/>
              <c:showPercent val="0"/>
              <c:showBubbleSize val="0"/>
            </c:dLbl>
            <c:dLbl>
              <c:idx val="3"/>
              <c:layout>
                <c:manualLayout>
                  <c:x val="1.3888888888888888E-2"/>
                  <c:y val="-4.6296296296296294E-3"/>
                </c:manualLayout>
              </c:layout>
              <c:showLegendKey val="0"/>
              <c:showVal val="1"/>
              <c:showCatName val="0"/>
              <c:showSerName val="0"/>
              <c:showPercent val="0"/>
              <c:showBubbleSize val="0"/>
            </c:dLbl>
            <c:dLbl>
              <c:idx val="4"/>
              <c:layout>
                <c:manualLayout>
                  <c:x val="1.9444444444444344E-2"/>
                  <c:y val="0"/>
                </c:manualLayout>
              </c:layout>
              <c:showLegendKey val="0"/>
              <c:showVal val="1"/>
              <c:showCatName val="0"/>
              <c:showSerName val="0"/>
              <c:showPercent val="0"/>
              <c:showBubbleSize val="0"/>
            </c:dLbl>
            <c:txPr>
              <a:bodyPr/>
              <a:lstStyle/>
              <a:p>
                <a:pPr>
                  <a:defRPr sz="696" b="1"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Лист2!$B$1:$G$1</c:f>
              <c:numCache>
                <c:formatCode>General</c:formatCode>
                <c:ptCount val="6"/>
                <c:pt idx="0">
                  <c:v>2012</c:v>
                </c:pt>
                <c:pt idx="1">
                  <c:v>2013</c:v>
                </c:pt>
                <c:pt idx="2">
                  <c:v>2014</c:v>
                </c:pt>
                <c:pt idx="3">
                  <c:v>2015</c:v>
                </c:pt>
                <c:pt idx="4">
                  <c:v>2016</c:v>
                </c:pt>
                <c:pt idx="5">
                  <c:v>2017</c:v>
                </c:pt>
              </c:numCache>
            </c:numRef>
          </c:cat>
          <c:val>
            <c:numRef>
              <c:f>Лист2!$B$2:$G$2</c:f>
              <c:numCache>
                <c:formatCode>General</c:formatCode>
                <c:ptCount val="6"/>
                <c:pt idx="0">
                  <c:v>52074</c:v>
                </c:pt>
                <c:pt idx="1">
                  <c:v>52339</c:v>
                </c:pt>
                <c:pt idx="2">
                  <c:v>52095</c:v>
                </c:pt>
                <c:pt idx="3">
                  <c:v>51899</c:v>
                </c:pt>
                <c:pt idx="4">
                  <c:v>52090</c:v>
                </c:pt>
                <c:pt idx="5">
                  <c:v>51941</c:v>
                </c:pt>
              </c:numCache>
            </c:numRef>
          </c:val>
        </c:ser>
        <c:ser>
          <c:idx val="1"/>
          <c:order val="1"/>
          <c:tx>
            <c:strRef>
              <c:f>Лист2!$A$3</c:f>
              <c:strCache>
                <c:ptCount val="1"/>
                <c:pt idx="0">
                  <c:v>городское</c:v>
                </c:pt>
              </c:strCache>
            </c:strRef>
          </c:tx>
          <c:spPr>
            <a:solidFill>
              <a:srgbClr val="FFC000"/>
            </a:solidFill>
          </c:spPr>
          <c:invertIfNegative val="0"/>
          <c:dLbls>
            <c:dLbl>
              <c:idx val="0"/>
              <c:layout>
                <c:manualLayout>
                  <c:x val="1.3888888888888888E-2"/>
                  <c:y val="4.6296296296296294E-3"/>
                </c:manualLayout>
              </c:layout>
              <c:showLegendKey val="0"/>
              <c:showVal val="1"/>
              <c:showCatName val="0"/>
              <c:showSerName val="0"/>
              <c:showPercent val="0"/>
              <c:showBubbleSize val="0"/>
            </c:dLbl>
            <c:dLbl>
              <c:idx val="1"/>
              <c:layout>
                <c:manualLayout>
                  <c:x val="2.5000000000000001E-2"/>
                  <c:y val="0"/>
                </c:manualLayout>
              </c:layout>
              <c:showLegendKey val="0"/>
              <c:showVal val="1"/>
              <c:showCatName val="0"/>
              <c:showSerName val="0"/>
              <c:showPercent val="0"/>
              <c:showBubbleSize val="0"/>
            </c:dLbl>
            <c:dLbl>
              <c:idx val="2"/>
              <c:layout>
                <c:manualLayout>
                  <c:x val="2.2222222222222223E-2"/>
                  <c:y val="-4.6296296296296294E-3"/>
                </c:manualLayout>
              </c:layout>
              <c:showLegendKey val="0"/>
              <c:showVal val="1"/>
              <c:showCatName val="0"/>
              <c:showSerName val="0"/>
              <c:showPercent val="0"/>
              <c:showBubbleSize val="0"/>
            </c:dLbl>
            <c:dLbl>
              <c:idx val="3"/>
              <c:layout>
                <c:manualLayout>
                  <c:x val="2.5000000000000001E-2"/>
                  <c:y val="4.2437781360066642E-17"/>
                </c:manualLayout>
              </c:layout>
              <c:showLegendKey val="0"/>
              <c:showVal val="1"/>
              <c:showCatName val="0"/>
              <c:showSerName val="0"/>
              <c:showPercent val="0"/>
              <c:showBubbleSize val="0"/>
            </c:dLbl>
            <c:dLbl>
              <c:idx val="4"/>
              <c:layout>
                <c:manualLayout>
                  <c:x val="1.9444444444444344E-2"/>
                  <c:y val="-4.6296296296295869E-3"/>
                </c:manualLayout>
              </c:layout>
              <c:showLegendKey val="0"/>
              <c:showVal val="1"/>
              <c:showCatName val="0"/>
              <c:showSerName val="0"/>
              <c:showPercent val="0"/>
              <c:showBubbleSize val="0"/>
            </c:dLbl>
            <c:txPr>
              <a:bodyPr/>
              <a:lstStyle/>
              <a:p>
                <a:pPr>
                  <a:defRPr sz="696" b="1"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Лист2!$B$1:$G$1</c:f>
              <c:numCache>
                <c:formatCode>General</c:formatCode>
                <c:ptCount val="6"/>
                <c:pt idx="0">
                  <c:v>2012</c:v>
                </c:pt>
                <c:pt idx="1">
                  <c:v>2013</c:v>
                </c:pt>
                <c:pt idx="2">
                  <c:v>2014</c:v>
                </c:pt>
                <c:pt idx="3">
                  <c:v>2015</c:v>
                </c:pt>
                <c:pt idx="4">
                  <c:v>2016</c:v>
                </c:pt>
                <c:pt idx="5">
                  <c:v>2017</c:v>
                </c:pt>
              </c:numCache>
            </c:numRef>
          </c:cat>
          <c:val>
            <c:numRef>
              <c:f>Лист2!$B$3:$G$3</c:f>
              <c:numCache>
                <c:formatCode>General</c:formatCode>
                <c:ptCount val="6"/>
                <c:pt idx="0">
                  <c:v>31534</c:v>
                </c:pt>
                <c:pt idx="1">
                  <c:v>31946</c:v>
                </c:pt>
                <c:pt idx="2">
                  <c:v>31770</c:v>
                </c:pt>
                <c:pt idx="3">
                  <c:v>31604</c:v>
                </c:pt>
                <c:pt idx="4">
                  <c:v>31747</c:v>
                </c:pt>
                <c:pt idx="5">
                  <c:v>31701</c:v>
                </c:pt>
              </c:numCache>
            </c:numRef>
          </c:val>
        </c:ser>
        <c:ser>
          <c:idx val="2"/>
          <c:order val="2"/>
          <c:tx>
            <c:strRef>
              <c:f>Лист2!$A$4</c:f>
              <c:strCache>
                <c:ptCount val="1"/>
                <c:pt idx="0">
                  <c:v>сельское</c:v>
                </c:pt>
              </c:strCache>
            </c:strRef>
          </c:tx>
          <c:spPr>
            <a:solidFill>
              <a:schemeClr val="accent6">
                <a:lumMod val="40000"/>
                <a:lumOff val="60000"/>
              </a:schemeClr>
            </a:solidFill>
          </c:spPr>
          <c:invertIfNegative val="0"/>
          <c:dLbls>
            <c:dLbl>
              <c:idx val="0"/>
              <c:layout>
                <c:manualLayout>
                  <c:x val="2.5000000000000001E-2"/>
                  <c:y val="0"/>
                </c:manualLayout>
              </c:layout>
              <c:showLegendKey val="0"/>
              <c:showVal val="1"/>
              <c:showCatName val="0"/>
              <c:showSerName val="0"/>
              <c:showPercent val="0"/>
              <c:showBubbleSize val="0"/>
            </c:dLbl>
            <c:dLbl>
              <c:idx val="1"/>
              <c:layout>
                <c:manualLayout>
                  <c:x val="8.3333333333333332E-3"/>
                  <c:y val="0"/>
                </c:manualLayout>
              </c:layout>
              <c:showLegendKey val="0"/>
              <c:showVal val="1"/>
              <c:showCatName val="0"/>
              <c:showSerName val="0"/>
              <c:showPercent val="0"/>
              <c:showBubbleSize val="0"/>
            </c:dLbl>
            <c:dLbl>
              <c:idx val="2"/>
              <c:layout>
                <c:manualLayout>
                  <c:x val="2.5000000000000001E-2"/>
                  <c:y val="0"/>
                </c:manualLayout>
              </c:layout>
              <c:showLegendKey val="0"/>
              <c:showVal val="1"/>
              <c:showCatName val="0"/>
              <c:showSerName val="0"/>
              <c:showPercent val="0"/>
              <c:showBubbleSize val="0"/>
            </c:dLbl>
            <c:dLbl>
              <c:idx val="3"/>
              <c:layout>
                <c:manualLayout>
                  <c:x val="2.5000000000000001E-2"/>
                  <c:y val="0"/>
                </c:manualLayout>
              </c:layout>
              <c:showLegendKey val="0"/>
              <c:showVal val="1"/>
              <c:showCatName val="0"/>
              <c:showSerName val="0"/>
              <c:showPercent val="0"/>
              <c:showBubbleSize val="0"/>
            </c:dLbl>
            <c:dLbl>
              <c:idx val="4"/>
              <c:layout>
                <c:manualLayout>
                  <c:x val="2.2222003499562555E-2"/>
                  <c:y val="0"/>
                </c:manualLayout>
              </c:layout>
              <c:showLegendKey val="0"/>
              <c:showVal val="1"/>
              <c:showCatName val="0"/>
              <c:showSerName val="0"/>
              <c:showPercent val="0"/>
              <c:showBubbleSize val="0"/>
            </c:dLbl>
            <c:txPr>
              <a:bodyPr/>
              <a:lstStyle/>
              <a:p>
                <a:pPr>
                  <a:defRPr sz="696" b="1"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Лист2!$B$1:$G$1</c:f>
              <c:numCache>
                <c:formatCode>General</c:formatCode>
                <c:ptCount val="6"/>
                <c:pt idx="0">
                  <c:v>2012</c:v>
                </c:pt>
                <c:pt idx="1">
                  <c:v>2013</c:v>
                </c:pt>
                <c:pt idx="2">
                  <c:v>2014</c:v>
                </c:pt>
                <c:pt idx="3">
                  <c:v>2015</c:v>
                </c:pt>
                <c:pt idx="4">
                  <c:v>2016</c:v>
                </c:pt>
                <c:pt idx="5">
                  <c:v>2017</c:v>
                </c:pt>
              </c:numCache>
            </c:numRef>
          </c:cat>
          <c:val>
            <c:numRef>
              <c:f>Лист2!$B$4:$G$4</c:f>
              <c:numCache>
                <c:formatCode>General</c:formatCode>
                <c:ptCount val="6"/>
                <c:pt idx="0">
                  <c:v>20541</c:v>
                </c:pt>
                <c:pt idx="1">
                  <c:v>20393</c:v>
                </c:pt>
                <c:pt idx="2">
                  <c:v>20325</c:v>
                </c:pt>
                <c:pt idx="3">
                  <c:v>20295</c:v>
                </c:pt>
                <c:pt idx="4">
                  <c:v>20343</c:v>
                </c:pt>
                <c:pt idx="5">
                  <c:v>20240</c:v>
                </c:pt>
              </c:numCache>
            </c:numRef>
          </c:val>
        </c:ser>
        <c:dLbls>
          <c:showLegendKey val="0"/>
          <c:showVal val="0"/>
          <c:showCatName val="0"/>
          <c:showSerName val="0"/>
          <c:showPercent val="0"/>
          <c:showBubbleSize val="0"/>
        </c:dLbls>
        <c:gapWidth val="95"/>
        <c:gapDepth val="95"/>
        <c:shape val="cylinder"/>
        <c:axId val="163066624"/>
        <c:axId val="163068160"/>
        <c:axId val="0"/>
      </c:bar3DChart>
      <c:catAx>
        <c:axId val="163066624"/>
        <c:scaling>
          <c:orientation val="minMax"/>
        </c:scaling>
        <c:delete val="0"/>
        <c:axPos val="b"/>
        <c:numFmt formatCode="General" sourceLinked="1"/>
        <c:majorTickMark val="none"/>
        <c:minorTickMark val="none"/>
        <c:tickLblPos val="nextTo"/>
        <c:txPr>
          <a:bodyPr/>
          <a:lstStyle/>
          <a:p>
            <a:pPr>
              <a:defRPr b="1" baseline="0">
                <a:latin typeface="Times New Roman" panose="02020603050405020304" pitchFamily="18" charset="0"/>
              </a:defRPr>
            </a:pPr>
            <a:endParaRPr lang="ru-RU"/>
          </a:p>
        </c:txPr>
        <c:crossAx val="163068160"/>
        <c:crosses val="autoZero"/>
        <c:auto val="1"/>
        <c:lblAlgn val="ctr"/>
        <c:lblOffset val="100"/>
        <c:noMultiLvlLbl val="0"/>
      </c:catAx>
      <c:valAx>
        <c:axId val="163068160"/>
        <c:scaling>
          <c:orientation val="minMax"/>
        </c:scaling>
        <c:delete val="1"/>
        <c:axPos val="l"/>
        <c:numFmt formatCode="0%" sourceLinked="1"/>
        <c:majorTickMark val="out"/>
        <c:minorTickMark val="none"/>
        <c:tickLblPos val="nextTo"/>
        <c:crossAx val="163066624"/>
        <c:crosses val="autoZero"/>
        <c:crossBetween val="between"/>
      </c:valAx>
      <c:spPr>
        <a:noFill/>
        <a:ln w="22086">
          <a:noFill/>
        </a:ln>
      </c:spPr>
    </c:plotArea>
    <c:legend>
      <c:legendPos val="b"/>
      <c:overlay val="0"/>
      <c:txPr>
        <a:bodyPr/>
        <a:lstStyle/>
        <a:p>
          <a:pPr>
            <a:defRPr b="1" baseline="0">
              <a:latin typeface="Times New Roman" panose="02020603050405020304" pitchFamily="18" charset="0"/>
            </a:defRPr>
          </a:pPr>
          <a:endParaRPr lang="ru-RU"/>
        </a:p>
      </c:txPr>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Миграция, чел.</c:v>
                </c:pt>
              </c:strCache>
            </c:strRef>
          </c:tx>
          <c:spPr>
            <a:ln>
              <a:solidFill>
                <a:srgbClr val="8064A2">
                  <a:lumMod val="75000"/>
                </a:srgbClr>
              </a:solidFill>
            </a:ln>
          </c:spPr>
          <c:invertIfNegative val="0"/>
          <c:dLbls>
            <c:dLbl>
              <c:idx val="0"/>
              <c:layout>
                <c:manualLayout>
                  <c:x val="2.7987648871818156E-2"/>
                  <c:y val="-9.0776302683921346E-3"/>
                </c:manualLayout>
              </c:layout>
              <c:dLblPos val="outEnd"/>
              <c:showLegendKey val="0"/>
              <c:showVal val="1"/>
              <c:showCatName val="0"/>
              <c:showSerName val="0"/>
              <c:showPercent val="0"/>
              <c:showBubbleSize val="0"/>
            </c:dLbl>
            <c:dLbl>
              <c:idx val="1"/>
              <c:layout>
                <c:manualLayout>
                  <c:x val="7.1693075855858816E-3"/>
                  <c:y val="8.4200859175109395E-3"/>
                </c:manualLayout>
              </c:layout>
              <c:dLblPos val="outEnd"/>
              <c:showLegendKey val="0"/>
              <c:showVal val="1"/>
              <c:showCatName val="0"/>
              <c:showSerName val="0"/>
              <c:showPercent val="0"/>
              <c:showBubbleSize val="0"/>
            </c:dLbl>
            <c:dLbl>
              <c:idx val="2"/>
              <c:layout>
                <c:manualLayout>
                  <c:x val="-3.7454296652194201E-3"/>
                  <c:y val="-4.1800167176405077E-3"/>
                </c:manualLayout>
              </c:layout>
              <c:dLblPos val="outEnd"/>
              <c:showLegendKey val="0"/>
              <c:showVal val="1"/>
              <c:showCatName val="0"/>
              <c:showSerName val="0"/>
              <c:showPercent val="0"/>
              <c:showBubbleSize val="0"/>
            </c:dLbl>
            <c:dLbl>
              <c:idx val="3"/>
              <c:layout>
                <c:manualLayout>
                  <c:x val="9.3923462464129744E-3"/>
                  <c:y val="-1.001299317342793E-2"/>
                </c:manualLayout>
              </c:layout>
              <c:dLblPos val="outEnd"/>
              <c:showLegendKey val="0"/>
              <c:showVal val="1"/>
              <c:showCatName val="0"/>
              <c:showSerName val="0"/>
              <c:showPercent val="0"/>
              <c:showBubbleSize val="0"/>
            </c:dLbl>
            <c:dLbl>
              <c:idx val="4"/>
              <c:layout>
                <c:manualLayout>
                  <c:x val="4.6354671890749552E-3"/>
                  <c:y val="6.3297742633258887E-3"/>
                </c:manualLayout>
              </c:layout>
              <c:dLblPos val="outEnd"/>
              <c:showLegendKey val="0"/>
              <c:showVal val="1"/>
              <c:showCatName val="0"/>
              <c:showSerName val="0"/>
              <c:showPercent val="0"/>
              <c:showBubbleSize val="0"/>
            </c:dLbl>
            <c:txPr>
              <a:bodyPr/>
              <a:lstStyle/>
              <a:p>
                <a:pPr>
                  <a:defRPr sz="871"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2015</c:v>
                </c:pt>
                <c:pt idx="1">
                  <c:v>2016</c:v>
                </c:pt>
                <c:pt idx="2">
                  <c:v>2017</c:v>
                </c:pt>
                <c:pt idx="3">
                  <c:v>2018</c:v>
                </c:pt>
                <c:pt idx="4">
                  <c:v>2019</c:v>
                </c:pt>
                <c:pt idx="5">
                  <c:v>2020</c:v>
                </c:pt>
              </c:numCache>
            </c:numRef>
          </c:cat>
          <c:val>
            <c:numRef>
              <c:f>Лист1!$B$2:$B$7</c:f>
              <c:numCache>
                <c:formatCode>General</c:formatCode>
                <c:ptCount val="6"/>
                <c:pt idx="0">
                  <c:v>-440</c:v>
                </c:pt>
                <c:pt idx="1">
                  <c:v>-326</c:v>
                </c:pt>
                <c:pt idx="2">
                  <c:v>-370</c:v>
                </c:pt>
                <c:pt idx="3">
                  <c:v>-471</c:v>
                </c:pt>
                <c:pt idx="4">
                  <c:v>-362</c:v>
                </c:pt>
                <c:pt idx="5">
                  <c:v>-560</c:v>
                </c:pt>
              </c:numCache>
            </c:numRef>
          </c:val>
        </c:ser>
        <c:ser>
          <c:idx val="1"/>
          <c:order val="1"/>
          <c:tx>
            <c:strRef>
              <c:f>Лист1!$C$1</c:f>
              <c:strCache>
                <c:ptCount val="1"/>
                <c:pt idx="0">
                  <c:v>Естественный прирост</c:v>
                </c:pt>
              </c:strCache>
            </c:strRef>
          </c:tx>
          <c:invertIfNegative val="0"/>
          <c:dLbls>
            <c:txPr>
              <a:bodyPr/>
              <a:lstStyle/>
              <a:p>
                <a:pPr>
                  <a:defRPr sz="108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2015</c:v>
                </c:pt>
                <c:pt idx="1">
                  <c:v>2016</c:v>
                </c:pt>
                <c:pt idx="2">
                  <c:v>2017</c:v>
                </c:pt>
                <c:pt idx="3">
                  <c:v>2018</c:v>
                </c:pt>
                <c:pt idx="4">
                  <c:v>2019</c:v>
                </c:pt>
                <c:pt idx="5">
                  <c:v>2020</c:v>
                </c:pt>
              </c:numCache>
            </c:numRef>
          </c:cat>
          <c:val>
            <c:numRef>
              <c:f>Лист1!$C$2:$C$7</c:f>
              <c:numCache>
                <c:formatCode>General</c:formatCode>
                <c:ptCount val="6"/>
                <c:pt idx="0">
                  <c:v>519</c:v>
                </c:pt>
                <c:pt idx="1">
                  <c:v>477</c:v>
                </c:pt>
                <c:pt idx="2">
                  <c:v>476</c:v>
                </c:pt>
                <c:pt idx="3">
                  <c:v>476</c:v>
                </c:pt>
                <c:pt idx="4">
                  <c:v>478</c:v>
                </c:pt>
                <c:pt idx="5">
                  <c:v>478</c:v>
                </c:pt>
              </c:numCache>
            </c:numRef>
          </c:val>
        </c:ser>
        <c:dLbls>
          <c:showLegendKey val="0"/>
          <c:showVal val="0"/>
          <c:showCatName val="0"/>
          <c:showSerName val="0"/>
          <c:showPercent val="0"/>
          <c:showBubbleSize val="0"/>
        </c:dLbls>
        <c:gapWidth val="150"/>
        <c:axId val="164987264"/>
        <c:axId val="164988800"/>
      </c:barChart>
      <c:catAx>
        <c:axId val="164987264"/>
        <c:scaling>
          <c:orientation val="minMax"/>
        </c:scaling>
        <c:delete val="0"/>
        <c:axPos val="b"/>
        <c:numFmt formatCode="General" sourceLinked="1"/>
        <c:majorTickMark val="out"/>
        <c:minorTickMark val="none"/>
        <c:tickLblPos val="low"/>
        <c:txPr>
          <a:bodyPr rot="0" vert="horz"/>
          <a:lstStyle/>
          <a:p>
            <a:pPr>
              <a:defRPr sz="871" b="1" i="0" u="none" strike="noStrike" baseline="0">
                <a:solidFill>
                  <a:srgbClr val="000000"/>
                </a:solidFill>
                <a:latin typeface="Times New Roman"/>
                <a:ea typeface="Times New Roman"/>
                <a:cs typeface="Times New Roman"/>
              </a:defRPr>
            </a:pPr>
            <a:endParaRPr lang="ru-RU"/>
          </a:p>
        </c:txPr>
        <c:crossAx val="164988800"/>
        <c:crosses val="autoZero"/>
        <c:auto val="1"/>
        <c:lblAlgn val="ctr"/>
        <c:lblOffset val="100"/>
        <c:noMultiLvlLbl val="0"/>
      </c:catAx>
      <c:valAx>
        <c:axId val="164988800"/>
        <c:scaling>
          <c:orientation val="minMax"/>
        </c:scaling>
        <c:delete val="0"/>
        <c:axPos val="l"/>
        <c:majorGridlines/>
        <c:numFmt formatCode="General" sourceLinked="1"/>
        <c:majorTickMark val="out"/>
        <c:minorTickMark val="none"/>
        <c:tickLblPos val="nextTo"/>
        <c:txPr>
          <a:bodyPr rot="0" vert="horz"/>
          <a:lstStyle/>
          <a:p>
            <a:pPr>
              <a:defRPr sz="871" b="1" i="0" u="none" strike="noStrike" baseline="0">
                <a:solidFill>
                  <a:srgbClr val="000000"/>
                </a:solidFill>
                <a:latin typeface="Times New Roman"/>
                <a:ea typeface="Times New Roman"/>
                <a:cs typeface="Times New Roman"/>
              </a:defRPr>
            </a:pPr>
            <a:endParaRPr lang="ru-RU"/>
          </a:p>
        </c:txPr>
        <c:crossAx val="164987264"/>
        <c:crosses val="autoZero"/>
        <c:crossBetween val="between"/>
      </c:valAx>
      <c:spPr>
        <a:noFill/>
        <a:ln w="27641">
          <a:noFill/>
        </a:ln>
      </c:spPr>
    </c:plotArea>
    <c:legend>
      <c:legendPos val="b"/>
      <c:overlay val="0"/>
      <c:spPr>
        <a:noFill/>
        <a:ln>
          <a:noFill/>
        </a:ln>
      </c:spPr>
      <c:txPr>
        <a:bodyPr/>
        <a:lstStyle/>
        <a:p>
          <a:pPr>
            <a:defRPr sz="1001" b="1"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EEECE1"/>
    </a:solidFill>
  </c:spPr>
  <c:txPr>
    <a:bodyPr/>
    <a:lstStyle/>
    <a:p>
      <a:pPr>
        <a:defRPr sz="1088"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B7AB2-51CF-4E37-9286-BA84F4B06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4889</TotalTime>
  <Pages>81</Pages>
  <Words>28215</Words>
  <Characters>160830</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проект на 19</vt:lpstr>
    </vt:vector>
  </TitlesOfParts>
  <Company>Департамент экономики ЯНАО</Company>
  <LinksUpToDate>false</LinksUpToDate>
  <CharactersWithSpaces>188668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на 19</dc:title>
  <dc:creator>USER</dc:creator>
  <cp:lastModifiedBy>Карина Абалова</cp:lastModifiedBy>
  <cp:revision>627</cp:revision>
  <cp:lastPrinted>2018-04-28T08:25:00Z</cp:lastPrinted>
  <dcterms:created xsi:type="dcterms:W3CDTF">2018-04-21T05:36:00Z</dcterms:created>
  <dcterms:modified xsi:type="dcterms:W3CDTF">2018-05-03T04:27:00Z</dcterms:modified>
</cp:coreProperties>
</file>