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6E" w:rsidRDefault="00504C6E" w:rsidP="00504C6E">
      <w:pPr>
        <w:ind w:left="5760" w:right="-1"/>
        <w:jc w:val="both"/>
        <w:rPr>
          <w:rFonts w:ascii="PT Astra Serif" w:hAnsi="PT Astra Serif"/>
          <w:bCs/>
        </w:rPr>
      </w:pPr>
      <w:r w:rsidRPr="00BF7270">
        <w:rPr>
          <w:rFonts w:ascii="PT Astra Serif" w:hAnsi="PT Astra Serif"/>
          <w:bCs/>
        </w:rPr>
        <w:t>УТВЕРЖДЕН</w:t>
      </w:r>
    </w:p>
    <w:p w:rsidR="00504C6E" w:rsidRPr="00BF7270" w:rsidRDefault="00504C6E" w:rsidP="00504C6E">
      <w:pPr>
        <w:ind w:left="5760" w:right="-1"/>
        <w:jc w:val="both"/>
        <w:rPr>
          <w:rFonts w:ascii="PT Astra Serif" w:hAnsi="PT Astra Serif"/>
          <w:bCs/>
        </w:rPr>
      </w:pPr>
      <w:r w:rsidRPr="00BF7270">
        <w:rPr>
          <w:rFonts w:ascii="PT Astra Serif" w:hAnsi="PT Astra Serif"/>
          <w:bCs/>
        </w:rPr>
        <w:t xml:space="preserve">протоколом заседания Совета по инвестиционной политике и развитию малого и среднего предпринимательства            </w:t>
      </w:r>
    </w:p>
    <w:p w:rsidR="00504C6E" w:rsidRPr="00BF7270" w:rsidRDefault="00504C6E" w:rsidP="00504C6E">
      <w:pPr>
        <w:ind w:left="5760" w:right="-1"/>
        <w:jc w:val="both"/>
        <w:rPr>
          <w:rFonts w:ascii="PT Astra Serif" w:hAnsi="PT Astra Serif"/>
          <w:bCs/>
        </w:rPr>
      </w:pPr>
      <w:r w:rsidRPr="00AD7201">
        <w:rPr>
          <w:rFonts w:ascii="PT Astra Serif" w:hAnsi="PT Astra Serif"/>
          <w:bCs/>
        </w:rPr>
        <w:t xml:space="preserve">от </w:t>
      </w:r>
      <w:r>
        <w:rPr>
          <w:rFonts w:ascii="PT Astra Serif" w:hAnsi="PT Astra Serif"/>
          <w:bCs/>
        </w:rPr>
        <w:t>__ __________</w:t>
      </w:r>
      <w:r w:rsidRPr="00AD7201">
        <w:rPr>
          <w:rFonts w:ascii="PT Astra Serif" w:hAnsi="PT Astra Serif"/>
          <w:bCs/>
        </w:rPr>
        <w:t xml:space="preserve"> 202</w:t>
      </w:r>
      <w:r>
        <w:rPr>
          <w:rFonts w:ascii="PT Astra Serif" w:hAnsi="PT Astra Serif"/>
          <w:bCs/>
        </w:rPr>
        <w:t>2</w:t>
      </w:r>
      <w:r w:rsidRPr="00AD7201">
        <w:rPr>
          <w:rFonts w:ascii="PT Astra Serif" w:hAnsi="PT Astra Serif"/>
          <w:bCs/>
        </w:rPr>
        <w:t xml:space="preserve"> года № </w:t>
      </w:r>
      <w:r>
        <w:rPr>
          <w:rFonts w:ascii="PT Astra Serif" w:hAnsi="PT Astra Serif"/>
          <w:bCs/>
        </w:rPr>
        <w:t>_____</w:t>
      </w:r>
    </w:p>
    <w:p w:rsidR="00504C6E" w:rsidRDefault="00504C6E" w:rsidP="007C690C">
      <w:pPr>
        <w:jc w:val="center"/>
        <w:rPr>
          <w:rFonts w:ascii="PT Astra Serif" w:hAnsi="PT Astra Serif" w:cs="Arial"/>
          <w:b/>
          <w:bCs/>
          <w:color w:val="000000"/>
          <w:sz w:val="26"/>
          <w:szCs w:val="26"/>
        </w:rPr>
      </w:pPr>
    </w:p>
    <w:p w:rsidR="00504C6E" w:rsidRDefault="00504C6E" w:rsidP="007C690C">
      <w:pPr>
        <w:jc w:val="center"/>
        <w:rPr>
          <w:rFonts w:ascii="PT Astra Serif" w:hAnsi="PT Astra Serif" w:cs="Arial"/>
          <w:b/>
          <w:bCs/>
          <w:color w:val="000000"/>
          <w:sz w:val="26"/>
          <w:szCs w:val="26"/>
        </w:rPr>
      </w:pPr>
    </w:p>
    <w:p w:rsidR="003570A1" w:rsidRDefault="003570A1" w:rsidP="007C690C">
      <w:pPr>
        <w:jc w:val="center"/>
        <w:rPr>
          <w:rFonts w:ascii="PT Astra Serif" w:hAnsi="PT Astra Serif" w:cs="Arial"/>
          <w:b/>
          <w:bCs/>
          <w:color w:val="000000"/>
          <w:sz w:val="26"/>
          <w:szCs w:val="26"/>
        </w:rPr>
      </w:pPr>
    </w:p>
    <w:p w:rsidR="004C222A" w:rsidRPr="002F57BE" w:rsidRDefault="002F57BE" w:rsidP="007C690C">
      <w:pPr>
        <w:jc w:val="center"/>
        <w:rPr>
          <w:rFonts w:ascii="PT Astra Serif" w:hAnsi="PT Astra Serif" w:cs="Arial"/>
          <w:color w:val="000000"/>
          <w:sz w:val="28"/>
          <w:szCs w:val="26"/>
        </w:rPr>
      </w:pPr>
      <w:r w:rsidRPr="002F57BE">
        <w:rPr>
          <w:rFonts w:ascii="PT Astra Serif" w:hAnsi="PT Astra Serif" w:cs="Arial"/>
          <w:b/>
          <w:bCs/>
          <w:color w:val="000000"/>
          <w:sz w:val="28"/>
          <w:szCs w:val="26"/>
        </w:rPr>
        <w:t>ДОКЛАД</w:t>
      </w:r>
    </w:p>
    <w:p w:rsidR="00766EC1" w:rsidRDefault="00F35C73" w:rsidP="007C690C">
      <w:pPr>
        <w:jc w:val="center"/>
        <w:rPr>
          <w:rFonts w:ascii="PT Astra Serif" w:hAnsi="PT Astra Serif" w:cs="Arial"/>
          <w:b/>
          <w:bCs/>
          <w:color w:val="000000"/>
          <w:sz w:val="26"/>
          <w:szCs w:val="26"/>
        </w:rPr>
      </w:pPr>
      <w:r>
        <w:rPr>
          <w:rFonts w:ascii="PT Astra Serif" w:hAnsi="PT Astra Serif" w:cs="Arial"/>
          <w:b/>
          <w:bCs/>
          <w:color w:val="000000"/>
          <w:sz w:val="26"/>
          <w:szCs w:val="26"/>
        </w:rPr>
        <w:t>о</w:t>
      </w:r>
      <w:r w:rsidR="004C222A" w:rsidRPr="003D6B3E">
        <w:rPr>
          <w:rFonts w:ascii="PT Astra Serif" w:hAnsi="PT Astra Serif" w:cs="Arial"/>
          <w:b/>
          <w:bCs/>
          <w:color w:val="000000"/>
          <w:sz w:val="26"/>
          <w:szCs w:val="26"/>
        </w:rPr>
        <w:t>б антимонопол</w:t>
      </w:r>
      <w:r w:rsidR="00766EC1">
        <w:rPr>
          <w:rFonts w:ascii="PT Astra Serif" w:hAnsi="PT Astra Serif" w:cs="Arial"/>
          <w:b/>
          <w:bCs/>
          <w:color w:val="000000"/>
          <w:sz w:val="26"/>
          <w:szCs w:val="26"/>
        </w:rPr>
        <w:t>ьном комплаенсе</w:t>
      </w:r>
    </w:p>
    <w:p w:rsidR="00766EC1" w:rsidRDefault="00766EC1" w:rsidP="007C690C">
      <w:pPr>
        <w:jc w:val="center"/>
        <w:rPr>
          <w:rFonts w:ascii="PT Astra Serif" w:hAnsi="PT Astra Serif" w:cs="Arial"/>
          <w:b/>
          <w:bCs/>
          <w:color w:val="000000"/>
          <w:sz w:val="26"/>
          <w:szCs w:val="26"/>
        </w:rPr>
      </w:pPr>
      <w:r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в Администрации </w:t>
      </w:r>
      <w:r w:rsidR="00504C6E">
        <w:rPr>
          <w:rFonts w:ascii="PT Astra Serif" w:hAnsi="PT Astra Serif" w:cs="Arial"/>
          <w:b/>
          <w:bCs/>
          <w:color w:val="000000"/>
          <w:sz w:val="26"/>
          <w:szCs w:val="26"/>
        </w:rPr>
        <w:t>Пуровск</w:t>
      </w:r>
      <w:r>
        <w:rPr>
          <w:rFonts w:ascii="PT Astra Serif" w:hAnsi="PT Astra Serif" w:cs="Arial"/>
          <w:b/>
          <w:bCs/>
          <w:color w:val="000000"/>
          <w:sz w:val="26"/>
          <w:szCs w:val="26"/>
        </w:rPr>
        <w:t>ого</w:t>
      </w:r>
      <w:r w:rsidR="00504C6E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</w:t>
      </w:r>
      <w:r w:rsidR="004C222A" w:rsidRPr="003D6B3E">
        <w:rPr>
          <w:rFonts w:ascii="PT Astra Serif" w:hAnsi="PT Astra Serif" w:cs="Arial"/>
          <w:b/>
          <w:bCs/>
          <w:color w:val="000000"/>
          <w:sz w:val="26"/>
          <w:szCs w:val="26"/>
        </w:rPr>
        <w:t>район</w:t>
      </w:r>
      <w:r>
        <w:rPr>
          <w:rFonts w:ascii="PT Astra Serif" w:hAnsi="PT Astra Serif" w:cs="Arial"/>
          <w:b/>
          <w:bCs/>
          <w:color w:val="000000"/>
          <w:sz w:val="26"/>
          <w:szCs w:val="26"/>
        </w:rPr>
        <w:t>а</w:t>
      </w:r>
    </w:p>
    <w:p w:rsidR="004C222A" w:rsidRPr="003D6B3E" w:rsidRDefault="00766EC1" w:rsidP="007E398E">
      <w:pPr>
        <w:tabs>
          <w:tab w:val="left" w:pos="4032"/>
          <w:tab w:val="center" w:pos="4819"/>
        </w:tabs>
        <w:jc w:val="center"/>
        <w:rPr>
          <w:rFonts w:ascii="PT Astra Serif" w:hAnsi="PT Astra Serif" w:cs="Arial"/>
          <w:color w:val="000000"/>
          <w:sz w:val="26"/>
          <w:szCs w:val="26"/>
        </w:rPr>
      </w:pPr>
      <w:r>
        <w:rPr>
          <w:rFonts w:ascii="PT Astra Serif" w:hAnsi="PT Astra Serif" w:cs="Arial"/>
          <w:b/>
          <w:bCs/>
          <w:color w:val="000000"/>
          <w:sz w:val="26"/>
          <w:szCs w:val="26"/>
        </w:rPr>
        <w:t>за</w:t>
      </w:r>
      <w:r w:rsidR="003D6B3E" w:rsidRPr="003D6B3E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20</w:t>
      </w:r>
      <w:r w:rsidR="00504C6E">
        <w:rPr>
          <w:rFonts w:ascii="PT Astra Serif" w:hAnsi="PT Astra Serif" w:cs="Arial"/>
          <w:b/>
          <w:bCs/>
          <w:color w:val="000000"/>
          <w:sz w:val="26"/>
          <w:szCs w:val="26"/>
        </w:rPr>
        <w:t>21</w:t>
      </w:r>
      <w:r w:rsidR="003D6B3E" w:rsidRPr="003D6B3E">
        <w:rPr>
          <w:rFonts w:ascii="PT Astra Serif" w:hAnsi="PT Astra Serif" w:cs="Arial"/>
          <w:b/>
          <w:bCs/>
          <w:color w:val="000000"/>
          <w:sz w:val="26"/>
          <w:szCs w:val="26"/>
        </w:rPr>
        <w:t xml:space="preserve"> год</w:t>
      </w:r>
    </w:p>
    <w:p w:rsidR="003D6B3E" w:rsidRDefault="003D6B3E" w:rsidP="007C690C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:rsidR="009A7329" w:rsidRDefault="009A7329" w:rsidP="007C690C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:rsidR="009A7329" w:rsidRDefault="009A7329" w:rsidP="009A732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 xml:space="preserve">Система внутреннего обеспечения соответствия требованиям антимонопольного законодательства в деятельности </w:t>
      </w:r>
      <w:r w:rsidRPr="0021415E">
        <w:rPr>
          <w:rFonts w:ascii="PT Astra Serif" w:eastAsia="Calibri" w:hAnsi="PT Astra Serif"/>
          <w:color w:val="000000"/>
          <w:shd w:val="clear" w:color="auto" w:fill="FFFFFF"/>
          <w:lang w:bidi="ru-RU"/>
        </w:rPr>
        <w:t>Администрации Пуровского района</w:t>
      </w:r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 xml:space="preserve"> (далее - антимонопольный комплаенс)</w:t>
      </w:r>
      <w:r>
        <w:rPr>
          <w:rFonts w:ascii="PT Astra Serif" w:hAnsi="PT Astra Serif"/>
          <w:color w:val="000000"/>
          <w:shd w:val="clear" w:color="auto" w:fill="FFFFFF"/>
          <w:lang w:bidi="ru-RU"/>
        </w:rPr>
        <w:t xml:space="preserve"> </w:t>
      </w:r>
      <w:r w:rsidR="007C690C" w:rsidRPr="00330611">
        <w:rPr>
          <w:rFonts w:ascii="PT Astra Serif" w:hAnsi="PT Astra Serif"/>
        </w:rPr>
        <w:t xml:space="preserve">является инструментом профилактики нарушений антимонопольного законодательства, позволяющим обеспечить достижение ключевого </w:t>
      </w:r>
      <w:r w:rsidR="007C690C" w:rsidRPr="009A7329">
        <w:rPr>
          <w:rFonts w:ascii="PT Astra Serif" w:hAnsi="PT Astra Serif"/>
        </w:rPr>
        <w:t>показателя, предусмотренного пунктом «б» пункта 1 Национального</w:t>
      </w:r>
      <w:r w:rsidR="007C690C" w:rsidRPr="00330611">
        <w:rPr>
          <w:rFonts w:ascii="PT Astra Serif" w:hAnsi="PT Astra Serif"/>
        </w:rPr>
        <w:t xml:space="preserve"> плана развития конкуренции в Российской Федерации на 2018 – 2020 годы (далее – Национальный план), утвержденного Указом Президента РФ от 21.12.2017 № 618 «Об основных направлениях государственной по</w:t>
      </w:r>
      <w:r w:rsidR="007C690C">
        <w:rPr>
          <w:rFonts w:ascii="PT Astra Serif" w:hAnsi="PT Astra Serif"/>
        </w:rPr>
        <w:t>литики по развитию конкуренции</w:t>
      </w:r>
      <w:proofErr w:type="gramEnd"/>
      <w:r w:rsidR="007C690C">
        <w:rPr>
          <w:rFonts w:ascii="PT Astra Serif" w:hAnsi="PT Astra Serif"/>
        </w:rPr>
        <w:t>» (далее – Указ № 618</w:t>
      </w:r>
      <w:r w:rsidR="00E15BD0">
        <w:rPr>
          <w:rFonts w:ascii="PT Astra Serif" w:hAnsi="PT Astra Serif"/>
        </w:rPr>
        <w:t>)</w:t>
      </w:r>
      <w:r>
        <w:rPr>
          <w:rFonts w:ascii="PT Astra Serif" w:hAnsi="PT Astra Serif"/>
        </w:rPr>
        <w:t>: «</w:t>
      </w:r>
      <w:r>
        <w:rPr>
          <w:rFonts w:ascii="PT Astra Serif" w:eastAsiaTheme="minorHAnsi" w:hAnsi="PT Astra Serif" w:cs="PT Astra Serif"/>
          <w:lang w:eastAsia="en-US"/>
        </w:rPr>
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</w:t>
      </w:r>
      <w:r w:rsidR="00D26B46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раза по сравнению с 2017 годом».</w:t>
      </w:r>
    </w:p>
    <w:p w:rsidR="004C222A" w:rsidRPr="00B44C2C" w:rsidRDefault="004C222A" w:rsidP="009A7329">
      <w:pPr>
        <w:suppressAutoHyphens/>
        <w:ind w:firstLine="709"/>
        <w:jc w:val="both"/>
        <w:rPr>
          <w:rFonts w:ascii="PT Astra Serif" w:hAnsi="PT Astra Serif"/>
          <w:color w:val="000000"/>
          <w:shd w:val="clear" w:color="auto" w:fill="FFFFFF"/>
          <w:lang w:bidi="ru-RU"/>
        </w:rPr>
      </w:pPr>
      <w:r w:rsidRPr="007C0B68">
        <w:rPr>
          <w:rFonts w:ascii="PT Astra Serif" w:hAnsi="PT Astra Serif"/>
        </w:rPr>
        <w:t>Во исполнение Указа № 618, поручени</w:t>
      </w:r>
      <w:r w:rsidR="00E15BD0">
        <w:rPr>
          <w:rFonts w:ascii="PT Astra Serif" w:hAnsi="PT Astra Serif"/>
        </w:rPr>
        <w:t>й</w:t>
      </w:r>
      <w:r w:rsidRPr="007C0B68">
        <w:rPr>
          <w:rFonts w:ascii="PT Astra Serif" w:hAnsi="PT Astra Serif"/>
        </w:rPr>
        <w:t>, закрепленных в подпунктах «а)», «е)» пункта</w:t>
      </w:r>
      <w:r w:rsidR="00504C6E">
        <w:rPr>
          <w:rFonts w:ascii="PT Astra Serif" w:hAnsi="PT Astra Serif"/>
        </w:rPr>
        <w:t> </w:t>
      </w:r>
      <w:r w:rsidRPr="007C0B68">
        <w:rPr>
          <w:rFonts w:ascii="PT Astra Serif" w:hAnsi="PT Astra Serif"/>
        </w:rPr>
        <w:t>2</w:t>
      </w:r>
      <w:r w:rsidR="00504C6E">
        <w:rPr>
          <w:rFonts w:ascii="PT Astra Serif" w:hAnsi="PT Astra Serif"/>
        </w:rPr>
        <w:t xml:space="preserve"> </w:t>
      </w:r>
      <w:r w:rsidR="00766EC1" w:rsidRPr="00330611">
        <w:rPr>
          <w:rFonts w:ascii="PT Astra Serif" w:hAnsi="PT Astra Serif"/>
        </w:rPr>
        <w:t>Национального плана</w:t>
      </w:r>
      <w:r w:rsidR="00E15BD0">
        <w:rPr>
          <w:rFonts w:ascii="PT Astra Serif" w:hAnsi="PT Astra Serif"/>
        </w:rPr>
        <w:t xml:space="preserve">, </w:t>
      </w:r>
      <w:r w:rsidR="00B44C2C" w:rsidRPr="0021415E">
        <w:rPr>
          <w:rFonts w:ascii="PT Astra Serif" w:hAnsi="PT Astra Serif"/>
          <w:color w:val="000000"/>
          <w:shd w:val="clear" w:color="auto" w:fill="FFFFFF"/>
          <w:lang w:bidi="ru-RU"/>
        </w:rPr>
        <w:t>руководству</w:t>
      </w:r>
      <w:r w:rsidR="007C690C">
        <w:rPr>
          <w:rFonts w:ascii="PT Astra Serif" w:hAnsi="PT Astra Serif"/>
          <w:color w:val="000000"/>
          <w:shd w:val="clear" w:color="auto" w:fill="FFFFFF"/>
          <w:lang w:bidi="ru-RU"/>
        </w:rPr>
        <w:t>я</w:t>
      </w:r>
      <w:r w:rsidR="00B44C2C" w:rsidRPr="0021415E">
        <w:rPr>
          <w:rFonts w:ascii="PT Astra Serif" w:hAnsi="PT Astra Serif"/>
          <w:color w:val="000000"/>
          <w:shd w:val="clear" w:color="auto" w:fill="FFFFFF"/>
          <w:lang w:bidi="ru-RU"/>
        </w:rPr>
        <w:t>с</w:t>
      </w:r>
      <w:r w:rsidR="007C690C">
        <w:rPr>
          <w:rFonts w:ascii="PT Astra Serif" w:hAnsi="PT Astra Serif"/>
          <w:color w:val="000000"/>
          <w:shd w:val="clear" w:color="auto" w:fill="FFFFFF"/>
          <w:lang w:bidi="ru-RU"/>
        </w:rPr>
        <w:t>ь</w:t>
      </w:r>
      <w:r w:rsidR="00B44C2C" w:rsidRPr="0021415E">
        <w:rPr>
          <w:rFonts w:ascii="PT Astra Serif" w:hAnsi="PT Astra Serif"/>
          <w:color w:val="000000"/>
          <w:shd w:val="clear" w:color="auto" w:fill="FFFFFF"/>
          <w:lang w:bidi="ru-RU"/>
        </w:rPr>
        <w:t xml:space="preserve">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</w:t>
      </w:r>
      <w:r w:rsidR="00E15BD0">
        <w:rPr>
          <w:rFonts w:ascii="PT Astra Serif" w:hAnsi="PT Astra Serif"/>
          <w:color w:val="000000"/>
          <w:shd w:val="clear" w:color="auto" w:fill="FFFFFF"/>
          <w:lang w:bidi="ru-RU"/>
        </w:rPr>
        <w:t> </w:t>
      </w:r>
      <w:r w:rsidR="00B44C2C" w:rsidRPr="0021415E">
        <w:rPr>
          <w:rFonts w:ascii="PT Astra Serif" w:hAnsi="PT Astra Serif"/>
          <w:color w:val="000000"/>
          <w:shd w:val="clear" w:color="auto" w:fill="FFFFFF"/>
          <w:lang w:bidi="ru-RU"/>
        </w:rPr>
        <w:t>2258-р</w:t>
      </w:r>
      <w:r w:rsidR="00CB3EF5">
        <w:rPr>
          <w:rFonts w:ascii="PT Astra Serif" w:hAnsi="PT Astra Serif"/>
          <w:color w:val="000000"/>
          <w:shd w:val="clear" w:color="auto" w:fill="FFFFFF"/>
          <w:lang w:bidi="ru-RU"/>
        </w:rPr>
        <w:t xml:space="preserve">, </w:t>
      </w:r>
      <w:r w:rsidR="00B44C2C">
        <w:rPr>
          <w:rFonts w:ascii="PT Astra Serif" w:hAnsi="PT Astra Serif"/>
          <w:color w:val="000000"/>
          <w:shd w:val="clear" w:color="auto" w:fill="FFFFFF"/>
          <w:lang w:bidi="ru-RU"/>
        </w:rPr>
        <w:t xml:space="preserve">в 2021 году </w:t>
      </w:r>
      <w:r w:rsidRPr="007C0B68">
        <w:rPr>
          <w:rFonts w:ascii="PT Astra Serif" w:hAnsi="PT Astra Serif"/>
        </w:rPr>
        <w:t>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7675E5" w:rsidRPr="007C0B68" w:rsidRDefault="007675E5" w:rsidP="009A7329">
      <w:pPr>
        <w:pStyle w:val="a3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032939" w:rsidRPr="007C0B68" w:rsidRDefault="00504C6E" w:rsidP="009A7329">
      <w:pPr>
        <w:pStyle w:val="a3"/>
        <w:ind w:left="0" w:firstLine="709"/>
        <w:jc w:val="both"/>
        <w:rPr>
          <w:rStyle w:val="1"/>
          <w:rFonts w:ascii="PT Astra Serif" w:eastAsia="Calibri" w:hAnsi="PT Astra Serif"/>
          <w:sz w:val="24"/>
          <w:szCs w:val="24"/>
        </w:rPr>
      </w:pPr>
      <w:r w:rsidRPr="008C0E3F">
        <w:rPr>
          <w:rStyle w:val="1"/>
          <w:rFonts w:ascii="PT Astra Serif" w:eastAsia="Calibri" w:hAnsi="PT Astra Serif"/>
          <w:sz w:val="24"/>
          <w:szCs w:val="24"/>
        </w:rPr>
        <w:t>В текущем году разработаны и утверждены следующие муниципальные правовые акты</w:t>
      </w:r>
      <w:r w:rsidR="00032939" w:rsidRPr="007C0B68">
        <w:rPr>
          <w:rStyle w:val="1"/>
          <w:rFonts w:ascii="PT Astra Serif" w:eastAsia="Calibri" w:hAnsi="PT Astra Serif"/>
          <w:sz w:val="24"/>
          <w:szCs w:val="24"/>
        </w:rPr>
        <w:t>:</w:t>
      </w:r>
    </w:p>
    <w:p w:rsidR="008C0E3F" w:rsidRPr="008C0E3F" w:rsidRDefault="008C0E3F" w:rsidP="009A7329">
      <w:pPr>
        <w:widowControl w:val="0"/>
        <w:autoSpaceDE w:val="0"/>
        <w:autoSpaceDN w:val="0"/>
        <w:adjustRightInd w:val="0"/>
        <w:ind w:firstLine="709"/>
        <w:jc w:val="both"/>
        <w:rPr>
          <w:rStyle w:val="1"/>
          <w:rFonts w:ascii="PT Astra Serif" w:eastAsia="Calibri" w:hAnsi="PT Astra Serif"/>
          <w:sz w:val="24"/>
          <w:szCs w:val="24"/>
        </w:rPr>
      </w:pPr>
      <w:r w:rsidRPr="008C0E3F">
        <w:rPr>
          <w:rStyle w:val="1"/>
          <w:rFonts w:ascii="PT Astra Serif" w:eastAsia="Calibri" w:hAnsi="PT Astra Serif"/>
          <w:sz w:val="24"/>
          <w:szCs w:val="24"/>
        </w:rPr>
        <w:t xml:space="preserve">- распоряжение Главы Пуровского района </w:t>
      </w:r>
      <w:r w:rsidR="00895510" w:rsidRPr="008C0E3F">
        <w:rPr>
          <w:rStyle w:val="1"/>
          <w:rFonts w:ascii="PT Astra Serif" w:eastAsia="Calibri" w:hAnsi="PT Astra Serif"/>
          <w:sz w:val="24"/>
          <w:szCs w:val="24"/>
        </w:rPr>
        <w:t xml:space="preserve">от 10.02.2021 № 12-РГ </w:t>
      </w:r>
      <w:r w:rsidRPr="008C0E3F">
        <w:rPr>
          <w:rStyle w:val="1"/>
          <w:rFonts w:ascii="PT Astra Serif" w:eastAsia="Calibri" w:hAnsi="PT Astra Serif"/>
          <w:sz w:val="24"/>
          <w:szCs w:val="24"/>
        </w:rPr>
        <w:t>«О создании и организации системы внутреннего обеспечения соответствия требованиям антимонопольного законодательства деятельности Администрации Пуровского района»</w:t>
      </w:r>
      <w:r w:rsidR="009A7329">
        <w:rPr>
          <w:rStyle w:val="1"/>
          <w:rFonts w:ascii="PT Astra Serif" w:eastAsia="Calibri" w:hAnsi="PT Astra Serif"/>
          <w:sz w:val="24"/>
          <w:szCs w:val="24"/>
        </w:rPr>
        <w:t xml:space="preserve">, </w:t>
      </w:r>
      <w:r w:rsidR="00091CAE">
        <w:rPr>
          <w:rStyle w:val="1"/>
          <w:rFonts w:ascii="PT Astra Serif" w:eastAsia="Calibri" w:hAnsi="PT Astra Serif"/>
          <w:sz w:val="24"/>
          <w:szCs w:val="24"/>
        </w:rPr>
        <w:t>правовым актом утверждены</w:t>
      </w:r>
      <w:r w:rsidR="009A7329">
        <w:rPr>
          <w:rStyle w:val="1"/>
          <w:rFonts w:ascii="PT Astra Serif" w:eastAsia="Calibri" w:hAnsi="PT Astra Serif"/>
          <w:sz w:val="24"/>
          <w:szCs w:val="24"/>
        </w:rPr>
        <w:t xml:space="preserve"> схем</w:t>
      </w:r>
      <w:r w:rsidR="00091CAE">
        <w:rPr>
          <w:rStyle w:val="1"/>
          <w:rFonts w:ascii="PT Astra Serif" w:eastAsia="Calibri" w:hAnsi="PT Astra Serif"/>
          <w:sz w:val="24"/>
          <w:szCs w:val="24"/>
        </w:rPr>
        <w:t>а</w:t>
      </w:r>
      <w:r w:rsidR="009A7329">
        <w:rPr>
          <w:rStyle w:val="1"/>
          <w:rFonts w:ascii="PT Astra Serif" w:eastAsia="Calibri" w:hAnsi="PT Astra Serif"/>
          <w:sz w:val="24"/>
          <w:szCs w:val="24"/>
        </w:rPr>
        <w:t xml:space="preserve"> организации </w:t>
      </w:r>
      <w:r w:rsidR="00091CAE">
        <w:rPr>
          <w:rStyle w:val="1"/>
          <w:rFonts w:ascii="PT Astra Serif" w:eastAsia="Calibri" w:hAnsi="PT Astra Serif"/>
          <w:sz w:val="24"/>
          <w:szCs w:val="24"/>
        </w:rPr>
        <w:t>антимонопольного комплаенса, определены уполномоченный и коллегиальный органы</w:t>
      </w:r>
      <w:r w:rsidRPr="008C0E3F">
        <w:rPr>
          <w:rStyle w:val="1"/>
          <w:rFonts w:ascii="PT Astra Serif" w:eastAsia="Calibri" w:hAnsi="PT Astra Serif"/>
          <w:sz w:val="24"/>
          <w:szCs w:val="24"/>
        </w:rPr>
        <w:t>;</w:t>
      </w:r>
    </w:p>
    <w:p w:rsidR="008C0E3F" w:rsidRPr="00091CAE" w:rsidRDefault="008C0E3F" w:rsidP="00091CAE">
      <w:pPr>
        <w:ind w:right="-1" w:firstLine="709"/>
        <w:jc w:val="both"/>
        <w:rPr>
          <w:rFonts w:ascii="PT Astra Serif" w:hAnsi="PT Astra Serif"/>
          <w:bCs/>
        </w:rPr>
      </w:pPr>
      <w:r w:rsidRPr="008C0E3F">
        <w:rPr>
          <w:rFonts w:ascii="PT Astra Serif" w:hAnsi="PT Astra Serif"/>
          <w:szCs w:val="20"/>
        </w:rPr>
        <w:t xml:space="preserve">- постановление Администрации Пуровского района </w:t>
      </w:r>
      <w:r w:rsidR="00895510">
        <w:rPr>
          <w:rFonts w:ascii="PT Astra Serif" w:hAnsi="PT Astra Serif"/>
          <w:szCs w:val="20"/>
        </w:rPr>
        <w:t>от 17.06.2021 №307-ПА</w:t>
      </w:r>
      <w:r w:rsidR="00895510" w:rsidRPr="008C0E3F">
        <w:rPr>
          <w:rFonts w:ascii="PT Astra Serif" w:hAnsi="PT Astra Serif"/>
          <w:szCs w:val="20"/>
        </w:rPr>
        <w:t xml:space="preserve"> </w:t>
      </w:r>
      <w:r w:rsidRPr="008C0E3F">
        <w:rPr>
          <w:rFonts w:ascii="PT Astra Serif" w:hAnsi="PT Astra Serif"/>
          <w:szCs w:val="20"/>
        </w:rPr>
        <w:t xml:space="preserve">«Об организации системы внутреннего обеспечения соответствия </w:t>
      </w:r>
      <w:r w:rsidR="00766EC1" w:rsidRPr="008C0E3F">
        <w:rPr>
          <w:rFonts w:ascii="PT Astra Serif" w:hAnsi="PT Astra Serif"/>
          <w:szCs w:val="20"/>
        </w:rPr>
        <w:t xml:space="preserve">требованиям антимонопольного законодательства </w:t>
      </w:r>
      <w:r w:rsidRPr="008C0E3F">
        <w:rPr>
          <w:rFonts w:ascii="PT Astra Serif" w:hAnsi="PT Astra Serif"/>
          <w:szCs w:val="20"/>
        </w:rPr>
        <w:t>деятельности Администрации Пуровского района»</w:t>
      </w:r>
      <w:r>
        <w:rPr>
          <w:rFonts w:ascii="PT Astra Serif" w:hAnsi="PT Astra Serif"/>
          <w:szCs w:val="20"/>
        </w:rPr>
        <w:t>, данным п</w:t>
      </w:r>
      <w:r w:rsidRPr="008C0E3F">
        <w:rPr>
          <w:rFonts w:ascii="PT Astra Serif" w:hAnsi="PT Astra Serif"/>
          <w:szCs w:val="20"/>
        </w:rPr>
        <w:t>остановлением утверждены</w:t>
      </w:r>
      <w:r w:rsidR="00091CAE">
        <w:rPr>
          <w:rFonts w:ascii="PT Astra Serif" w:hAnsi="PT Astra Serif"/>
          <w:szCs w:val="20"/>
        </w:rPr>
        <w:t xml:space="preserve"> </w:t>
      </w:r>
      <w:r w:rsidRPr="00091CAE">
        <w:rPr>
          <w:rFonts w:ascii="PT Astra Serif" w:hAnsi="PT Astra Serif"/>
          <w:szCs w:val="20"/>
        </w:rPr>
        <w:t>п</w:t>
      </w:r>
      <w:r w:rsidRPr="00091CAE">
        <w:rPr>
          <w:rFonts w:ascii="PT Astra Serif" w:hAnsi="PT Astra Serif"/>
        </w:rPr>
        <w:t xml:space="preserve">орядок </w:t>
      </w:r>
      <w:r w:rsidRPr="00091CAE">
        <w:rPr>
          <w:rFonts w:ascii="PT Astra Serif" w:hAnsi="PT Astra Serif"/>
          <w:bCs/>
        </w:rPr>
        <w:t>выявления и оценки рисков нарушения антимонопольного законодательства при осуществлении Администрацией Пуровского района своей деятельности</w:t>
      </w:r>
      <w:r w:rsidR="00091CAE">
        <w:rPr>
          <w:rFonts w:ascii="PT Astra Serif" w:hAnsi="PT Astra Serif"/>
          <w:bCs/>
        </w:rPr>
        <w:t xml:space="preserve"> и </w:t>
      </w:r>
      <w:r w:rsidRPr="00091CAE">
        <w:rPr>
          <w:rFonts w:ascii="PT Astra Serif" w:hAnsi="PT Astra Serif"/>
        </w:rPr>
        <w:t xml:space="preserve">порядок </w:t>
      </w:r>
      <w:r w:rsidRPr="00091CAE">
        <w:rPr>
          <w:rFonts w:ascii="PT Astra Serif" w:hAnsi="PT Astra Serif"/>
          <w:bCs/>
        </w:rPr>
        <w:t>оценки эффективности функционирования антимонопольного комплаенса в Администрации Пуровского района;</w:t>
      </w:r>
    </w:p>
    <w:p w:rsidR="008C0E3F" w:rsidRPr="008C0E3F" w:rsidRDefault="008C0E3F" w:rsidP="009A7329">
      <w:pPr>
        <w:ind w:firstLine="709"/>
        <w:jc w:val="both"/>
        <w:rPr>
          <w:rFonts w:ascii="PT Astra Serif" w:hAnsi="PT Astra Serif"/>
          <w:szCs w:val="20"/>
        </w:rPr>
      </w:pPr>
      <w:r w:rsidRPr="008C0E3F">
        <w:rPr>
          <w:rFonts w:ascii="PT Astra Serif" w:hAnsi="PT Astra Serif"/>
          <w:szCs w:val="20"/>
        </w:rPr>
        <w:t xml:space="preserve">- постановление Администрации Пуровского района </w:t>
      </w:r>
      <w:r w:rsidR="00895510" w:rsidRPr="008C0E3F">
        <w:rPr>
          <w:rFonts w:ascii="PT Astra Serif" w:hAnsi="PT Astra Serif"/>
          <w:szCs w:val="20"/>
        </w:rPr>
        <w:t>от 6.09.2021 № 408-ПА</w:t>
      </w:r>
      <w:r w:rsidR="00895510">
        <w:rPr>
          <w:rFonts w:ascii="PT Astra Serif" w:hAnsi="PT Astra Serif"/>
          <w:szCs w:val="20"/>
        </w:rPr>
        <w:t xml:space="preserve"> </w:t>
      </w:r>
      <w:r>
        <w:rPr>
          <w:rFonts w:ascii="PT Astra Serif" w:hAnsi="PT Astra Serif"/>
          <w:szCs w:val="20"/>
        </w:rPr>
        <w:t>«</w:t>
      </w:r>
      <w:r w:rsidRPr="008C0E3F">
        <w:rPr>
          <w:rFonts w:ascii="PT Astra Serif" w:hAnsi="PT Astra Serif"/>
          <w:szCs w:val="20"/>
        </w:rPr>
        <w:t>Об утверждении Плана мероприятий (дорожной карты) по снижению рисков нарушения антимонопольного законодательства в Администрации Пуровского района»</w:t>
      </w:r>
      <w:r>
        <w:rPr>
          <w:rFonts w:ascii="PT Astra Serif" w:hAnsi="PT Astra Serif"/>
          <w:szCs w:val="20"/>
        </w:rPr>
        <w:t>.</w:t>
      </w:r>
    </w:p>
    <w:p w:rsidR="00E15BD0" w:rsidRDefault="00E15BD0" w:rsidP="009A7329">
      <w:pPr>
        <w:pStyle w:val="a3"/>
        <w:ind w:left="0"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6654B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В</w:t>
      </w:r>
      <w:r>
        <w:rPr>
          <w:rFonts w:ascii="PT Astra Serif" w:eastAsia="Times New Roman" w:hAnsi="PT Astra Serif"/>
          <w:sz w:val="24"/>
          <w:szCs w:val="24"/>
          <w:lang w:eastAsia="ru-RU"/>
        </w:rPr>
        <w:t>ышеуказанными муниципальными актами в</w:t>
      </w:r>
      <w:r w:rsidRPr="0056654B">
        <w:rPr>
          <w:rFonts w:ascii="PT Astra Serif" w:eastAsia="Times New Roman" w:hAnsi="PT Astra Serif"/>
          <w:sz w:val="24"/>
          <w:szCs w:val="24"/>
          <w:lang w:eastAsia="ru-RU"/>
        </w:rPr>
        <w:t xml:space="preserve"> рамках внедрения антимонопольного комплаенса</w:t>
      </w:r>
      <w:r>
        <w:rPr>
          <w:rFonts w:ascii="PT Astra Serif" w:eastAsia="Times New Roman" w:hAnsi="PT Astra Serif"/>
          <w:sz w:val="24"/>
          <w:szCs w:val="24"/>
          <w:lang w:eastAsia="ru-RU"/>
        </w:rPr>
        <w:t>:</w:t>
      </w:r>
    </w:p>
    <w:p w:rsidR="00E15BD0" w:rsidRDefault="00E15BD0" w:rsidP="00E15BD0">
      <w:pPr>
        <w:pStyle w:val="a3"/>
        <w:ind w:left="0" w:firstLine="851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noBreakHyphen/>
        <w:t> </w:t>
      </w:r>
      <w:r w:rsidRPr="0056654B">
        <w:rPr>
          <w:rFonts w:ascii="PT Astra Serif" w:eastAsia="Times New Roman" w:hAnsi="PT Astra Serif"/>
          <w:sz w:val="24"/>
          <w:szCs w:val="24"/>
          <w:lang w:eastAsia="ru-RU"/>
        </w:rPr>
        <w:t>уполномоченн</w:t>
      </w:r>
      <w:r>
        <w:rPr>
          <w:rFonts w:ascii="PT Astra Serif" w:eastAsia="Times New Roman" w:hAnsi="PT Astra Serif"/>
          <w:sz w:val="24"/>
          <w:szCs w:val="24"/>
          <w:lang w:eastAsia="ru-RU"/>
        </w:rPr>
        <w:t>ым</w:t>
      </w:r>
      <w:r w:rsidRPr="0056654B">
        <w:rPr>
          <w:rFonts w:ascii="PT Astra Serif" w:eastAsia="Times New Roman" w:hAnsi="PT Astra Serif"/>
          <w:sz w:val="24"/>
          <w:szCs w:val="24"/>
          <w:lang w:eastAsia="ru-RU"/>
        </w:rPr>
        <w:t xml:space="preserve"> орган</w:t>
      </w:r>
      <w:r>
        <w:rPr>
          <w:rFonts w:ascii="PT Astra Serif" w:eastAsia="Times New Roman" w:hAnsi="PT Astra Serif"/>
          <w:sz w:val="24"/>
          <w:szCs w:val="24"/>
          <w:lang w:eastAsia="ru-RU"/>
        </w:rPr>
        <w:t>ом</w:t>
      </w:r>
      <w:r w:rsidRPr="0056654B">
        <w:rPr>
          <w:rFonts w:ascii="PT Astra Serif" w:eastAsia="Times New Roman" w:hAnsi="PT Astra Serif"/>
          <w:sz w:val="24"/>
          <w:szCs w:val="24"/>
          <w:lang w:eastAsia="ru-RU"/>
        </w:rPr>
        <w:t>, ответственны</w:t>
      </w:r>
      <w:r>
        <w:rPr>
          <w:rFonts w:ascii="PT Astra Serif" w:eastAsia="Times New Roman" w:hAnsi="PT Astra Serif"/>
          <w:sz w:val="24"/>
          <w:szCs w:val="24"/>
          <w:lang w:eastAsia="ru-RU"/>
        </w:rPr>
        <w:t>м</w:t>
      </w:r>
      <w:r w:rsidRPr="0056654B">
        <w:rPr>
          <w:rFonts w:ascii="PT Astra Serif" w:eastAsia="Times New Roman" w:hAnsi="PT Astra Serif"/>
          <w:sz w:val="24"/>
          <w:szCs w:val="24"/>
          <w:lang w:eastAsia="ru-RU"/>
        </w:rPr>
        <w:t xml:space="preserve"> за организацию и функционирование антимонопольного комплаенса</w:t>
      </w:r>
      <w:r w:rsidRPr="00E15BD0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56654B">
        <w:rPr>
          <w:rFonts w:ascii="PT Astra Serif" w:eastAsia="Times New Roman" w:hAnsi="PT Astra Serif"/>
          <w:sz w:val="24"/>
          <w:szCs w:val="24"/>
          <w:lang w:eastAsia="ru-RU"/>
        </w:rPr>
        <w:t>определён</w:t>
      </w:r>
      <w:r w:rsidRPr="00E15BD0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56654B">
        <w:rPr>
          <w:rFonts w:ascii="PT Astra Serif" w:eastAsia="Times New Roman" w:hAnsi="PT Astra Serif"/>
          <w:sz w:val="24"/>
          <w:szCs w:val="24"/>
          <w:lang w:eastAsia="ru-RU"/>
        </w:rPr>
        <w:t>департамент экономики, торговли и муниципального заказа Администрации Пуровского района</w:t>
      </w:r>
      <w:r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E15BD0" w:rsidRDefault="00E15BD0" w:rsidP="00E15BD0">
      <w:pPr>
        <w:pStyle w:val="a3"/>
        <w:ind w:left="0" w:firstLine="851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noBreakHyphen/>
        <w:t> </w:t>
      </w:r>
      <w:proofErr w:type="gramStart"/>
      <w:r w:rsidRPr="00B44C2C">
        <w:rPr>
          <w:rFonts w:ascii="PT Astra Serif" w:eastAsia="Times New Roman" w:hAnsi="PT Astra Serif"/>
          <w:sz w:val="24"/>
          <w:szCs w:val="24"/>
          <w:lang w:eastAsia="ru-RU"/>
        </w:rPr>
        <w:t>коллегиальным органом, осуществляющим оценку эффективности функционирования антимонопольного комплаенса определен</w:t>
      </w:r>
      <w:proofErr w:type="gramEnd"/>
      <w:r w:rsidRPr="00B44C2C">
        <w:rPr>
          <w:rFonts w:ascii="PT Astra Serif" w:eastAsia="Times New Roman" w:hAnsi="PT Astra Serif"/>
          <w:sz w:val="24"/>
          <w:szCs w:val="24"/>
          <w:lang w:eastAsia="ru-RU"/>
        </w:rPr>
        <w:t xml:space="preserve"> совет по инвестиционной политике и развитию малого и среднего предпринимательства в Пуровском районе</w:t>
      </w:r>
      <w:r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2061B6" w:rsidRDefault="00D64ED0" w:rsidP="007C0B68">
      <w:pPr>
        <w:suppressAutoHyphens/>
        <w:ind w:firstLine="851"/>
        <w:jc w:val="both"/>
        <w:rPr>
          <w:rStyle w:val="1"/>
          <w:rFonts w:ascii="PT Astra Serif" w:eastAsia="Calibri" w:hAnsi="PT Astra Serif"/>
          <w:sz w:val="24"/>
          <w:szCs w:val="24"/>
        </w:rPr>
      </w:pPr>
      <w:r>
        <w:rPr>
          <w:rStyle w:val="1"/>
          <w:rFonts w:ascii="PT Astra Serif" w:eastAsia="Calibri" w:hAnsi="PT Astra Serif"/>
          <w:sz w:val="24"/>
          <w:szCs w:val="24"/>
        </w:rPr>
        <w:t>В соответствии со схемой организации антимонопольного комплаенса</w:t>
      </w:r>
      <w:r w:rsidRPr="00D64ED0">
        <w:rPr>
          <w:rStyle w:val="1"/>
          <w:rFonts w:ascii="PT Astra Serif" w:eastAsia="Calibri" w:hAnsi="PT Astra Serif"/>
          <w:sz w:val="24"/>
          <w:szCs w:val="24"/>
        </w:rPr>
        <w:t xml:space="preserve"> </w:t>
      </w:r>
      <w:r>
        <w:rPr>
          <w:rStyle w:val="1"/>
          <w:rFonts w:ascii="PT Astra Serif" w:eastAsia="Calibri" w:hAnsi="PT Astra Serif"/>
          <w:sz w:val="24"/>
          <w:szCs w:val="24"/>
        </w:rPr>
        <w:t xml:space="preserve">(утв. </w:t>
      </w:r>
      <w:r w:rsidRPr="008C0E3F">
        <w:rPr>
          <w:rStyle w:val="1"/>
          <w:rFonts w:ascii="PT Astra Serif" w:eastAsia="Calibri" w:hAnsi="PT Astra Serif"/>
          <w:sz w:val="24"/>
          <w:szCs w:val="24"/>
        </w:rPr>
        <w:t>распоряжение</w:t>
      </w:r>
      <w:r w:rsidR="002C6C82">
        <w:rPr>
          <w:rStyle w:val="1"/>
          <w:rFonts w:ascii="PT Astra Serif" w:eastAsia="Calibri" w:hAnsi="PT Astra Serif"/>
          <w:sz w:val="24"/>
          <w:szCs w:val="24"/>
        </w:rPr>
        <w:t>м</w:t>
      </w:r>
      <w:r w:rsidRPr="008C0E3F">
        <w:rPr>
          <w:rStyle w:val="1"/>
          <w:rFonts w:ascii="PT Astra Serif" w:eastAsia="Calibri" w:hAnsi="PT Astra Serif"/>
          <w:sz w:val="24"/>
          <w:szCs w:val="24"/>
        </w:rPr>
        <w:t xml:space="preserve"> Главы Пуровского района от 10.02.2021 № 12-РГ</w:t>
      </w:r>
      <w:r>
        <w:rPr>
          <w:rStyle w:val="1"/>
          <w:rFonts w:ascii="PT Astra Serif" w:eastAsia="Calibri" w:hAnsi="PT Astra Serif"/>
          <w:sz w:val="24"/>
          <w:szCs w:val="24"/>
        </w:rPr>
        <w:t>) доклад содержит информацию:</w:t>
      </w:r>
    </w:p>
    <w:p w:rsidR="00D64ED0" w:rsidRPr="0021415E" w:rsidRDefault="00D64ED0" w:rsidP="00D64ED0">
      <w:pPr>
        <w:widowControl w:val="0"/>
        <w:ind w:right="20" w:firstLine="708"/>
        <w:jc w:val="both"/>
        <w:rPr>
          <w:rFonts w:ascii="PT Astra Serif" w:hAnsi="PT Astra Serif"/>
          <w:color w:val="000000"/>
          <w:shd w:val="clear" w:color="auto" w:fill="FFFFFF"/>
          <w:lang w:bidi="ru-RU"/>
        </w:rPr>
      </w:pPr>
      <w:r>
        <w:rPr>
          <w:rFonts w:ascii="PT Astra Serif" w:hAnsi="PT Astra Serif"/>
          <w:color w:val="000000"/>
          <w:shd w:val="clear" w:color="auto" w:fill="FFFFFF"/>
          <w:lang w:bidi="ru-RU"/>
        </w:rPr>
        <w:t>1. О</w:t>
      </w:r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 xml:space="preserve"> результатах проведенной оценки рисков нарушения</w:t>
      </w:r>
      <w:r>
        <w:rPr>
          <w:rFonts w:ascii="PT Astra Serif" w:hAnsi="PT Astra Serif"/>
          <w:color w:val="000000"/>
          <w:shd w:val="clear" w:color="auto" w:fill="FFFFFF"/>
          <w:lang w:bidi="ru-RU"/>
        </w:rPr>
        <w:t xml:space="preserve"> структурными подразделениями </w:t>
      </w:r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>Администраци</w:t>
      </w:r>
      <w:r>
        <w:rPr>
          <w:rFonts w:ascii="PT Astra Serif" w:hAnsi="PT Astra Serif"/>
          <w:color w:val="000000"/>
          <w:shd w:val="clear" w:color="auto" w:fill="FFFFFF"/>
          <w:lang w:bidi="ru-RU"/>
        </w:rPr>
        <w:t>и</w:t>
      </w:r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 xml:space="preserve"> Пуровского района антимонопольного законодательства;</w:t>
      </w:r>
    </w:p>
    <w:p w:rsidR="00D64ED0" w:rsidRPr="0021415E" w:rsidRDefault="00D64ED0" w:rsidP="00D64ED0">
      <w:pPr>
        <w:widowControl w:val="0"/>
        <w:ind w:right="20" w:firstLine="708"/>
        <w:jc w:val="both"/>
        <w:rPr>
          <w:rFonts w:ascii="PT Astra Serif" w:hAnsi="PT Astra Serif"/>
          <w:color w:val="000000"/>
          <w:shd w:val="clear" w:color="auto" w:fill="FFFFFF"/>
          <w:lang w:bidi="ru-RU"/>
        </w:rPr>
      </w:pPr>
      <w:r>
        <w:rPr>
          <w:rFonts w:ascii="PT Astra Serif" w:hAnsi="PT Astra Serif"/>
          <w:color w:val="000000"/>
          <w:shd w:val="clear" w:color="auto" w:fill="FFFFFF"/>
          <w:lang w:bidi="ru-RU"/>
        </w:rPr>
        <w:t>2. О</w:t>
      </w:r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>б исполнении мероприятий по снижению рисков Администрацией Пуровского район</w:t>
      </w:r>
      <w:r>
        <w:rPr>
          <w:rFonts w:ascii="PT Astra Serif" w:hAnsi="PT Astra Serif"/>
          <w:color w:val="000000"/>
          <w:shd w:val="clear" w:color="auto" w:fill="FFFFFF"/>
          <w:lang w:bidi="ru-RU"/>
        </w:rPr>
        <w:t>а</w:t>
      </w:r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 xml:space="preserve"> антимонопольного законодательства;</w:t>
      </w:r>
    </w:p>
    <w:p w:rsidR="00D64ED0" w:rsidRPr="0021415E" w:rsidRDefault="00D64ED0" w:rsidP="00D64ED0">
      <w:pPr>
        <w:widowControl w:val="0"/>
        <w:ind w:right="20" w:firstLine="708"/>
        <w:jc w:val="both"/>
        <w:rPr>
          <w:rFonts w:ascii="PT Astra Serif" w:hAnsi="PT Astra Serif"/>
          <w:color w:val="000000"/>
          <w:shd w:val="clear" w:color="auto" w:fill="FFFFFF"/>
          <w:lang w:bidi="ru-RU"/>
        </w:rPr>
      </w:pPr>
      <w:r>
        <w:rPr>
          <w:rFonts w:ascii="PT Astra Serif" w:hAnsi="PT Astra Serif"/>
          <w:color w:val="000000"/>
          <w:shd w:val="clear" w:color="auto" w:fill="FFFFFF"/>
          <w:lang w:bidi="ru-RU"/>
        </w:rPr>
        <w:t>3. О</w:t>
      </w:r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 xml:space="preserve"> достижении структурными подразделениями Администрации Пуровского район</w:t>
      </w:r>
      <w:r>
        <w:rPr>
          <w:rFonts w:ascii="PT Astra Serif" w:hAnsi="PT Astra Serif"/>
          <w:color w:val="000000"/>
          <w:shd w:val="clear" w:color="auto" w:fill="FFFFFF"/>
          <w:lang w:bidi="ru-RU"/>
        </w:rPr>
        <w:t>а</w:t>
      </w:r>
      <w:r w:rsidRPr="0021415E">
        <w:rPr>
          <w:rFonts w:ascii="PT Astra Serif" w:hAnsi="PT Astra Serif"/>
          <w:color w:val="000000"/>
          <w:shd w:val="clear" w:color="auto" w:fill="FFFFFF"/>
          <w:lang w:bidi="ru-RU"/>
        </w:rPr>
        <w:t xml:space="preserve"> в установленной сфере деятельности ключевых показателей эффективности функционирования антимонопольного комплаенса.</w:t>
      </w:r>
    </w:p>
    <w:p w:rsidR="00D64ED0" w:rsidRDefault="00D64ED0" w:rsidP="00D64ED0">
      <w:pPr>
        <w:suppressAutoHyphens/>
        <w:ind w:firstLine="851"/>
        <w:jc w:val="both"/>
        <w:rPr>
          <w:rFonts w:ascii="PT Astra Serif" w:hAnsi="PT Astra Serif"/>
        </w:rPr>
      </w:pPr>
    </w:p>
    <w:p w:rsidR="00FB1F9B" w:rsidRDefault="00FB1F9B" w:rsidP="00D64ED0">
      <w:pPr>
        <w:suppressAutoHyphens/>
        <w:ind w:firstLine="851"/>
        <w:jc w:val="center"/>
        <w:rPr>
          <w:rFonts w:ascii="PT Astra Serif" w:hAnsi="PT Astra Serif"/>
          <w:b/>
        </w:rPr>
      </w:pPr>
      <w:r w:rsidRPr="003570A1">
        <w:rPr>
          <w:rFonts w:ascii="PT Astra Serif" w:hAnsi="PT Astra Serif"/>
          <w:b/>
        </w:rPr>
        <w:t>Результаты проведенной оценки рисков</w:t>
      </w:r>
      <w:r w:rsidR="008A4A42" w:rsidRPr="003570A1">
        <w:rPr>
          <w:rFonts w:ascii="PT Astra Serif" w:hAnsi="PT Astra Serif"/>
          <w:b/>
        </w:rPr>
        <w:t xml:space="preserve"> </w:t>
      </w:r>
      <w:r w:rsidR="00534BAC" w:rsidRPr="003570A1">
        <w:rPr>
          <w:rFonts w:ascii="PT Astra Serif" w:hAnsi="PT Astra Serif"/>
          <w:b/>
        </w:rPr>
        <w:t>нарушени</w:t>
      </w:r>
      <w:r w:rsidR="00B44C2C" w:rsidRPr="003570A1">
        <w:rPr>
          <w:rFonts w:ascii="PT Astra Serif" w:hAnsi="PT Astra Serif"/>
          <w:b/>
        </w:rPr>
        <w:t xml:space="preserve">я структурными </w:t>
      </w:r>
      <w:r w:rsidR="009B5913">
        <w:rPr>
          <w:rFonts w:ascii="PT Astra Serif" w:hAnsi="PT Astra Serif"/>
          <w:b/>
        </w:rPr>
        <w:t>п</w:t>
      </w:r>
      <w:r w:rsidR="00B44C2C" w:rsidRPr="003570A1">
        <w:rPr>
          <w:rFonts w:ascii="PT Astra Serif" w:hAnsi="PT Astra Serif"/>
          <w:b/>
        </w:rPr>
        <w:t>одразделениями Администрации Пуровского района</w:t>
      </w:r>
      <w:r w:rsidR="00534BAC" w:rsidRPr="003570A1">
        <w:rPr>
          <w:rFonts w:ascii="PT Astra Serif" w:hAnsi="PT Astra Serif"/>
          <w:b/>
        </w:rPr>
        <w:t xml:space="preserve"> антимонопольного законодательства</w:t>
      </w:r>
    </w:p>
    <w:p w:rsidR="00D64ED0" w:rsidRPr="003570A1" w:rsidRDefault="00D64ED0" w:rsidP="00D64ED0">
      <w:pPr>
        <w:suppressAutoHyphens/>
        <w:ind w:firstLine="851"/>
        <w:jc w:val="center"/>
        <w:rPr>
          <w:rFonts w:ascii="PT Astra Serif" w:hAnsi="PT Astra Serif"/>
          <w:b/>
        </w:rPr>
      </w:pPr>
    </w:p>
    <w:p w:rsidR="002061B6" w:rsidRDefault="00091CAE" w:rsidP="00D64ED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отчетном году при</w:t>
      </w:r>
      <w:r w:rsidR="002061B6">
        <w:rPr>
          <w:rFonts w:ascii="PT Astra Serif" w:hAnsi="PT Astra Serif" w:cs="Arial"/>
        </w:rPr>
        <w:t xml:space="preserve"> проведении оценки рисков </w:t>
      </w:r>
      <w:r w:rsidR="002061B6" w:rsidRPr="00A51723">
        <w:rPr>
          <w:rFonts w:ascii="PT Astra Serif" w:hAnsi="PT Astra Serif" w:cs="Arial"/>
        </w:rPr>
        <w:t>структурными подразделениями Администрации Пуровского района</w:t>
      </w:r>
      <w:r w:rsidR="002061B6">
        <w:rPr>
          <w:rFonts w:ascii="PT Astra Serif" w:hAnsi="PT Astra Serif" w:cs="Arial"/>
        </w:rPr>
        <w:t>:</w:t>
      </w:r>
    </w:p>
    <w:p w:rsidR="002061B6" w:rsidRDefault="002061B6" w:rsidP="00D64ED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 </w:t>
      </w:r>
      <w:r w:rsidR="00091CAE">
        <w:rPr>
          <w:rFonts w:ascii="PT Astra Serif" w:eastAsia="Calibri" w:hAnsi="PT Astra Serif"/>
          <w:lang w:eastAsia="en-US"/>
        </w:rPr>
        <w:t>не выявлено</w:t>
      </w:r>
      <w:r w:rsidR="00091CA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с</w:t>
      </w:r>
      <w:r>
        <w:rPr>
          <w:rFonts w:ascii="PT Astra Serif" w:eastAsia="Calibri" w:hAnsi="PT Astra Serif"/>
          <w:lang w:eastAsia="en-US"/>
        </w:rPr>
        <w:t>лучаев о</w:t>
      </w:r>
      <w:r w:rsidRPr="00A51723">
        <w:rPr>
          <w:rFonts w:ascii="PT Astra Serif" w:eastAsia="Calibri" w:hAnsi="PT Astra Serif"/>
          <w:lang w:eastAsia="en-US"/>
        </w:rPr>
        <w:t>трицательно</w:t>
      </w:r>
      <w:r>
        <w:rPr>
          <w:rFonts w:ascii="PT Astra Serif" w:eastAsia="Calibri" w:hAnsi="PT Astra Serif"/>
          <w:lang w:eastAsia="en-US"/>
        </w:rPr>
        <w:t xml:space="preserve">го </w:t>
      </w:r>
      <w:r w:rsidRPr="00A51723">
        <w:rPr>
          <w:rFonts w:ascii="PT Astra Serif" w:eastAsia="Calibri" w:hAnsi="PT Astra Serif"/>
          <w:lang w:eastAsia="en-US"/>
        </w:rPr>
        <w:t>влияни</w:t>
      </w:r>
      <w:r>
        <w:rPr>
          <w:rFonts w:ascii="PT Astra Serif" w:eastAsia="Calibri" w:hAnsi="PT Astra Serif"/>
          <w:lang w:eastAsia="en-US"/>
        </w:rPr>
        <w:t>я</w:t>
      </w:r>
      <w:r w:rsidRPr="00A51723">
        <w:rPr>
          <w:rFonts w:ascii="PT Astra Serif" w:eastAsia="Calibri" w:hAnsi="PT Astra Serif"/>
          <w:lang w:eastAsia="en-US"/>
        </w:rPr>
        <w:t xml:space="preserve"> на отношение институтов гражданского общества к деятель</w:t>
      </w:r>
      <w:r w:rsidR="003570A1">
        <w:rPr>
          <w:rFonts w:ascii="PT Astra Serif" w:eastAsia="Calibri" w:hAnsi="PT Astra Serif"/>
          <w:lang w:eastAsia="en-US"/>
        </w:rPr>
        <w:t>н</w:t>
      </w:r>
      <w:r w:rsidRPr="00A51723">
        <w:rPr>
          <w:rFonts w:ascii="PT Astra Serif" w:eastAsia="Calibri" w:hAnsi="PT Astra Serif"/>
          <w:lang w:eastAsia="en-US"/>
        </w:rPr>
        <w:t xml:space="preserve">ости </w:t>
      </w:r>
      <w:r w:rsidRPr="00A51723">
        <w:rPr>
          <w:rFonts w:ascii="PT Astra Serif" w:hAnsi="PT Astra Serif" w:cs="Arial"/>
        </w:rPr>
        <w:t xml:space="preserve">Администрации Пуровского района </w:t>
      </w:r>
      <w:r w:rsidRPr="00A51723">
        <w:rPr>
          <w:rFonts w:ascii="PT Astra Serif" w:eastAsia="Calibri" w:hAnsi="PT Astra Serif"/>
          <w:lang w:eastAsia="en-US"/>
        </w:rPr>
        <w:t>по развитию конкуренции</w:t>
      </w:r>
      <w:r>
        <w:rPr>
          <w:rFonts w:ascii="PT Astra Serif" w:eastAsia="Calibri" w:hAnsi="PT Astra Serif"/>
          <w:lang w:eastAsia="en-US"/>
        </w:rPr>
        <w:t>;</w:t>
      </w:r>
    </w:p>
    <w:p w:rsidR="002061B6" w:rsidRDefault="002061B6" w:rsidP="00D64ED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noBreakHyphen/>
        <w:t> </w:t>
      </w:r>
      <w:r w:rsidR="00FB31D8">
        <w:rPr>
          <w:rFonts w:ascii="PT Astra Serif" w:hAnsi="PT Astra Serif" w:cs="Arial"/>
        </w:rPr>
        <w:t xml:space="preserve">не выявлено </w:t>
      </w:r>
      <w:r w:rsidR="00091CAE">
        <w:rPr>
          <w:rFonts w:ascii="PT Astra Serif" w:hAnsi="PT Astra Serif" w:cs="Arial"/>
        </w:rPr>
        <w:t xml:space="preserve">сведений о возбуждении </w:t>
      </w:r>
      <w:r w:rsidRPr="00A51723">
        <w:rPr>
          <w:rFonts w:ascii="PT Astra Serif" w:eastAsia="Calibri" w:hAnsi="PT Astra Serif"/>
          <w:lang w:eastAsia="en-US"/>
        </w:rPr>
        <w:t xml:space="preserve">дел о нарушении антимонопольного законодательства в отношении должностных лиц </w:t>
      </w:r>
      <w:r w:rsidRPr="00A51723">
        <w:rPr>
          <w:rFonts w:ascii="PT Astra Serif" w:hAnsi="PT Astra Serif" w:cs="Arial"/>
        </w:rPr>
        <w:t>Администрации Пуровского района</w:t>
      </w:r>
      <w:r>
        <w:rPr>
          <w:rFonts w:ascii="PT Astra Serif" w:hAnsi="PT Astra Serif" w:cs="Arial"/>
        </w:rPr>
        <w:t>;</w:t>
      </w:r>
    </w:p>
    <w:p w:rsidR="002061B6" w:rsidRDefault="002061B6" w:rsidP="002061B6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lang w:eastAsia="en-US"/>
        </w:rPr>
      </w:pPr>
      <w:r w:rsidRPr="00D12500">
        <w:rPr>
          <w:rFonts w:ascii="PT Astra Serif" w:eastAsia="Calibri" w:hAnsi="PT Astra Serif"/>
          <w:lang w:eastAsia="en-US"/>
        </w:rPr>
        <w:noBreakHyphen/>
        <w:t> </w:t>
      </w:r>
      <w:r w:rsidR="00FB31D8">
        <w:rPr>
          <w:rFonts w:ascii="PT Astra Serif" w:eastAsia="Calibri" w:hAnsi="PT Astra Serif"/>
          <w:lang w:eastAsia="en-US"/>
        </w:rPr>
        <w:t>не выявлено</w:t>
      </w:r>
      <w:r w:rsidRPr="00D12500">
        <w:rPr>
          <w:rFonts w:ascii="PT Astra Serif" w:eastAsia="Calibri" w:hAnsi="PT Astra Serif"/>
          <w:lang w:eastAsia="en-US"/>
        </w:rPr>
        <w:t xml:space="preserve"> случа</w:t>
      </w:r>
      <w:r w:rsidR="00FB31D8">
        <w:rPr>
          <w:rFonts w:ascii="PT Astra Serif" w:eastAsia="Calibri" w:hAnsi="PT Astra Serif"/>
          <w:lang w:eastAsia="en-US"/>
        </w:rPr>
        <w:t>ев</w:t>
      </w:r>
      <w:r w:rsidRPr="00D12500">
        <w:rPr>
          <w:rFonts w:ascii="PT Astra Serif" w:eastAsia="Calibri" w:hAnsi="PT Astra Serif"/>
          <w:lang w:eastAsia="en-US"/>
        </w:rPr>
        <w:t xml:space="preserve"> привлечения к административной ответственности в виде наложения штрафов на должностных лиц </w:t>
      </w:r>
      <w:r w:rsidRPr="00D12500">
        <w:rPr>
          <w:rFonts w:ascii="PT Astra Serif" w:hAnsi="PT Astra Serif" w:cs="Arial"/>
        </w:rPr>
        <w:t xml:space="preserve">Администрации Пуровского района </w:t>
      </w:r>
      <w:r w:rsidRPr="00D12500">
        <w:rPr>
          <w:rFonts w:ascii="PT Astra Serif" w:eastAsia="Calibri" w:hAnsi="PT Astra Serif"/>
          <w:lang w:eastAsia="en-US"/>
        </w:rPr>
        <w:t>или в виде их дисквалификации.</w:t>
      </w:r>
    </w:p>
    <w:p w:rsidR="007E398E" w:rsidRDefault="007E398E" w:rsidP="007E39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noBreakHyphen/>
        <w:t xml:space="preserve"> не выявлено сведений о выдаче </w:t>
      </w:r>
      <w:r>
        <w:rPr>
          <w:rFonts w:ascii="PT Astra Serif" w:eastAsia="Calibri" w:hAnsi="PT Astra Serif"/>
          <w:lang w:eastAsia="en-US"/>
        </w:rPr>
        <w:t>в отношении структурных подразделений п</w:t>
      </w:r>
      <w:r w:rsidRPr="00A51723">
        <w:rPr>
          <w:rFonts w:ascii="PT Astra Serif" w:eastAsia="Calibri" w:hAnsi="PT Astra Serif"/>
          <w:lang w:eastAsia="en-US"/>
        </w:rPr>
        <w:t>редупреждени</w:t>
      </w:r>
      <w:r>
        <w:rPr>
          <w:rFonts w:ascii="PT Astra Serif" w:eastAsia="Calibri" w:hAnsi="PT Astra Serif"/>
          <w:lang w:eastAsia="en-US"/>
        </w:rPr>
        <w:t>я</w:t>
      </w:r>
      <w:r w:rsidRPr="00A51723">
        <w:rPr>
          <w:rFonts w:ascii="PT Astra Serif" w:eastAsia="Calibri" w:hAnsi="PT Astra Serif"/>
          <w:lang w:eastAsia="en-US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>
        <w:rPr>
          <w:rFonts w:ascii="PT Astra Serif" w:eastAsia="Calibri" w:hAnsi="PT Astra Serif"/>
          <w:lang w:eastAsia="en-US"/>
        </w:rPr>
        <w:t xml:space="preserve"> </w:t>
      </w:r>
      <w:r w:rsidRPr="00A51723">
        <w:rPr>
          <w:rFonts w:ascii="PT Astra Serif" w:hAnsi="PT Astra Serif" w:cs="Arial"/>
        </w:rPr>
        <w:t>Администрации Пуровского района</w:t>
      </w:r>
      <w:r>
        <w:rPr>
          <w:rFonts w:ascii="PT Astra Serif" w:hAnsi="PT Astra Serif" w:cs="Arial"/>
        </w:rPr>
        <w:t>.</w:t>
      </w:r>
    </w:p>
    <w:p w:rsidR="005E405A" w:rsidRDefault="00807AC7" w:rsidP="005E405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</w:t>
      </w:r>
      <w:r w:rsidR="002061B6">
        <w:rPr>
          <w:rFonts w:ascii="PT Astra Serif" w:hAnsi="PT Astra Serif" w:cs="Arial"/>
        </w:rPr>
        <w:t xml:space="preserve"> 2021 год</w:t>
      </w:r>
      <w:r>
        <w:rPr>
          <w:rFonts w:ascii="PT Astra Serif" w:hAnsi="PT Astra Serif" w:cs="Arial"/>
        </w:rPr>
        <w:t>у</w:t>
      </w:r>
      <w:r w:rsidR="002061B6">
        <w:rPr>
          <w:rFonts w:ascii="PT Astra Serif" w:hAnsi="PT Astra Serif" w:cs="Arial"/>
        </w:rPr>
        <w:t xml:space="preserve"> </w:t>
      </w:r>
      <w:r w:rsidR="002061B6" w:rsidRPr="00A51723">
        <w:rPr>
          <w:rFonts w:ascii="PT Astra Serif" w:hAnsi="PT Astra Serif" w:cs="Arial"/>
        </w:rPr>
        <w:t xml:space="preserve">риски нарушения антимонопольного законодательства </w:t>
      </w:r>
      <w:r w:rsidR="005E405A">
        <w:rPr>
          <w:rFonts w:ascii="PT Astra Serif" w:hAnsi="PT Astra Serif" w:cs="Arial"/>
        </w:rPr>
        <w:t>не выявлены.</w:t>
      </w:r>
    </w:p>
    <w:p w:rsidR="005E405A" w:rsidRDefault="005E405A" w:rsidP="005E405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При проведении процедуры оценки регулирующего воздействия проектов </w:t>
      </w:r>
      <w:r w:rsidRPr="00FE219D">
        <w:t>нормативных правовых актов</w:t>
      </w:r>
      <w:r>
        <w:rPr>
          <w:rFonts w:ascii="PT Astra Serif" w:hAnsi="PT Astra Serif" w:cs="Arial"/>
        </w:rPr>
        <w:t xml:space="preserve"> и оценки фактического </w:t>
      </w:r>
      <w:proofErr w:type="gramStart"/>
      <w:r>
        <w:rPr>
          <w:rFonts w:ascii="PT Astra Serif" w:hAnsi="PT Astra Serif" w:cs="Arial"/>
        </w:rPr>
        <w:t>регулирования</w:t>
      </w:r>
      <w:proofErr w:type="gramEnd"/>
      <w:r>
        <w:rPr>
          <w:rFonts w:ascii="PT Astra Serif" w:hAnsi="PT Astra Serif" w:cs="Arial"/>
        </w:rPr>
        <w:t xml:space="preserve"> действующих </w:t>
      </w:r>
      <w:r w:rsidRPr="00FE219D">
        <w:t xml:space="preserve">нормативных правовых актов </w:t>
      </w:r>
      <w:r>
        <w:t>затрагивающих вопросы осуществления предпринимательской и инвестиционной деятельности</w:t>
      </w:r>
      <w:r w:rsidRPr="00FE219D">
        <w:t xml:space="preserve"> положений, способствую</w:t>
      </w:r>
      <w:r>
        <w:t>щих</w:t>
      </w:r>
      <w:r w:rsidRPr="00FE219D">
        <w:t xml:space="preserve"> необоснованному ограничению конкуренции</w:t>
      </w:r>
      <w:r>
        <w:t xml:space="preserve"> не выявлено, предложений и замечаний в ходе общественных обсуждений не поступали.</w:t>
      </w:r>
    </w:p>
    <w:p w:rsidR="008A4A42" w:rsidRPr="00504C6E" w:rsidRDefault="008A4A42" w:rsidP="000F5FA9">
      <w:pPr>
        <w:suppressAutoHyphens/>
        <w:ind w:firstLine="851"/>
        <w:jc w:val="center"/>
        <w:rPr>
          <w:rFonts w:ascii="PT Astra Serif" w:hAnsi="PT Astra Serif"/>
          <w:b/>
        </w:rPr>
      </w:pPr>
    </w:p>
    <w:p w:rsidR="00F72BC4" w:rsidRDefault="00B44C2C" w:rsidP="000F5FA9">
      <w:pPr>
        <w:suppressAutoHyphens/>
        <w:ind w:firstLine="851"/>
        <w:jc w:val="center"/>
        <w:rPr>
          <w:rFonts w:ascii="PT Astra Serif" w:hAnsi="PT Astra Serif"/>
          <w:b/>
        </w:rPr>
      </w:pPr>
      <w:r w:rsidRPr="00F72BC4">
        <w:rPr>
          <w:rFonts w:ascii="PT Astra Serif" w:hAnsi="PT Astra Serif"/>
          <w:b/>
        </w:rPr>
        <w:t xml:space="preserve">Исполнение </w:t>
      </w:r>
      <w:r w:rsidR="00F72BC4" w:rsidRPr="00504C6E">
        <w:rPr>
          <w:rFonts w:ascii="PT Astra Serif" w:hAnsi="PT Astra Serif"/>
          <w:b/>
        </w:rPr>
        <w:t>плана мероприятий (</w:t>
      </w:r>
      <w:r w:rsidR="00F72BC4" w:rsidRPr="00C3704D">
        <w:rPr>
          <w:rFonts w:ascii="PT Astra Serif" w:hAnsi="PT Astra Serif"/>
          <w:b/>
        </w:rPr>
        <w:t xml:space="preserve">дорожной карты) </w:t>
      </w:r>
      <w:r w:rsidRPr="00F72BC4">
        <w:rPr>
          <w:rFonts w:ascii="PT Astra Serif" w:hAnsi="PT Astra Serif"/>
          <w:b/>
        </w:rPr>
        <w:t xml:space="preserve">по снижению рисков </w:t>
      </w:r>
      <w:r w:rsidR="00F72BC4" w:rsidRPr="00504C6E">
        <w:rPr>
          <w:rFonts w:ascii="PT Astra Serif" w:hAnsi="PT Astra Serif"/>
          <w:b/>
        </w:rPr>
        <w:t xml:space="preserve">нарушений антимонопольного законодательства </w:t>
      </w:r>
      <w:r w:rsidR="00F72BC4">
        <w:rPr>
          <w:rFonts w:ascii="PT Astra Serif" w:hAnsi="PT Astra Serif"/>
          <w:b/>
        </w:rPr>
        <w:t xml:space="preserve">в </w:t>
      </w:r>
      <w:r w:rsidR="00F72BC4" w:rsidRPr="00504C6E">
        <w:rPr>
          <w:rFonts w:ascii="PT Astra Serif" w:hAnsi="PT Astra Serif"/>
          <w:b/>
        </w:rPr>
        <w:t xml:space="preserve">Администрации </w:t>
      </w:r>
      <w:r w:rsidR="00F72BC4">
        <w:rPr>
          <w:rFonts w:ascii="PT Astra Serif" w:hAnsi="PT Astra Serif"/>
          <w:b/>
        </w:rPr>
        <w:t>Пуровского района</w:t>
      </w:r>
    </w:p>
    <w:p w:rsidR="00F72BC4" w:rsidRDefault="00F72BC4" w:rsidP="007C0B68">
      <w:pPr>
        <w:suppressAutoHyphens/>
        <w:ind w:firstLine="851"/>
        <w:jc w:val="both"/>
        <w:rPr>
          <w:rFonts w:ascii="PT Astra Serif" w:hAnsi="PT Astra Serif"/>
        </w:rPr>
      </w:pPr>
    </w:p>
    <w:p w:rsidR="002F08CA" w:rsidRDefault="00DE1631" w:rsidP="007C0B68">
      <w:pPr>
        <w:suppressAutoHyphens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целях снижения рисков нарушения антимонопольного законодательства разработан план </w:t>
      </w:r>
      <w:r w:rsidRPr="00DE1631">
        <w:rPr>
          <w:rFonts w:ascii="PT Astra Serif" w:hAnsi="PT Astra Serif"/>
        </w:rPr>
        <w:t>мероприятий</w:t>
      </w:r>
      <w:r>
        <w:rPr>
          <w:rFonts w:ascii="PT Astra Serif" w:hAnsi="PT Astra Serif"/>
        </w:rPr>
        <w:t xml:space="preserve"> </w:t>
      </w:r>
      <w:r w:rsidRPr="00DE1631">
        <w:rPr>
          <w:rFonts w:ascii="PT Astra Serif" w:hAnsi="PT Astra Serif"/>
        </w:rPr>
        <w:t>по снижению рисков нарушений антимонопольного законодательства в Администрации Пуровского района</w:t>
      </w:r>
      <w:r>
        <w:rPr>
          <w:rFonts w:ascii="PT Astra Serif" w:hAnsi="PT Astra Serif"/>
        </w:rPr>
        <w:t xml:space="preserve"> (утв. </w:t>
      </w:r>
      <w:r w:rsidRPr="008C0E3F">
        <w:rPr>
          <w:rFonts w:ascii="PT Astra Serif" w:hAnsi="PT Astra Serif"/>
          <w:szCs w:val="20"/>
        </w:rPr>
        <w:t>постановление</w:t>
      </w:r>
      <w:r>
        <w:rPr>
          <w:rFonts w:ascii="PT Astra Serif" w:hAnsi="PT Astra Serif"/>
          <w:szCs w:val="20"/>
        </w:rPr>
        <w:t>м</w:t>
      </w:r>
      <w:r w:rsidRPr="008C0E3F">
        <w:rPr>
          <w:rFonts w:ascii="PT Astra Serif" w:hAnsi="PT Astra Serif"/>
          <w:szCs w:val="20"/>
        </w:rPr>
        <w:t xml:space="preserve"> Администрации Пуровского района от 6.09.2021 № 408-ПА</w:t>
      </w:r>
      <w:r>
        <w:rPr>
          <w:rFonts w:ascii="PT Astra Serif" w:hAnsi="PT Astra Serif"/>
          <w:szCs w:val="20"/>
        </w:rPr>
        <w:t>), мероприятия плана по выполнены в полном объеме, ожидаемые результаты достигнуты.</w:t>
      </w:r>
    </w:p>
    <w:p w:rsidR="00807AC7" w:rsidRDefault="00C3704D" w:rsidP="000D32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Структурными подразделениями Администрации Пуровского района проведён анализ выявленных нарушений антимонопольного законодательства за предыдущие 3 года (наличие предостережений, предупреждений, </w:t>
      </w:r>
      <w:r w:rsidR="00B0106A">
        <w:rPr>
          <w:rFonts w:ascii="PT Astra Serif" w:hAnsi="PT Astra Serif"/>
        </w:rPr>
        <w:t xml:space="preserve">жалоб, </w:t>
      </w:r>
      <w:r>
        <w:rPr>
          <w:rFonts w:ascii="PT Astra Serif" w:hAnsi="PT Astra Serif"/>
        </w:rPr>
        <w:t>штрафов, возбужденных дел)</w:t>
      </w:r>
      <w:r w:rsidR="007C690C">
        <w:rPr>
          <w:rFonts w:ascii="PT Astra Serif" w:hAnsi="PT Astra Serif"/>
        </w:rPr>
        <w:t>, а также</w:t>
      </w:r>
      <w:r>
        <w:rPr>
          <w:rFonts w:ascii="PT Astra Serif" w:hAnsi="PT Astra Serif"/>
        </w:rPr>
        <w:t xml:space="preserve"> анализ действующих нормативных правовых актов</w:t>
      </w:r>
      <w:r w:rsidR="007C690C">
        <w:rPr>
          <w:rFonts w:ascii="PT Astra Serif" w:hAnsi="PT Astra Serif"/>
        </w:rPr>
        <w:t>.</w:t>
      </w:r>
      <w:proofErr w:type="gramEnd"/>
    </w:p>
    <w:p w:rsidR="00B0106A" w:rsidRPr="00760D35" w:rsidRDefault="00B0106A" w:rsidP="000D320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 данным управления </w:t>
      </w:r>
      <w:r w:rsidRPr="00760D35">
        <w:rPr>
          <w:rFonts w:ascii="PT Astra Serif" w:hAnsi="PT Astra Serif"/>
        </w:rPr>
        <w:t>Федеральной антимонопольной службой по ЯНАО</w:t>
      </w:r>
      <w:r>
        <w:rPr>
          <w:rFonts w:ascii="PT Astra Serif" w:hAnsi="PT Astra Serif"/>
        </w:rPr>
        <w:t xml:space="preserve"> поступали жалобы участников закупок по федеральному закону от 05.04.2013</w:t>
      </w:r>
      <w:r w:rsidR="00554D7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№ 44-ФЗ «О контрактной системе в сфере закупок товаров, работ, услуг для обеспечения государственных и муниципальных нужд» на действия заказчиков, комиссий заказчиков муниципального округа Пуровский район</w:t>
      </w:r>
      <w:r w:rsidR="00AC133C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="00AC133C">
        <w:rPr>
          <w:rFonts w:ascii="PT Astra Serif" w:hAnsi="PT Astra Serif"/>
        </w:rPr>
        <w:t xml:space="preserve">в виду отсутствия признаков нарушения антимонопольного законодательства в </w:t>
      </w:r>
      <w:r>
        <w:rPr>
          <w:rFonts w:ascii="PT Astra Serif" w:hAnsi="PT Astra Serif"/>
        </w:rPr>
        <w:t>отношении Администрации Пуровского района в 2018 – 2020 г.г. предостережений, штрафов</w:t>
      </w:r>
      <w:proofErr w:type="gramEnd"/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и уведомлений о возбуждений дел в части нарушений антимонопольного законодательства в сфере закупок не поступало.</w:t>
      </w:r>
      <w:proofErr w:type="gramEnd"/>
    </w:p>
    <w:p w:rsidR="00F764AD" w:rsidRDefault="007E398E" w:rsidP="000D320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0D35">
        <w:rPr>
          <w:rFonts w:ascii="PT Astra Serif" w:hAnsi="PT Astra Serif"/>
        </w:rPr>
        <w:t xml:space="preserve">В ходе анализа выявлено, что в отношении Администрации Пуровского района </w:t>
      </w:r>
      <w:r w:rsidR="00402D87">
        <w:rPr>
          <w:rFonts w:ascii="PT Astra Serif" w:hAnsi="PT Astra Serif"/>
        </w:rPr>
        <w:t xml:space="preserve">управлением </w:t>
      </w:r>
      <w:r w:rsidRPr="00760D35">
        <w:rPr>
          <w:rFonts w:ascii="PT Astra Serif" w:hAnsi="PT Astra Serif"/>
        </w:rPr>
        <w:t xml:space="preserve">Федеральной антимонопольной службой по ЯНАО были выданы </w:t>
      </w:r>
      <w:r w:rsidR="00AC133C">
        <w:rPr>
          <w:rFonts w:ascii="PT Astra Serif" w:hAnsi="PT Astra Serif"/>
        </w:rPr>
        <w:t>3</w:t>
      </w:r>
      <w:r w:rsidR="00B0106A">
        <w:rPr>
          <w:rFonts w:ascii="PT Astra Serif" w:hAnsi="PT Astra Serif"/>
        </w:rPr>
        <w:t> </w:t>
      </w:r>
      <w:r w:rsidR="00945CF5">
        <w:rPr>
          <w:rFonts w:ascii="PT Astra Serif" w:hAnsi="PT Astra Serif"/>
        </w:rPr>
        <w:t xml:space="preserve">предупреждения (по одному в </w:t>
      </w:r>
      <w:r w:rsidR="004F5D1E">
        <w:rPr>
          <w:rFonts w:ascii="PT Astra Serif" w:hAnsi="PT Astra Serif"/>
        </w:rPr>
        <w:t>2018, 2019, 2021 годах)</w:t>
      </w:r>
      <w:r w:rsidR="00F764AD">
        <w:rPr>
          <w:rFonts w:ascii="PT Astra Serif" w:hAnsi="PT Astra Serif"/>
        </w:rPr>
        <w:t>.</w:t>
      </w:r>
    </w:p>
    <w:p w:rsidR="007E398E" w:rsidRDefault="00F764AD" w:rsidP="000D320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Предупреждение в 2018 году</w:t>
      </w:r>
      <w:r w:rsidR="004F5D1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снято </w:t>
      </w:r>
      <w:r w:rsidR="004F5D1E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связи с выполнением требований предупреждения в полном объеме. В</w:t>
      </w:r>
      <w:r w:rsidR="004F5D1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2019 году </w:t>
      </w:r>
      <w:r w:rsidR="004F5D1E">
        <w:rPr>
          <w:rFonts w:ascii="PT Astra Serif" w:hAnsi="PT Astra Serif"/>
        </w:rPr>
        <w:t>в возбуждении дел</w:t>
      </w:r>
      <w:r>
        <w:rPr>
          <w:rFonts w:ascii="PT Astra Serif" w:hAnsi="PT Astra Serif"/>
        </w:rPr>
        <w:t>а</w:t>
      </w:r>
      <w:r w:rsidR="004F5D1E">
        <w:rPr>
          <w:rFonts w:ascii="PT Astra Serif" w:hAnsi="PT Astra Serif"/>
        </w:rPr>
        <w:t xml:space="preserve"> о нарушении антимонопольного законодательства отказано</w:t>
      </w:r>
      <w:r>
        <w:rPr>
          <w:rFonts w:ascii="PT Astra Serif" w:hAnsi="PT Astra Serif"/>
        </w:rPr>
        <w:t xml:space="preserve"> ввиду устранения признаков нарушения</w:t>
      </w:r>
      <w:r w:rsidR="004F5D1E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В 2021 году рассмотрение дела прекращено в связи с отсутствием нарушения антимонопольного законодательства.</w:t>
      </w:r>
    </w:p>
    <w:p w:rsidR="00945CF5" w:rsidRPr="00760D35" w:rsidRDefault="00945CF5" w:rsidP="000D320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итогам анализа </w:t>
      </w:r>
      <w:r w:rsidR="004F5D1E">
        <w:rPr>
          <w:rFonts w:ascii="PT Astra Serif" w:hAnsi="PT Astra Serif"/>
        </w:rPr>
        <w:t xml:space="preserve">нарушений </w:t>
      </w:r>
      <w:r>
        <w:rPr>
          <w:rFonts w:ascii="PT Astra Serif" w:hAnsi="PT Astra Serif"/>
        </w:rPr>
        <w:t>разработана карта рисков (приложение 1).</w:t>
      </w:r>
    </w:p>
    <w:p w:rsidR="00760D35" w:rsidRDefault="00760D35" w:rsidP="000D320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hAnsi="PT Astra Serif" w:cs="Arial"/>
        </w:rPr>
        <w:t xml:space="preserve">В течение </w:t>
      </w:r>
      <w:r w:rsidR="00895510">
        <w:rPr>
          <w:rFonts w:ascii="PT Astra Serif" w:hAnsi="PT Astra Serif" w:cs="Arial"/>
        </w:rPr>
        <w:t>2018-2020 годов</w:t>
      </w:r>
      <w:r>
        <w:rPr>
          <w:rFonts w:ascii="PT Astra Serif" w:hAnsi="PT Astra Serif" w:cs="Arial"/>
        </w:rPr>
        <w:t xml:space="preserve"> </w:t>
      </w:r>
      <w:r w:rsidR="00895510">
        <w:rPr>
          <w:rFonts w:ascii="PT Astra Serif" w:eastAsia="Calibri" w:hAnsi="PT Astra Serif"/>
          <w:lang w:eastAsia="en-US"/>
        </w:rPr>
        <w:t xml:space="preserve">в </w:t>
      </w:r>
      <w:r w:rsidRPr="00A51723">
        <w:rPr>
          <w:rFonts w:ascii="PT Astra Serif" w:eastAsia="Calibri" w:hAnsi="PT Astra Serif"/>
          <w:lang w:eastAsia="en-US"/>
        </w:rPr>
        <w:t xml:space="preserve">отношении должностных лиц </w:t>
      </w:r>
      <w:r w:rsidRPr="00A51723">
        <w:rPr>
          <w:rFonts w:ascii="PT Astra Serif" w:hAnsi="PT Astra Serif" w:cs="Arial"/>
        </w:rPr>
        <w:t>Администрации Пуровского района</w:t>
      </w:r>
      <w:r w:rsidRPr="00760D35">
        <w:rPr>
          <w:rFonts w:ascii="PT Astra Serif" w:eastAsia="Calibri" w:hAnsi="PT Astra Serif"/>
          <w:lang w:eastAsia="en-US"/>
        </w:rPr>
        <w:t xml:space="preserve"> </w:t>
      </w:r>
      <w:r w:rsidRPr="00A51723">
        <w:rPr>
          <w:rFonts w:ascii="PT Astra Serif" w:eastAsia="Calibri" w:hAnsi="PT Astra Serif"/>
          <w:lang w:eastAsia="en-US"/>
        </w:rPr>
        <w:t>дел о нарушении антимонопольного законодательства</w:t>
      </w:r>
      <w:r>
        <w:rPr>
          <w:rFonts w:ascii="PT Astra Serif" w:hAnsi="PT Astra Serif" w:cs="Arial"/>
        </w:rPr>
        <w:t xml:space="preserve"> </w:t>
      </w:r>
      <w:r>
        <w:rPr>
          <w:rFonts w:ascii="PT Astra Serif" w:eastAsia="Calibri" w:hAnsi="PT Astra Serif"/>
          <w:lang w:eastAsia="en-US"/>
        </w:rPr>
        <w:t>не возбуждал</w:t>
      </w:r>
      <w:r w:rsidR="00402D87">
        <w:rPr>
          <w:rFonts w:ascii="PT Astra Serif" w:eastAsia="Calibri" w:hAnsi="PT Astra Serif"/>
          <w:lang w:eastAsia="en-US"/>
        </w:rPr>
        <w:t>ось</w:t>
      </w:r>
      <w:r>
        <w:rPr>
          <w:rFonts w:ascii="PT Astra Serif" w:eastAsia="Calibri" w:hAnsi="PT Astra Serif"/>
          <w:lang w:eastAsia="en-US"/>
        </w:rPr>
        <w:t xml:space="preserve">, </w:t>
      </w:r>
      <w:r w:rsidRPr="00D12500">
        <w:rPr>
          <w:rFonts w:ascii="PT Astra Serif" w:eastAsia="Calibri" w:hAnsi="PT Astra Serif"/>
          <w:lang w:eastAsia="en-US"/>
        </w:rPr>
        <w:t>к административной ответственности</w:t>
      </w:r>
      <w:r>
        <w:rPr>
          <w:rFonts w:ascii="PT Astra Serif" w:eastAsia="Calibri" w:hAnsi="PT Astra Serif"/>
          <w:lang w:eastAsia="en-US"/>
        </w:rPr>
        <w:t xml:space="preserve"> </w:t>
      </w:r>
      <w:r w:rsidR="00895510">
        <w:rPr>
          <w:rFonts w:ascii="PT Astra Serif" w:eastAsia="Calibri" w:hAnsi="PT Astra Serif"/>
          <w:lang w:eastAsia="en-US"/>
        </w:rPr>
        <w:t xml:space="preserve">(штрафы, дисквалификация) </w:t>
      </w:r>
      <w:r w:rsidR="00895510" w:rsidRPr="00A51723">
        <w:rPr>
          <w:rFonts w:ascii="PT Astra Serif" w:eastAsia="Calibri" w:hAnsi="PT Astra Serif"/>
          <w:lang w:eastAsia="en-US"/>
        </w:rPr>
        <w:t xml:space="preserve">в </w:t>
      </w:r>
      <w:r w:rsidR="00895510">
        <w:rPr>
          <w:rFonts w:ascii="PT Astra Serif" w:eastAsia="Calibri" w:hAnsi="PT Astra Serif"/>
          <w:lang w:eastAsia="en-US"/>
        </w:rPr>
        <w:t xml:space="preserve">сфере антимонопольного законодательства </w:t>
      </w:r>
      <w:r>
        <w:rPr>
          <w:rFonts w:ascii="PT Astra Serif" w:eastAsia="Calibri" w:hAnsi="PT Astra Serif"/>
          <w:lang w:eastAsia="en-US"/>
        </w:rPr>
        <w:t>должностные лица не привлекались.</w:t>
      </w:r>
    </w:p>
    <w:p w:rsidR="00C3704D" w:rsidRDefault="007C690C" w:rsidP="000D320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67CB">
        <w:rPr>
          <w:rFonts w:ascii="PT Astra Serif" w:hAnsi="PT Astra Serif"/>
        </w:rPr>
        <w:t xml:space="preserve">По итогам проведённого анализа </w:t>
      </w:r>
      <w:r>
        <w:rPr>
          <w:rFonts w:ascii="PT Astra Serif" w:hAnsi="PT Astra Serif"/>
        </w:rPr>
        <w:t>предложени</w:t>
      </w:r>
      <w:r w:rsidR="00402D87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о внесении изменений в нормативные правовые акты Администрации Пуровского района от структурных подразделений</w:t>
      </w:r>
      <w:r w:rsidR="00402D87" w:rsidRPr="00402D87">
        <w:rPr>
          <w:rFonts w:ascii="PT Astra Serif" w:hAnsi="PT Astra Serif"/>
        </w:rPr>
        <w:t xml:space="preserve"> </w:t>
      </w:r>
      <w:r w:rsidR="00402D87">
        <w:rPr>
          <w:rFonts w:ascii="PT Astra Serif" w:hAnsi="PT Astra Serif"/>
        </w:rPr>
        <w:t>не поступили</w:t>
      </w:r>
      <w:r>
        <w:rPr>
          <w:rFonts w:ascii="PT Astra Serif" w:hAnsi="PT Astra Serif"/>
        </w:rPr>
        <w:t>.</w:t>
      </w:r>
    </w:p>
    <w:p w:rsidR="009D5533" w:rsidRDefault="009D5533" w:rsidP="000D320C">
      <w:pPr>
        <w:suppressAutoHyphens/>
        <w:ind w:firstLine="709"/>
        <w:jc w:val="both"/>
        <w:rPr>
          <w:rStyle w:val="1"/>
          <w:rFonts w:ascii="PT Astra Serif" w:eastAsia="Calibri" w:hAnsi="PT Astra Serif"/>
          <w:sz w:val="24"/>
          <w:szCs w:val="24"/>
        </w:rPr>
      </w:pPr>
      <w:r>
        <w:rPr>
          <w:rStyle w:val="1"/>
          <w:rFonts w:ascii="PT Astra Serif" w:eastAsia="Calibri" w:hAnsi="PT Astra Serif"/>
          <w:sz w:val="24"/>
          <w:szCs w:val="24"/>
        </w:rPr>
        <w:t xml:space="preserve">Руководителями структурных подразделений </w:t>
      </w:r>
      <w:r w:rsidR="00F764AD">
        <w:rPr>
          <w:rFonts w:ascii="PT Astra Serif" w:hAnsi="PT Astra Serif"/>
        </w:rPr>
        <w:t xml:space="preserve">Администрации Пуровского района </w:t>
      </w:r>
      <w:r>
        <w:rPr>
          <w:rStyle w:val="1"/>
          <w:rFonts w:ascii="PT Astra Serif" w:eastAsia="Calibri" w:hAnsi="PT Astra Serif"/>
          <w:sz w:val="24"/>
          <w:szCs w:val="24"/>
        </w:rPr>
        <w:t xml:space="preserve">обеспечено ознакомление сотрудников с распоряжением </w:t>
      </w:r>
      <w:r w:rsidRPr="008C0E3F">
        <w:rPr>
          <w:rStyle w:val="1"/>
          <w:rFonts w:ascii="PT Astra Serif" w:eastAsia="Calibri" w:hAnsi="PT Astra Serif"/>
          <w:sz w:val="24"/>
          <w:szCs w:val="24"/>
        </w:rPr>
        <w:t>Главы Пуровского района от 10.02.2021 № 12-РГ «О создании и организации системы внутреннего обеспечения соответствия требованиям антимонопольного законодательства деятельности Администрации Пуровского района</w:t>
      </w:r>
      <w:r>
        <w:rPr>
          <w:rStyle w:val="1"/>
          <w:rFonts w:ascii="PT Astra Serif" w:eastAsia="Calibri" w:hAnsi="PT Astra Serif"/>
          <w:sz w:val="24"/>
          <w:szCs w:val="24"/>
        </w:rPr>
        <w:t>».</w:t>
      </w:r>
    </w:p>
    <w:p w:rsidR="002F08CA" w:rsidRPr="00FB31D8" w:rsidRDefault="003F21A0" w:rsidP="000D32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B31D8">
        <w:t>Н</w:t>
      </w:r>
      <w:r w:rsidR="002F08CA" w:rsidRPr="00FB31D8">
        <w:t xml:space="preserve">а </w:t>
      </w:r>
      <w:r w:rsidR="007C690C" w:rsidRPr="00FB31D8">
        <w:t>о</w:t>
      </w:r>
      <w:r w:rsidR="002F08CA" w:rsidRPr="00FB31D8">
        <w:t xml:space="preserve">фициальном </w:t>
      </w:r>
      <w:r w:rsidR="000D320C">
        <w:t xml:space="preserve">сайте </w:t>
      </w:r>
      <w:r w:rsidR="00766EC1" w:rsidRPr="00CC642D">
        <w:rPr>
          <w:rFonts w:ascii="PT Astra Serif" w:hAnsi="PT Astra Serif"/>
        </w:rPr>
        <w:t xml:space="preserve">муниципального </w:t>
      </w:r>
      <w:r w:rsidR="00766EC1">
        <w:rPr>
          <w:rFonts w:ascii="PT Astra Serif" w:hAnsi="PT Astra Serif"/>
        </w:rPr>
        <w:t>округа</w:t>
      </w:r>
      <w:r w:rsidR="00766EC1" w:rsidRPr="00CC642D">
        <w:rPr>
          <w:rFonts w:ascii="PT Astra Serif" w:hAnsi="PT Astra Serif"/>
        </w:rPr>
        <w:t xml:space="preserve"> Пуровский район (http://www.puradm.ru/) </w:t>
      </w:r>
      <w:r w:rsidR="002F08CA" w:rsidRPr="00FB31D8">
        <w:t>создан раздел по освещению деятельности по обеспечению соответствия требованиям антимонопольного законодательства</w:t>
      </w:r>
      <w:r w:rsidR="009F3498" w:rsidRPr="00FB31D8">
        <w:t xml:space="preserve"> </w:t>
      </w:r>
      <w:r w:rsidR="00766EC1" w:rsidRPr="00CC642D">
        <w:rPr>
          <w:rFonts w:ascii="PT Astra Serif" w:hAnsi="PT Astra Serif"/>
        </w:rPr>
        <w:t xml:space="preserve">в подразделе «Деятельность» «Экономика» </w:t>
      </w:r>
      <w:r w:rsidR="00FB31D8">
        <w:rPr>
          <w:rFonts w:ascii="PT Astra Serif" w:hAnsi="PT Astra Serif"/>
        </w:rPr>
        <w:t>«А</w:t>
      </w:r>
      <w:r w:rsidR="00FB31D8" w:rsidRPr="00FB31D8">
        <w:rPr>
          <w:rFonts w:ascii="PT Astra Serif" w:hAnsi="PT Astra Serif"/>
        </w:rPr>
        <w:t>нтимонопольный комплаенс»</w:t>
      </w:r>
      <w:r w:rsidR="002532E8" w:rsidRPr="00FB31D8">
        <w:rPr>
          <w:rFonts w:ascii="PT Astra Serif" w:hAnsi="PT Astra Serif"/>
        </w:rPr>
        <w:t>.</w:t>
      </w:r>
    </w:p>
    <w:p w:rsidR="000F5761" w:rsidRPr="00FB31D8" w:rsidRDefault="000F5761" w:rsidP="000D320C">
      <w:pPr>
        <w:ind w:firstLine="709"/>
        <w:jc w:val="both"/>
      </w:pPr>
      <w:r w:rsidRPr="00FB31D8">
        <w:rPr>
          <w:rFonts w:ascii="PT Astra Serif" w:hAnsi="PT Astra Serif"/>
        </w:rPr>
        <w:t>Проекты нормативных правовых актов размещаются разработчик</w:t>
      </w:r>
      <w:r w:rsidR="007C690C" w:rsidRPr="00FB31D8">
        <w:rPr>
          <w:rFonts w:ascii="PT Astra Serif" w:hAnsi="PT Astra Serif"/>
        </w:rPr>
        <w:t>а</w:t>
      </w:r>
      <w:r w:rsidRPr="00FB31D8">
        <w:rPr>
          <w:rFonts w:ascii="PT Astra Serif" w:hAnsi="PT Astra Serif"/>
        </w:rPr>
        <w:t>м</w:t>
      </w:r>
      <w:r w:rsidR="007C690C" w:rsidRPr="00FB31D8">
        <w:rPr>
          <w:rFonts w:ascii="PT Astra Serif" w:hAnsi="PT Astra Serif"/>
        </w:rPr>
        <w:t>и</w:t>
      </w:r>
      <w:r w:rsidRPr="00FB31D8">
        <w:rPr>
          <w:rFonts w:ascii="PT Astra Serif" w:hAnsi="PT Astra Serif"/>
        </w:rPr>
        <w:t> </w:t>
      </w:r>
      <w:r w:rsidR="00FB31D8" w:rsidRPr="00FB31D8">
        <w:rPr>
          <w:rFonts w:ascii="PT Astra Serif" w:hAnsi="PT Astra Serif"/>
        </w:rPr>
        <w:t xml:space="preserve">на официальном сайте </w:t>
      </w:r>
      <w:r w:rsidR="00FB31D8" w:rsidRPr="00CC642D">
        <w:rPr>
          <w:rFonts w:ascii="PT Astra Serif" w:hAnsi="PT Astra Serif"/>
        </w:rPr>
        <w:t xml:space="preserve">муниципального </w:t>
      </w:r>
      <w:r w:rsidR="00FB31D8">
        <w:rPr>
          <w:rFonts w:ascii="PT Astra Serif" w:hAnsi="PT Astra Serif"/>
        </w:rPr>
        <w:t>округа</w:t>
      </w:r>
      <w:r w:rsidR="00FB31D8" w:rsidRPr="00CC642D">
        <w:rPr>
          <w:rFonts w:ascii="PT Astra Serif" w:hAnsi="PT Astra Serif"/>
        </w:rPr>
        <w:t xml:space="preserve"> Пуровский район (</w:t>
      </w:r>
      <w:hyperlink r:id="rId8" w:history="1">
        <w:r w:rsidR="00FB31D8" w:rsidRPr="00FB31D8">
          <w:t>http://www.puradm.ru/</w:t>
        </w:r>
      </w:hyperlink>
      <w:r w:rsidR="00FB31D8" w:rsidRPr="00CC642D">
        <w:rPr>
          <w:rFonts w:ascii="PT Astra Serif" w:hAnsi="PT Astra Serif"/>
        </w:rPr>
        <w:t>)</w:t>
      </w:r>
      <w:r w:rsidR="00FB31D8">
        <w:rPr>
          <w:rFonts w:ascii="PT Astra Serif" w:hAnsi="PT Astra Serif"/>
        </w:rPr>
        <w:t xml:space="preserve"> </w:t>
      </w:r>
      <w:r w:rsidRPr="00FB31D8">
        <w:rPr>
          <w:rFonts w:ascii="PT Astra Serif" w:hAnsi="PT Astra Serif"/>
        </w:rPr>
        <w:t>в разделе «</w:t>
      </w:r>
      <w:r w:rsidR="00FB31D8" w:rsidRPr="00FB31D8">
        <w:rPr>
          <w:rFonts w:ascii="PT Astra Serif" w:hAnsi="PT Astra Serif"/>
        </w:rPr>
        <w:t>Документы</w:t>
      </w:r>
      <w:r w:rsidRPr="00FB31D8">
        <w:rPr>
          <w:rFonts w:ascii="PT Astra Serif" w:hAnsi="PT Astra Serif"/>
        </w:rPr>
        <w:t>» подраздел «</w:t>
      </w:r>
      <w:r w:rsidR="00FB31D8" w:rsidRPr="00FB31D8">
        <w:rPr>
          <w:rFonts w:ascii="PT Astra Serif" w:hAnsi="PT Astra Serif"/>
        </w:rPr>
        <w:t>Проекты муниципальных правовых актов</w:t>
      </w:r>
      <w:r w:rsidRPr="00FB31D8">
        <w:rPr>
          <w:rFonts w:ascii="PT Astra Serif" w:hAnsi="PT Astra Serif"/>
        </w:rPr>
        <w:t>».</w:t>
      </w:r>
    </w:p>
    <w:p w:rsidR="00933CCC" w:rsidRDefault="00933CCC" w:rsidP="00933CCC">
      <w:pPr>
        <w:suppressAutoHyphens/>
        <w:ind w:firstLine="851"/>
        <w:jc w:val="center"/>
        <w:rPr>
          <w:rFonts w:ascii="PT Astra Serif" w:hAnsi="PT Astra Serif"/>
          <w:b/>
        </w:rPr>
      </w:pPr>
    </w:p>
    <w:p w:rsidR="002F57BE" w:rsidRPr="007C690C" w:rsidRDefault="00FB31D8" w:rsidP="007C690C">
      <w:pPr>
        <w:widowControl w:val="0"/>
        <w:ind w:right="20" w:firstLine="708"/>
        <w:jc w:val="center"/>
        <w:rPr>
          <w:rFonts w:ascii="PT Astra Serif" w:hAnsi="PT Astra Serif"/>
          <w:b/>
        </w:rPr>
      </w:pPr>
      <w:r>
        <w:rPr>
          <w:b/>
        </w:rPr>
        <w:t>Д</w:t>
      </w:r>
      <w:r w:rsidR="007C690C" w:rsidRPr="007C690C">
        <w:rPr>
          <w:rFonts w:ascii="PT Astra Serif" w:hAnsi="PT Astra Serif"/>
          <w:b/>
        </w:rPr>
        <w:t>остижени</w:t>
      </w:r>
      <w:r>
        <w:rPr>
          <w:rFonts w:ascii="PT Astra Serif" w:hAnsi="PT Astra Serif"/>
          <w:b/>
        </w:rPr>
        <w:t>е</w:t>
      </w:r>
      <w:r w:rsidR="007C690C" w:rsidRPr="007C690C">
        <w:rPr>
          <w:rFonts w:ascii="PT Astra Serif" w:hAnsi="PT Astra Serif"/>
          <w:b/>
        </w:rPr>
        <w:t xml:space="preserve"> </w:t>
      </w:r>
      <w:r w:rsidR="002F57BE" w:rsidRPr="007C690C">
        <w:rPr>
          <w:rFonts w:ascii="PT Astra Serif" w:hAnsi="PT Astra Serif"/>
          <w:b/>
        </w:rPr>
        <w:t>структурными подразделениями Администрации Пуровского района в установленной сфере деятельности ключевых показателей эффективности функционирова</w:t>
      </w:r>
      <w:r w:rsidR="007C690C" w:rsidRPr="007C690C">
        <w:rPr>
          <w:rFonts w:ascii="PT Astra Serif" w:hAnsi="PT Astra Serif"/>
          <w:b/>
        </w:rPr>
        <w:t>ния антимонопольного комплаенса</w:t>
      </w:r>
    </w:p>
    <w:p w:rsidR="00933CCC" w:rsidRDefault="00933CCC" w:rsidP="003516BC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rFonts w:ascii="PT Astra Serif" w:hAnsi="PT Astra Serif"/>
        </w:rPr>
      </w:pPr>
    </w:p>
    <w:p w:rsidR="00D12500" w:rsidRPr="009576BF" w:rsidRDefault="00331624" w:rsidP="00D1250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В соответствии с порядком </w:t>
      </w:r>
      <w:r w:rsidRPr="00091CAE">
        <w:rPr>
          <w:rFonts w:ascii="PT Astra Serif" w:hAnsi="PT Astra Serif"/>
          <w:bCs/>
        </w:rPr>
        <w:t xml:space="preserve">оценки эффективности функционирования антимонопольного комплаенса </w:t>
      </w:r>
      <w:r>
        <w:rPr>
          <w:rFonts w:ascii="PT Astra Serif" w:hAnsi="PT Astra Serif"/>
          <w:bCs/>
        </w:rPr>
        <w:t>(утв. постановлением о 17.06.2021 №307-ПА) к</w:t>
      </w:r>
      <w:r w:rsidR="00D12500" w:rsidRPr="009576BF">
        <w:rPr>
          <w:rFonts w:ascii="PT Astra Serif" w:hAnsi="PT Astra Serif" w:cs="Arial"/>
        </w:rPr>
        <w:t xml:space="preserve">лючевыми показателями эффективности функционирования антимонопольного комплаенса </w:t>
      </w:r>
      <w:r w:rsidRPr="00091CAE">
        <w:rPr>
          <w:rFonts w:ascii="PT Astra Serif" w:hAnsi="PT Astra Serif"/>
          <w:bCs/>
        </w:rPr>
        <w:t>в Администрации Пуровского района</w:t>
      </w:r>
      <w:r>
        <w:rPr>
          <w:rFonts w:ascii="PT Astra Serif" w:hAnsi="PT Astra Serif"/>
          <w:bCs/>
        </w:rPr>
        <w:t xml:space="preserve"> </w:t>
      </w:r>
      <w:r w:rsidR="00402D87">
        <w:rPr>
          <w:rFonts w:ascii="PT Astra Serif" w:hAnsi="PT Astra Serif" w:cs="Arial"/>
        </w:rPr>
        <w:t>являются:</w:t>
      </w:r>
    </w:p>
    <w:p w:rsidR="00D12500" w:rsidRPr="009576BF" w:rsidRDefault="00AA67CB" w:rsidP="00D1250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noBreakHyphen/>
        <w:t> к</w:t>
      </w:r>
      <w:r w:rsidR="00D12500" w:rsidRPr="009576BF">
        <w:rPr>
          <w:rFonts w:ascii="PT Astra Serif" w:hAnsi="PT Astra Serif" w:cs="Arial"/>
        </w:rPr>
        <w:t>оэффициент снижения количества нарушений антимонопольного законодательства со стороны Администрации Пуровского района (по сравнению с 2018 годом);</w:t>
      </w:r>
    </w:p>
    <w:p w:rsidR="00D12500" w:rsidRPr="009576BF" w:rsidRDefault="00AA67CB" w:rsidP="00D1250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noBreakHyphen/>
        <w:t> д</w:t>
      </w:r>
      <w:r w:rsidR="00D12500" w:rsidRPr="009576BF">
        <w:rPr>
          <w:rFonts w:ascii="PT Astra Serif" w:hAnsi="PT Astra Serif" w:cs="Arial"/>
        </w:rPr>
        <w:t>оля проектов нормативных правовых актов Главы Пуровского района, Администрации Пуровского района имеющих нормативный правовой характер, на которые распространяется действие антимонопольного законодательства и в которых  выявлены риски нарушения антимонопольного законодательства;</w:t>
      </w:r>
    </w:p>
    <w:p w:rsidR="00D12500" w:rsidRPr="009576BF" w:rsidRDefault="00AA67CB" w:rsidP="00D1250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noBreakHyphen/>
        <w:t> д</w:t>
      </w:r>
      <w:r w:rsidR="00D12500" w:rsidRPr="009576BF">
        <w:rPr>
          <w:rFonts w:ascii="PT Astra Serif" w:hAnsi="PT Astra Serif" w:cs="Arial"/>
        </w:rPr>
        <w:t>оля нормативных правовых актов Главы Пуровского района, Администрации Пуровского района,</w:t>
      </w:r>
      <w:r w:rsidR="00D12500">
        <w:rPr>
          <w:rFonts w:ascii="PT Astra Serif" w:hAnsi="PT Astra Serif" w:cs="Arial"/>
        </w:rPr>
        <w:t xml:space="preserve"> </w:t>
      </w:r>
      <w:r w:rsidR="00D12500" w:rsidRPr="009576BF">
        <w:rPr>
          <w:rFonts w:ascii="PT Astra Serif" w:hAnsi="PT Astra Serif" w:cs="Arial"/>
        </w:rPr>
        <w:t>имеющих нормативный правовой характер, на которые распространяется действие антимонопольного законодательства и в которых выявлены риски нарушения антимонопольного законодательства.</w:t>
      </w:r>
    </w:p>
    <w:p w:rsidR="00933CCC" w:rsidRPr="000135CB" w:rsidRDefault="00AA67CB" w:rsidP="00933CC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0135CB">
        <w:rPr>
          <w:rFonts w:ascii="PT Astra Serif" w:hAnsi="PT Astra Serif" w:cs="Arial"/>
        </w:rPr>
        <w:t>1. Коэффициент снижения количества нарушений антимонопольного законодательства со стороны Администрации Пуровского района (по сравнению с 2018</w:t>
      </w:r>
      <w:r w:rsidR="00331624" w:rsidRPr="000135CB">
        <w:rPr>
          <w:rFonts w:ascii="PT Astra Serif" w:hAnsi="PT Astra Serif" w:cs="Arial"/>
        </w:rPr>
        <w:t> </w:t>
      </w:r>
      <w:r w:rsidRPr="000135CB">
        <w:rPr>
          <w:rFonts w:ascii="PT Astra Serif" w:hAnsi="PT Astra Serif" w:cs="Arial"/>
        </w:rPr>
        <w:t xml:space="preserve">годом) </w:t>
      </w:r>
      <w:r w:rsidR="00933CCC" w:rsidRPr="000135CB">
        <w:rPr>
          <w:rFonts w:ascii="PT Astra Serif" w:hAnsi="PT Astra Serif" w:cs="Arial"/>
        </w:rPr>
        <w:t>рассчитывается по следующей формуле: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030"/>
        <w:gridCol w:w="804"/>
      </w:tblGrid>
      <w:tr w:rsidR="00933CCC" w:rsidRPr="000135CB" w:rsidTr="0013221E">
        <w:tc>
          <w:tcPr>
            <w:tcW w:w="992" w:type="dxa"/>
            <w:vMerge w:val="restart"/>
            <w:vAlign w:val="center"/>
          </w:tcPr>
          <w:p w:rsidR="00933CCC" w:rsidRPr="000135CB" w:rsidRDefault="00933CCC" w:rsidP="0013221E">
            <w:pPr>
              <w:widowControl w:val="0"/>
              <w:tabs>
                <w:tab w:val="left" w:pos="1276"/>
              </w:tabs>
              <w:autoSpaceDE w:val="0"/>
              <w:autoSpaceDN w:val="0"/>
              <w:ind w:hanging="108"/>
              <w:contextualSpacing/>
              <w:jc w:val="center"/>
              <w:rPr>
                <w:rFonts w:ascii="PT Astra Serif" w:hAnsi="PT Astra Serif" w:cs="Arial"/>
              </w:rPr>
            </w:pPr>
            <w:r w:rsidRPr="000135CB">
              <w:rPr>
                <w:rFonts w:ascii="PT Astra Serif" w:hAnsi="PT Astra Serif" w:cs="Arial"/>
              </w:rPr>
              <w:t>КСН =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33CCC" w:rsidRPr="000135CB" w:rsidRDefault="00933CCC" w:rsidP="00331624">
            <w:pPr>
              <w:widowControl w:val="0"/>
              <w:tabs>
                <w:tab w:val="left" w:pos="1276"/>
              </w:tabs>
              <w:autoSpaceDE w:val="0"/>
              <w:autoSpaceDN w:val="0"/>
              <w:contextualSpacing/>
              <w:jc w:val="both"/>
              <w:rPr>
                <w:rFonts w:ascii="PT Astra Serif" w:hAnsi="PT Astra Serif" w:cs="Arial"/>
              </w:rPr>
            </w:pPr>
            <w:r w:rsidRPr="000135CB">
              <w:rPr>
                <w:rFonts w:ascii="PT Astra Serif" w:hAnsi="PT Astra Serif" w:cs="Arial"/>
              </w:rPr>
              <w:t>КН201</w:t>
            </w:r>
            <w:r w:rsidR="00331624" w:rsidRPr="000135CB">
              <w:rPr>
                <w:rFonts w:ascii="PT Astra Serif" w:hAnsi="PT Astra Serif" w:cs="Arial"/>
              </w:rPr>
              <w:t>8</w:t>
            </w:r>
          </w:p>
        </w:tc>
        <w:tc>
          <w:tcPr>
            <w:tcW w:w="804" w:type="dxa"/>
            <w:vMerge w:val="restart"/>
            <w:vAlign w:val="center"/>
          </w:tcPr>
          <w:p w:rsidR="00933CCC" w:rsidRPr="000135CB" w:rsidRDefault="00933CCC" w:rsidP="0013221E">
            <w:pPr>
              <w:widowControl w:val="0"/>
              <w:tabs>
                <w:tab w:val="left" w:pos="129"/>
              </w:tabs>
              <w:autoSpaceDE w:val="0"/>
              <w:autoSpaceDN w:val="0"/>
              <w:ind w:left="-121"/>
              <w:contextualSpacing/>
              <w:rPr>
                <w:rFonts w:ascii="PT Astra Serif" w:hAnsi="PT Astra Serif" w:cs="Arial"/>
              </w:rPr>
            </w:pPr>
            <w:r w:rsidRPr="000135CB">
              <w:rPr>
                <w:rFonts w:ascii="PT Astra Serif" w:hAnsi="PT Astra Serif" w:cs="Arial"/>
              </w:rPr>
              <w:t>, где</w:t>
            </w:r>
          </w:p>
        </w:tc>
      </w:tr>
      <w:tr w:rsidR="00933CCC" w:rsidRPr="000135CB" w:rsidTr="0013221E">
        <w:tc>
          <w:tcPr>
            <w:tcW w:w="992" w:type="dxa"/>
            <w:vMerge/>
          </w:tcPr>
          <w:p w:rsidR="00933CCC" w:rsidRPr="000135CB" w:rsidRDefault="00933CCC" w:rsidP="0013221E">
            <w:pPr>
              <w:widowControl w:val="0"/>
              <w:tabs>
                <w:tab w:val="left" w:pos="1276"/>
              </w:tabs>
              <w:autoSpaceDE w:val="0"/>
              <w:autoSpaceDN w:val="0"/>
              <w:contextualSpacing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933CCC" w:rsidRPr="000135CB" w:rsidRDefault="00933CCC" w:rsidP="0013221E">
            <w:pPr>
              <w:widowControl w:val="0"/>
              <w:tabs>
                <w:tab w:val="left" w:pos="1276"/>
              </w:tabs>
              <w:autoSpaceDE w:val="0"/>
              <w:autoSpaceDN w:val="0"/>
              <w:contextualSpacing/>
              <w:jc w:val="both"/>
              <w:rPr>
                <w:rFonts w:ascii="PT Astra Serif" w:hAnsi="PT Astra Serif" w:cs="Arial"/>
              </w:rPr>
            </w:pPr>
            <w:proofErr w:type="spellStart"/>
            <w:r w:rsidRPr="000135CB">
              <w:rPr>
                <w:rFonts w:ascii="PT Astra Serif" w:hAnsi="PT Astra Serif" w:cs="Arial"/>
              </w:rPr>
              <w:t>КНо</w:t>
            </w:r>
            <w:proofErr w:type="spellEnd"/>
          </w:p>
        </w:tc>
        <w:tc>
          <w:tcPr>
            <w:tcW w:w="804" w:type="dxa"/>
            <w:vMerge/>
          </w:tcPr>
          <w:p w:rsidR="00933CCC" w:rsidRPr="000135CB" w:rsidRDefault="00933CCC" w:rsidP="0013221E">
            <w:pPr>
              <w:widowControl w:val="0"/>
              <w:tabs>
                <w:tab w:val="left" w:pos="1276"/>
              </w:tabs>
              <w:autoSpaceDE w:val="0"/>
              <w:autoSpaceDN w:val="0"/>
              <w:contextualSpacing/>
              <w:jc w:val="both"/>
              <w:rPr>
                <w:rFonts w:ascii="PT Astra Serif" w:hAnsi="PT Astra Serif" w:cs="Arial"/>
              </w:rPr>
            </w:pPr>
          </w:p>
        </w:tc>
      </w:tr>
    </w:tbl>
    <w:p w:rsidR="00331624" w:rsidRPr="000135CB" w:rsidRDefault="00331624" w:rsidP="0033162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0135CB">
        <w:rPr>
          <w:rFonts w:ascii="PT Astra Serif" w:hAnsi="PT Astra Serif" w:cs="Arial"/>
        </w:rPr>
        <w:t>КСН – коэффициент снижения количества нарушений антимонопольного законодательства со стороны Администрации Пуровского района по сравнению с 2018 годом;</w:t>
      </w:r>
    </w:p>
    <w:p w:rsidR="00331624" w:rsidRPr="000135CB" w:rsidRDefault="00331624" w:rsidP="0033162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0135CB">
        <w:rPr>
          <w:rFonts w:ascii="PT Astra Serif" w:hAnsi="PT Astra Serif" w:cs="Arial"/>
        </w:rPr>
        <w:t>КН2018 – количество нарушений антимонопольного законодательства со стороны Администрации Пуровского района в 2018 году;</w:t>
      </w:r>
    </w:p>
    <w:p w:rsidR="00331624" w:rsidRPr="000135CB" w:rsidRDefault="00331624" w:rsidP="0033162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proofErr w:type="spellStart"/>
      <w:r w:rsidRPr="000135CB">
        <w:rPr>
          <w:rFonts w:ascii="PT Astra Serif" w:hAnsi="PT Astra Serif" w:cs="Arial"/>
        </w:rPr>
        <w:t>КНо</w:t>
      </w:r>
      <w:proofErr w:type="spellEnd"/>
      <w:r w:rsidRPr="000135CB">
        <w:rPr>
          <w:rFonts w:ascii="PT Astra Serif" w:hAnsi="PT Astra Serif" w:cs="Arial"/>
        </w:rPr>
        <w:t xml:space="preserve"> – количество нарушений антимонопольного законодательства со стороны Администрации Пуровского района в отчетном периоде.</w:t>
      </w:r>
    </w:p>
    <w:p w:rsidR="000135CB" w:rsidRPr="000135CB" w:rsidRDefault="000135CB" w:rsidP="00807AC7">
      <w:pPr>
        <w:pStyle w:val="ad"/>
        <w:ind w:firstLine="709"/>
        <w:rPr>
          <w:rFonts w:ascii="PT Astra Serif" w:hAnsi="PT Astra Serif" w:cs="Arial"/>
          <w:sz w:val="24"/>
          <w:szCs w:val="24"/>
          <w:lang w:val="ru-RU" w:eastAsia="ru-RU"/>
        </w:rPr>
      </w:pPr>
      <w:r w:rsidRPr="000135CB">
        <w:rPr>
          <w:rFonts w:ascii="PT Astra Serif" w:hAnsi="PT Astra Serif" w:cs="Arial"/>
          <w:sz w:val="24"/>
          <w:szCs w:val="24"/>
          <w:lang w:val="ru-RU" w:eastAsia="ru-RU"/>
        </w:rPr>
        <w:t>К нарушениям антимонопольного законодательства относят:</w:t>
      </w:r>
    </w:p>
    <w:p w:rsidR="000135CB" w:rsidRPr="000135CB" w:rsidRDefault="000135CB" w:rsidP="000135CB">
      <w:pPr>
        <w:pStyle w:val="ad"/>
        <w:ind w:firstLine="709"/>
        <w:jc w:val="both"/>
        <w:rPr>
          <w:rFonts w:ascii="PT Astra Serif" w:hAnsi="PT Astra Serif" w:cs="Arial"/>
          <w:sz w:val="24"/>
          <w:szCs w:val="24"/>
          <w:lang w:val="ru-RU" w:eastAsia="ru-RU"/>
        </w:rPr>
      </w:pPr>
      <w:r w:rsidRPr="000135CB">
        <w:rPr>
          <w:rFonts w:ascii="PT Astra Serif" w:hAnsi="PT Astra Serif" w:cs="Arial"/>
          <w:sz w:val="24"/>
          <w:szCs w:val="24"/>
          <w:lang w:val="ru-RU" w:eastAsia="ru-RU"/>
        </w:rPr>
        <w:noBreakHyphen/>
        <w:t> возбужденные антимонопольным органом дела об административных правонарушениях;</w:t>
      </w:r>
    </w:p>
    <w:p w:rsidR="000135CB" w:rsidRPr="000135CB" w:rsidRDefault="000135CB" w:rsidP="000135CB">
      <w:pPr>
        <w:pStyle w:val="ad"/>
        <w:ind w:firstLine="709"/>
        <w:jc w:val="both"/>
        <w:rPr>
          <w:rFonts w:ascii="PT Astra Serif" w:hAnsi="PT Astra Serif" w:cs="Arial"/>
          <w:sz w:val="24"/>
          <w:szCs w:val="24"/>
          <w:lang w:val="ru-RU" w:eastAsia="ru-RU"/>
        </w:rPr>
      </w:pPr>
      <w:r w:rsidRPr="000135CB">
        <w:rPr>
          <w:rFonts w:ascii="PT Astra Serif" w:hAnsi="PT Astra Serif" w:cs="Arial"/>
          <w:sz w:val="24"/>
          <w:szCs w:val="24"/>
          <w:lang w:val="ru-RU" w:eastAsia="ru-RU"/>
        </w:rPr>
        <w:noBreakHyphen/>
        <w:t> выданные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135CB" w:rsidRPr="000135CB" w:rsidRDefault="000135CB" w:rsidP="000135CB">
      <w:pPr>
        <w:pStyle w:val="ad"/>
        <w:ind w:firstLine="709"/>
        <w:jc w:val="both"/>
        <w:rPr>
          <w:rFonts w:ascii="PT Astra Serif" w:hAnsi="PT Astra Serif" w:cs="Arial"/>
          <w:sz w:val="24"/>
          <w:szCs w:val="24"/>
          <w:lang w:val="ru-RU" w:eastAsia="ru-RU"/>
        </w:rPr>
      </w:pPr>
      <w:r w:rsidRPr="000135CB">
        <w:rPr>
          <w:rFonts w:ascii="PT Astra Serif" w:hAnsi="PT Astra Serif" w:cs="Arial"/>
          <w:sz w:val="24"/>
          <w:szCs w:val="24"/>
          <w:lang w:val="ru-RU" w:eastAsia="ru-RU"/>
        </w:rPr>
        <w:t>- направленные антимонопольным органом предостережения о недопустимости совершения действий, которые могут привести к нарушению антимонопольного за</w:t>
      </w:r>
      <w:r>
        <w:rPr>
          <w:rFonts w:ascii="PT Astra Serif" w:hAnsi="PT Astra Serif" w:cs="Arial"/>
          <w:sz w:val="24"/>
          <w:szCs w:val="24"/>
          <w:lang w:val="ru-RU" w:eastAsia="ru-RU"/>
        </w:rPr>
        <w:t>конодательства.</w:t>
      </w:r>
    </w:p>
    <w:p w:rsidR="00933CCC" w:rsidRPr="003410BE" w:rsidRDefault="000135CB" w:rsidP="006D26B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410BE">
        <w:rPr>
          <w:rFonts w:ascii="PT Astra Serif" w:hAnsi="PT Astra Serif" w:cs="Arial"/>
        </w:rPr>
        <w:t xml:space="preserve">По данным </w:t>
      </w:r>
      <w:r w:rsidR="00F764AD">
        <w:rPr>
          <w:rFonts w:ascii="PT Astra Serif" w:hAnsi="PT Astra Serif" w:cs="Arial"/>
        </w:rPr>
        <w:t>у</w:t>
      </w:r>
      <w:r w:rsidRPr="003410BE">
        <w:rPr>
          <w:rFonts w:ascii="PT Astra Serif" w:hAnsi="PT Astra Serif" w:cs="Arial"/>
        </w:rPr>
        <w:t xml:space="preserve">правления Федеральной антимонопольной службы по автономному округу ЯНАО </w:t>
      </w:r>
      <w:r w:rsidR="006D26BC" w:rsidRPr="003410BE">
        <w:rPr>
          <w:rFonts w:ascii="PT Astra Serif" w:hAnsi="PT Astra Serif" w:cs="Arial"/>
        </w:rPr>
        <w:t>количе</w:t>
      </w:r>
      <w:r w:rsidRPr="003410BE">
        <w:rPr>
          <w:rFonts w:ascii="PT Astra Serif" w:hAnsi="PT Astra Serif" w:cs="Arial"/>
        </w:rPr>
        <w:t>с</w:t>
      </w:r>
      <w:r w:rsidR="006D26BC" w:rsidRPr="003410BE">
        <w:rPr>
          <w:rFonts w:ascii="PT Astra Serif" w:hAnsi="PT Astra Serif" w:cs="Arial"/>
        </w:rPr>
        <w:t xml:space="preserve">тво </w:t>
      </w:r>
      <w:r w:rsidR="00933CCC" w:rsidRPr="003410BE">
        <w:rPr>
          <w:rFonts w:ascii="PT Astra Serif" w:hAnsi="PT Astra Serif" w:cs="Arial"/>
        </w:rPr>
        <w:t>нарушений антимонопольного законодательства</w:t>
      </w:r>
      <w:r w:rsidR="006D26BC" w:rsidRPr="003410BE">
        <w:rPr>
          <w:rFonts w:ascii="PT Astra Serif" w:hAnsi="PT Astra Serif" w:cs="Arial"/>
        </w:rPr>
        <w:t xml:space="preserve"> составил</w:t>
      </w:r>
      <w:r w:rsidRPr="003410BE">
        <w:rPr>
          <w:rFonts w:ascii="PT Astra Serif" w:hAnsi="PT Astra Serif" w:cs="Arial"/>
        </w:rPr>
        <w:t>о</w:t>
      </w:r>
      <w:r w:rsidR="00933CCC" w:rsidRPr="003410BE">
        <w:rPr>
          <w:rFonts w:cs="Arial"/>
        </w:rPr>
        <w:t>:</w:t>
      </w:r>
    </w:p>
    <w:p w:rsidR="006D6110" w:rsidRDefault="006D6110" w:rsidP="00933CCC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2017 год - </w:t>
      </w:r>
      <w:r w:rsidRPr="003410BE">
        <w:rPr>
          <w:rFonts w:ascii="PT Astra Serif" w:hAnsi="PT Astra Serif" w:cs="Arial"/>
        </w:rPr>
        <w:t>нарушений нет</w:t>
      </w:r>
    </w:p>
    <w:p w:rsidR="00933CCC" w:rsidRPr="003410BE" w:rsidRDefault="00933CCC" w:rsidP="00933CCC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PT Astra Serif" w:hAnsi="PT Astra Serif" w:cs="Arial"/>
        </w:rPr>
      </w:pPr>
      <w:r w:rsidRPr="003410BE">
        <w:rPr>
          <w:rFonts w:ascii="PT Astra Serif" w:hAnsi="PT Astra Serif" w:cs="Arial"/>
        </w:rPr>
        <w:t>201</w:t>
      </w:r>
      <w:r w:rsidR="00AA67CB" w:rsidRPr="003410BE">
        <w:rPr>
          <w:rFonts w:ascii="PT Astra Serif" w:hAnsi="PT Astra Serif" w:cs="Arial"/>
        </w:rPr>
        <w:t>8</w:t>
      </w:r>
      <w:r w:rsidRPr="003410BE">
        <w:rPr>
          <w:rFonts w:ascii="PT Astra Serif" w:hAnsi="PT Astra Serif" w:cs="Arial"/>
        </w:rPr>
        <w:t xml:space="preserve"> год - </w:t>
      </w:r>
      <w:r w:rsidR="003D72E5" w:rsidRPr="003410BE">
        <w:rPr>
          <w:rFonts w:ascii="PT Astra Serif" w:hAnsi="PT Astra Serif" w:cs="Arial"/>
        </w:rPr>
        <w:t>1</w:t>
      </w:r>
      <w:r w:rsidRPr="003410BE">
        <w:rPr>
          <w:rFonts w:ascii="PT Astra Serif" w:hAnsi="PT Astra Serif" w:cs="Arial"/>
        </w:rPr>
        <w:t xml:space="preserve"> </w:t>
      </w:r>
      <w:r w:rsidR="006D6110">
        <w:rPr>
          <w:rFonts w:ascii="PT Astra Serif" w:hAnsi="PT Astra Serif" w:cs="Arial"/>
        </w:rPr>
        <w:t>нарушение</w:t>
      </w:r>
      <w:r w:rsidRPr="003410BE">
        <w:rPr>
          <w:rFonts w:ascii="PT Astra Serif" w:hAnsi="PT Astra Serif" w:cs="Arial"/>
        </w:rPr>
        <w:t>;</w:t>
      </w:r>
    </w:p>
    <w:p w:rsidR="00933CCC" w:rsidRPr="003410BE" w:rsidRDefault="00933CCC" w:rsidP="00933CCC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PT Astra Serif" w:hAnsi="PT Astra Serif" w:cs="Arial"/>
        </w:rPr>
      </w:pPr>
      <w:r w:rsidRPr="003410BE">
        <w:rPr>
          <w:rFonts w:ascii="PT Astra Serif" w:hAnsi="PT Astra Serif" w:cs="Arial"/>
        </w:rPr>
        <w:t>201</w:t>
      </w:r>
      <w:r w:rsidR="00AA67CB" w:rsidRPr="003410BE">
        <w:rPr>
          <w:rFonts w:ascii="PT Astra Serif" w:hAnsi="PT Astra Serif" w:cs="Arial"/>
        </w:rPr>
        <w:t>9</w:t>
      </w:r>
      <w:r w:rsidRPr="003410BE">
        <w:rPr>
          <w:rFonts w:ascii="PT Astra Serif" w:hAnsi="PT Astra Serif" w:cs="Arial"/>
        </w:rPr>
        <w:t xml:space="preserve"> год - </w:t>
      </w:r>
      <w:r w:rsidR="003D72E5" w:rsidRPr="003410BE">
        <w:rPr>
          <w:rFonts w:ascii="PT Astra Serif" w:hAnsi="PT Astra Serif" w:cs="Arial"/>
        </w:rPr>
        <w:t>1</w:t>
      </w:r>
      <w:r w:rsidRPr="003410BE">
        <w:rPr>
          <w:rFonts w:ascii="PT Astra Serif" w:hAnsi="PT Astra Serif" w:cs="Arial"/>
        </w:rPr>
        <w:t xml:space="preserve"> нарушение;</w:t>
      </w:r>
    </w:p>
    <w:p w:rsidR="00933CCC" w:rsidRPr="003410BE" w:rsidRDefault="00AA67CB" w:rsidP="00933CCC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PT Astra Serif" w:hAnsi="PT Astra Serif" w:cs="Arial"/>
        </w:rPr>
      </w:pPr>
      <w:r w:rsidRPr="003410BE">
        <w:rPr>
          <w:rFonts w:ascii="PT Astra Serif" w:hAnsi="PT Astra Serif" w:cs="Arial"/>
        </w:rPr>
        <w:t xml:space="preserve">2020 год </w:t>
      </w:r>
      <w:r w:rsidR="00A161B8" w:rsidRPr="003410BE">
        <w:rPr>
          <w:rFonts w:ascii="PT Astra Serif" w:hAnsi="PT Astra Serif" w:cs="Arial"/>
        </w:rPr>
        <w:t>–</w:t>
      </w:r>
      <w:r w:rsidRPr="003410BE">
        <w:rPr>
          <w:rFonts w:ascii="PT Astra Serif" w:hAnsi="PT Astra Serif" w:cs="Arial"/>
        </w:rPr>
        <w:t xml:space="preserve"> </w:t>
      </w:r>
      <w:r w:rsidR="00A161B8" w:rsidRPr="003410BE">
        <w:rPr>
          <w:rFonts w:ascii="PT Astra Serif" w:hAnsi="PT Astra Serif" w:cs="Arial"/>
        </w:rPr>
        <w:t>нарушений нет;</w:t>
      </w:r>
    </w:p>
    <w:p w:rsidR="00A161B8" w:rsidRPr="003410BE" w:rsidRDefault="00A161B8" w:rsidP="00933CCC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PT Astra Serif" w:hAnsi="PT Astra Serif" w:cs="Arial"/>
        </w:rPr>
      </w:pPr>
      <w:r w:rsidRPr="003410BE">
        <w:rPr>
          <w:rFonts w:ascii="PT Astra Serif" w:hAnsi="PT Astra Serif" w:cs="Arial"/>
        </w:rPr>
        <w:t xml:space="preserve">2021 год – </w:t>
      </w:r>
      <w:r w:rsidR="00F764AD">
        <w:rPr>
          <w:rFonts w:ascii="PT Astra Serif" w:hAnsi="PT Astra Serif" w:cs="Arial"/>
        </w:rPr>
        <w:t xml:space="preserve">получено предупреждение, </w:t>
      </w:r>
      <w:r w:rsidR="00F764AD">
        <w:rPr>
          <w:rFonts w:ascii="PT Astra Serif" w:hAnsi="PT Astra Serif"/>
        </w:rPr>
        <w:t>рассмотрение дела прекращено в связи с отсутствием нарушения антимонопольного законодательства.</w:t>
      </w:r>
    </w:p>
    <w:p w:rsidR="00933CCC" w:rsidRPr="003410BE" w:rsidRDefault="00933CCC" w:rsidP="00C27EE3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PT Astra Serif" w:hAnsi="PT Astra Serif" w:cs="Arial"/>
        </w:rPr>
      </w:pPr>
      <w:r w:rsidRPr="003410BE">
        <w:rPr>
          <w:rFonts w:ascii="PT Astra Serif" w:hAnsi="PT Astra Serif" w:cs="Arial"/>
        </w:rPr>
        <w:t>Коэффициент снижения по итогам 20</w:t>
      </w:r>
      <w:r w:rsidR="00AA67CB" w:rsidRPr="003410BE">
        <w:rPr>
          <w:rFonts w:ascii="PT Astra Serif" w:hAnsi="PT Astra Serif" w:cs="Arial"/>
        </w:rPr>
        <w:t>2</w:t>
      </w:r>
      <w:r w:rsidR="00A161B8" w:rsidRPr="003410BE">
        <w:rPr>
          <w:rFonts w:ascii="PT Astra Serif" w:hAnsi="PT Astra Serif" w:cs="Arial"/>
        </w:rPr>
        <w:t>1</w:t>
      </w:r>
      <w:r w:rsidRPr="003410BE">
        <w:rPr>
          <w:rFonts w:ascii="PT Astra Serif" w:hAnsi="PT Astra Serif" w:cs="Arial"/>
        </w:rPr>
        <w:t xml:space="preserve"> года: КСН </w:t>
      </w:r>
      <w:r w:rsidR="00124A09" w:rsidRPr="003410BE">
        <w:rPr>
          <w:rFonts w:ascii="PT Astra Serif" w:hAnsi="PT Astra Serif" w:cs="Arial"/>
        </w:rPr>
        <w:t>-</w:t>
      </w:r>
      <w:r w:rsidRPr="003410BE">
        <w:rPr>
          <w:rFonts w:ascii="PT Astra Serif" w:hAnsi="PT Astra Serif" w:cs="Arial"/>
        </w:rPr>
        <w:t xml:space="preserve"> </w:t>
      </w:r>
      <w:r w:rsidR="00F764AD">
        <w:rPr>
          <w:rFonts w:ascii="PT Astra Serif" w:hAnsi="PT Astra Serif" w:cs="Arial"/>
        </w:rPr>
        <w:t>0</w:t>
      </w:r>
      <w:r w:rsidRPr="003410BE">
        <w:rPr>
          <w:rFonts w:ascii="PT Astra Serif" w:hAnsi="PT Astra Serif" w:cs="Arial"/>
        </w:rPr>
        <w:t>.</w:t>
      </w:r>
    </w:p>
    <w:p w:rsidR="00AA67CB" w:rsidRDefault="00933CCC" w:rsidP="00AA67C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</w:rPr>
      </w:pPr>
      <w:r w:rsidRPr="00C27EE3">
        <w:rPr>
          <w:rFonts w:ascii="PT Astra Serif" w:hAnsi="PT Astra Serif"/>
        </w:rPr>
        <w:t xml:space="preserve">2. </w:t>
      </w:r>
      <w:r w:rsidR="00AA67CB">
        <w:rPr>
          <w:rFonts w:ascii="PT Astra Serif" w:hAnsi="PT Astra Serif"/>
        </w:rPr>
        <w:t>Д</w:t>
      </w:r>
      <w:r w:rsidR="00AA67CB" w:rsidRPr="009576BF">
        <w:rPr>
          <w:rFonts w:ascii="PT Astra Serif" w:hAnsi="PT Astra Serif" w:cs="Arial"/>
        </w:rPr>
        <w:t>оля проектов нормативных правовых актов Главы Пуровского района, Администрации Пуровского района имеющих нормативный правовой характер, на которые распространяется действие антимонопольного законодательства и в которых выявлены риски нарушения антимонопольного законодательства</w:t>
      </w:r>
    </w:p>
    <w:p w:rsidR="00336B9A" w:rsidRPr="009576BF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9576BF">
        <w:rPr>
          <w:rFonts w:ascii="PT Astra Serif" w:hAnsi="PT Astra Serif" w:cs="Arial"/>
        </w:rPr>
        <w:t xml:space="preserve">Доля проектов нормативных правовых актов Главы Пуровского района, Администрации Пуровского района, в которых выявлены риски нарушения </w:t>
      </w:r>
      <w:proofErr w:type="gramStart"/>
      <w:r w:rsidRPr="009576BF">
        <w:rPr>
          <w:rFonts w:ascii="PT Astra Serif" w:hAnsi="PT Astra Serif" w:cs="Arial"/>
        </w:rPr>
        <w:t>антимонопольного</w:t>
      </w:r>
      <w:proofErr w:type="gramEnd"/>
      <w:r w:rsidRPr="009576BF">
        <w:rPr>
          <w:rFonts w:ascii="PT Astra Serif" w:hAnsi="PT Astra Serif" w:cs="Arial"/>
        </w:rPr>
        <w:t xml:space="preserve"> законодательства, рассчитываются по формуле:</w:t>
      </w:r>
    </w:p>
    <w:p w:rsidR="00336B9A" w:rsidRPr="00A1341D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2"/>
          <w:szCs w:val="22"/>
        </w:rPr>
      </w:pPr>
      <w:proofErr w:type="spellStart"/>
      <w:r w:rsidRPr="00A1341D">
        <w:rPr>
          <w:rFonts w:ascii="PT Astra Serif" w:hAnsi="PT Astra Serif" w:cs="Arial"/>
          <w:sz w:val="22"/>
          <w:szCs w:val="22"/>
        </w:rPr>
        <w:t>Дпнпа</w:t>
      </w:r>
      <w:proofErr w:type="spellEnd"/>
      <w:r w:rsidRPr="00A1341D">
        <w:rPr>
          <w:rFonts w:ascii="PT Astra Serif" w:hAnsi="PT Astra Serif" w:cs="Arial"/>
          <w:sz w:val="22"/>
          <w:szCs w:val="22"/>
        </w:rPr>
        <w:t xml:space="preserve">= </w:t>
      </w:r>
      <w:proofErr w:type="spellStart"/>
      <w:r w:rsidRPr="00A1341D">
        <w:rPr>
          <w:rFonts w:ascii="PT Astra Serif" w:hAnsi="PT Astra Serif" w:cs="Arial"/>
          <w:sz w:val="22"/>
          <w:szCs w:val="22"/>
          <w:u w:val="single"/>
        </w:rPr>
        <w:t>Кпнпа</w:t>
      </w:r>
      <w:proofErr w:type="spellEnd"/>
      <w:proofErr w:type="gramStart"/>
      <w:r w:rsidRPr="00A1341D">
        <w:rPr>
          <w:rFonts w:ascii="PT Astra Serif" w:hAnsi="PT Astra Serif" w:cs="Arial"/>
          <w:sz w:val="22"/>
          <w:szCs w:val="22"/>
          <w:u w:val="single"/>
        </w:rPr>
        <w:t xml:space="preserve"> </w:t>
      </w:r>
      <w:r w:rsidRPr="00A1341D">
        <w:rPr>
          <w:rFonts w:ascii="PT Astra Serif" w:hAnsi="PT Astra Serif" w:cs="Arial"/>
          <w:sz w:val="22"/>
          <w:szCs w:val="22"/>
        </w:rPr>
        <w:t>,</w:t>
      </w:r>
      <w:proofErr w:type="gramEnd"/>
      <w:r w:rsidRPr="00A1341D">
        <w:rPr>
          <w:rFonts w:ascii="PT Astra Serif" w:hAnsi="PT Astra Serif" w:cs="Arial"/>
          <w:sz w:val="22"/>
          <w:szCs w:val="22"/>
        </w:rPr>
        <w:t xml:space="preserve"> где</w:t>
      </w:r>
    </w:p>
    <w:p w:rsidR="00336B9A" w:rsidRPr="00A1341D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2"/>
          <w:szCs w:val="22"/>
        </w:rPr>
      </w:pPr>
      <w:r w:rsidRPr="00A1341D">
        <w:rPr>
          <w:rFonts w:ascii="PT Astra Serif" w:hAnsi="PT Astra Serif" w:cs="Arial"/>
          <w:sz w:val="22"/>
          <w:szCs w:val="22"/>
        </w:rPr>
        <w:t xml:space="preserve">              </w:t>
      </w:r>
      <w:proofErr w:type="spellStart"/>
      <w:r w:rsidRPr="00A1341D">
        <w:rPr>
          <w:rFonts w:ascii="PT Astra Serif" w:hAnsi="PT Astra Serif" w:cs="Arial"/>
          <w:sz w:val="22"/>
          <w:szCs w:val="22"/>
        </w:rPr>
        <w:t>КНоп</w:t>
      </w:r>
      <w:proofErr w:type="spellEnd"/>
    </w:p>
    <w:p w:rsidR="00336B9A" w:rsidRPr="009576BF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proofErr w:type="spellStart"/>
      <w:r w:rsidRPr="00A1341D">
        <w:rPr>
          <w:rFonts w:ascii="PT Astra Serif" w:hAnsi="PT Astra Serif" w:cs="Arial"/>
        </w:rPr>
        <w:t>Дпнпа</w:t>
      </w:r>
      <w:proofErr w:type="spellEnd"/>
      <w:r w:rsidRPr="009576BF">
        <w:rPr>
          <w:rFonts w:ascii="PT Astra Serif" w:hAnsi="PT Astra Serif" w:cs="Arial"/>
          <w:sz w:val="16"/>
          <w:szCs w:val="16"/>
        </w:rPr>
        <w:t xml:space="preserve"> </w:t>
      </w:r>
      <w:r w:rsidRPr="009576BF">
        <w:rPr>
          <w:rFonts w:ascii="PT Astra Serif" w:hAnsi="PT Astra Serif" w:cs="Arial"/>
        </w:rPr>
        <w:t>– доля проектов нормативных правовых актов Главы Пуровского района, Администрации Пуровского района, в которых выявлены риски нарушения антимонопольного законодательства;</w:t>
      </w:r>
    </w:p>
    <w:p w:rsidR="00336B9A" w:rsidRPr="009576BF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proofErr w:type="spellStart"/>
      <w:r w:rsidRPr="00A1341D">
        <w:rPr>
          <w:rFonts w:ascii="PT Astra Serif" w:hAnsi="PT Astra Serif" w:cs="Arial"/>
        </w:rPr>
        <w:t>Кпнпа</w:t>
      </w:r>
      <w:proofErr w:type="spellEnd"/>
      <w:r w:rsidRPr="009576BF">
        <w:rPr>
          <w:rFonts w:ascii="PT Astra Serif" w:hAnsi="PT Astra Serif" w:cs="Arial"/>
          <w:sz w:val="16"/>
          <w:szCs w:val="16"/>
        </w:rPr>
        <w:t xml:space="preserve"> </w:t>
      </w:r>
      <w:r w:rsidRPr="009576BF">
        <w:rPr>
          <w:rFonts w:ascii="PT Astra Serif" w:hAnsi="PT Astra Serif" w:cs="Arial"/>
        </w:rPr>
        <w:t xml:space="preserve">– количество проектов нормативных правовых актов Главы Пуровского района, Администрации Пуровского района, </w:t>
      </w:r>
      <w:r>
        <w:rPr>
          <w:rFonts w:ascii="PT Astra Serif" w:hAnsi="PT Astra Serif" w:cs="Arial"/>
        </w:rPr>
        <w:t xml:space="preserve">в которых </w:t>
      </w:r>
      <w:r w:rsidRPr="009576BF">
        <w:rPr>
          <w:rFonts w:ascii="PT Astra Serif" w:hAnsi="PT Astra Serif" w:cs="Arial"/>
        </w:rPr>
        <w:t>выявлены риски нарушения антимонопольного законодательства, в отчетном периоде;</w:t>
      </w:r>
    </w:p>
    <w:p w:rsidR="00336B9A" w:rsidRPr="009576BF" w:rsidRDefault="00336B9A" w:rsidP="00336B9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proofErr w:type="spellStart"/>
      <w:r w:rsidRPr="00A1341D">
        <w:rPr>
          <w:rFonts w:ascii="PT Astra Serif" w:hAnsi="PT Astra Serif" w:cs="Arial"/>
        </w:rPr>
        <w:t>КНоп</w:t>
      </w:r>
      <w:proofErr w:type="spellEnd"/>
      <w:r w:rsidRPr="00A1341D">
        <w:rPr>
          <w:rFonts w:ascii="PT Astra Serif" w:hAnsi="PT Astra Serif" w:cs="Arial"/>
        </w:rPr>
        <w:t xml:space="preserve"> </w:t>
      </w:r>
      <w:r w:rsidRPr="009576BF">
        <w:rPr>
          <w:rFonts w:ascii="PT Astra Serif" w:hAnsi="PT Astra Serif" w:cs="Arial"/>
        </w:rPr>
        <w:t xml:space="preserve"> - количество нормативных правовых актов Главы Пуровского района, Администрации Пуро</w:t>
      </w:r>
      <w:r>
        <w:rPr>
          <w:rFonts w:ascii="PT Astra Serif" w:hAnsi="PT Astra Serif" w:cs="Arial"/>
        </w:rPr>
        <w:t xml:space="preserve">вского района, в </w:t>
      </w:r>
      <w:r w:rsidRPr="009576BF">
        <w:rPr>
          <w:rFonts w:ascii="PT Astra Serif" w:hAnsi="PT Astra Serif" w:cs="Arial"/>
        </w:rPr>
        <w:t xml:space="preserve">которых </w:t>
      </w:r>
      <w:proofErr w:type="gramStart"/>
      <w:r w:rsidRPr="009576BF">
        <w:rPr>
          <w:rFonts w:ascii="PT Astra Serif" w:hAnsi="PT Astra Serif" w:cs="Arial"/>
        </w:rPr>
        <w:t>антимонопольным</w:t>
      </w:r>
      <w:proofErr w:type="gramEnd"/>
      <w:r w:rsidRPr="009576BF">
        <w:rPr>
          <w:rFonts w:ascii="PT Astra Serif" w:hAnsi="PT Astra Serif" w:cs="Arial"/>
        </w:rPr>
        <w:t xml:space="preserve"> органов выявлены нарушения антимонопольного законодательства, в отчетном периоде.</w:t>
      </w:r>
    </w:p>
    <w:p w:rsidR="00D64ED0" w:rsidRDefault="00D64ED0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336B9A" w:rsidRPr="009576BF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9576BF">
        <w:rPr>
          <w:rFonts w:ascii="PT Astra Serif" w:hAnsi="PT Astra Serif" w:cs="Arial"/>
        </w:rPr>
        <w:t>3</w:t>
      </w:r>
      <w:r>
        <w:rPr>
          <w:rFonts w:ascii="PT Astra Serif" w:hAnsi="PT Astra Serif" w:cs="Arial"/>
        </w:rPr>
        <w:t>.</w:t>
      </w:r>
      <w:r w:rsidRPr="009576BF">
        <w:rPr>
          <w:rFonts w:ascii="PT Astra Serif" w:hAnsi="PT Astra Serif" w:cs="Arial"/>
        </w:rPr>
        <w:t xml:space="preserve"> Доля нормативных правовых актов Главы Пуровского района, Администрации Пуровского района, в которых выявлены риски нарушения </w:t>
      </w:r>
      <w:proofErr w:type="gramStart"/>
      <w:r w:rsidRPr="009576BF">
        <w:rPr>
          <w:rFonts w:ascii="PT Astra Serif" w:hAnsi="PT Astra Serif" w:cs="Arial"/>
        </w:rPr>
        <w:t>антимонопольного</w:t>
      </w:r>
      <w:proofErr w:type="gramEnd"/>
      <w:r w:rsidRPr="009576BF">
        <w:rPr>
          <w:rFonts w:ascii="PT Astra Serif" w:hAnsi="PT Astra Serif" w:cs="Arial"/>
        </w:rPr>
        <w:t xml:space="preserve"> законодательства, рассчитываются по формуле:</w:t>
      </w:r>
    </w:p>
    <w:p w:rsidR="00336B9A" w:rsidRPr="00A1341D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Днпа</m:t>
        </m:r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Кнпа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КНоп</m:t>
            </m:r>
            <m:r>
              <w:rPr>
                <w:rFonts w:ascii="Cambria Math" w:hAnsi="Cambria Math" w:cs="Cambria Math"/>
                <w:sz w:val="22"/>
                <w:szCs w:val="22"/>
              </w:rPr>
              <m:t>a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Pr="00A1341D">
        <w:rPr>
          <w:rFonts w:ascii="PT Astra Serif" w:hAnsi="PT Astra Serif" w:cs="Arial"/>
          <w:sz w:val="22"/>
          <w:szCs w:val="22"/>
        </w:rPr>
        <w:t xml:space="preserve"> </w:t>
      </w:r>
      <w:r>
        <w:rPr>
          <w:rFonts w:ascii="PT Astra Serif" w:hAnsi="PT Astra Serif" w:cs="Arial"/>
          <w:sz w:val="22"/>
          <w:szCs w:val="22"/>
        </w:rPr>
        <w:t xml:space="preserve">, </w:t>
      </w:r>
      <w:r w:rsidRPr="00A1341D">
        <w:rPr>
          <w:rFonts w:ascii="PT Astra Serif" w:hAnsi="PT Astra Serif" w:cs="Arial"/>
          <w:sz w:val="22"/>
          <w:szCs w:val="22"/>
        </w:rPr>
        <w:t>где</w:t>
      </w:r>
    </w:p>
    <w:p w:rsidR="00336B9A" w:rsidRPr="009576BF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proofErr w:type="spellStart"/>
      <w:r w:rsidRPr="00A1341D">
        <w:rPr>
          <w:rFonts w:ascii="PT Astra Serif" w:hAnsi="PT Astra Serif" w:cs="Arial"/>
        </w:rPr>
        <w:t>Днпа</w:t>
      </w:r>
      <w:proofErr w:type="spellEnd"/>
      <w:r w:rsidRPr="009576BF">
        <w:rPr>
          <w:rFonts w:ascii="PT Astra Serif" w:hAnsi="PT Astra Serif" w:cs="Arial"/>
          <w:sz w:val="16"/>
          <w:szCs w:val="16"/>
        </w:rPr>
        <w:t xml:space="preserve"> </w:t>
      </w:r>
      <w:r w:rsidRPr="009576BF">
        <w:rPr>
          <w:rFonts w:ascii="PT Astra Serif" w:hAnsi="PT Astra Serif" w:cs="Arial"/>
        </w:rPr>
        <w:t>– доля нормативных правовых актов Главы Пуровского района, Администрации Пуровского района, в которых выявлены риски нарушения антимонопольного законодательства;</w:t>
      </w:r>
    </w:p>
    <w:p w:rsidR="00336B9A" w:rsidRPr="009576BF" w:rsidRDefault="00336B9A" w:rsidP="00336B9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proofErr w:type="spellStart"/>
      <w:r w:rsidRPr="00A1341D">
        <w:rPr>
          <w:rFonts w:ascii="PT Astra Serif" w:hAnsi="PT Astra Serif" w:cs="Arial"/>
        </w:rPr>
        <w:t>Кнпа</w:t>
      </w:r>
      <w:proofErr w:type="spellEnd"/>
      <w:r w:rsidRPr="00A1341D">
        <w:rPr>
          <w:rFonts w:ascii="PT Astra Serif" w:hAnsi="PT Astra Serif" w:cs="Arial"/>
        </w:rPr>
        <w:t xml:space="preserve"> </w:t>
      </w:r>
      <w:r w:rsidRPr="009576BF">
        <w:rPr>
          <w:rFonts w:ascii="PT Astra Serif" w:hAnsi="PT Astra Serif" w:cs="Arial"/>
        </w:rPr>
        <w:t>– количество нормативных правовых актов Главы Пуровского района, Администрации Пуровского района, в которых Администрацией Пуровского района выявлены риски нарушения антимонопольного законодательства, в отчетном периоде;</w:t>
      </w:r>
    </w:p>
    <w:p w:rsidR="00336B9A" w:rsidRPr="009576BF" w:rsidRDefault="00336B9A" w:rsidP="00336B9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proofErr w:type="spellStart"/>
      <w:r w:rsidRPr="00A1341D">
        <w:rPr>
          <w:rFonts w:ascii="PT Astra Serif" w:hAnsi="PT Astra Serif" w:cs="Arial"/>
        </w:rPr>
        <w:t>КНоп</w:t>
      </w:r>
      <w:proofErr w:type="spellEnd"/>
      <w:r w:rsidRPr="00A1341D">
        <w:rPr>
          <w:rFonts w:ascii="PT Astra Serif" w:hAnsi="PT Astra Serif" w:cs="Arial"/>
        </w:rPr>
        <w:t xml:space="preserve"> </w:t>
      </w:r>
      <w:r w:rsidRPr="009576BF">
        <w:rPr>
          <w:rFonts w:ascii="PT Astra Serif" w:hAnsi="PT Astra Serif" w:cs="Arial"/>
        </w:rPr>
        <w:t xml:space="preserve"> - количество нормативных правовых актов Главы Пуровского района, Администрации Пуровского района, в</w:t>
      </w:r>
      <w:r w:rsidR="003E044F">
        <w:rPr>
          <w:rFonts w:ascii="PT Astra Serif" w:hAnsi="PT Astra Serif" w:cs="Arial"/>
        </w:rPr>
        <w:t xml:space="preserve"> которых антимонопольным органом</w:t>
      </w:r>
      <w:r w:rsidRPr="009576BF">
        <w:rPr>
          <w:rFonts w:ascii="PT Astra Serif" w:hAnsi="PT Astra Serif" w:cs="Arial"/>
        </w:rPr>
        <w:t xml:space="preserve"> выявлены нарушения антимонопольного законодательства, в отчетном периоде.</w:t>
      </w:r>
    </w:p>
    <w:p w:rsidR="00933CCC" w:rsidRPr="00330611" w:rsidRDefault="00933CCC" w:rsidP="00933CCC">
      <w:pPr>
        <w:ind w:firstLine="709"/>
        <w:jc w:val="both"/>
        <w:rPr>
          <w:rFonts w:ascii="PT Astra Serif" w:hAnsi="PT Astra Serif"/>
        </w:rPr>
      </w:pPr>
      <w:r w:rsidRPr="00330611">
        <w:rPr>
          <w:rFonts w:ascii="PT Astra Serif" w:hAnsi="PT Astra Serif"/>
        </w:rPr>
        <w:t>Количество проектов нормативных правовых актов, в которых выявлены риски нарушения антимонопольного законодательства, в отчетном периоде – 0;</w:t>
      </w:r>
    </w:p>
    <w:p w:rsidR="00933CCC" w:rsidRPr="00330611" w:rsidRDefault="00933CCC" w:rsidP="00933CCC">
      <w:pPr>
        <w:ind w:firstLine="709"/>
        <w:jc w:val="both"/>
        <w:rPr>
          <w:rFonts w:ascii="PT Astra Serif" w:hAnsi="PT Astra Serif"/>
        </w:rPr>
      </w:pPr>
      <w:r w:rsidRPr="00330611">
        <w:rPr>
          <w:rFonts w:ascii="PT Astra Serif" w:hAnsi="PT Astra Serif"/>
        </w:rPr>
        <w:t>Количество нормативных правовых актов, в которых антимонопольным органом выявлены нарушения антимонопольного законодательства – 0.</w:t>
      </w:r>
    </w:p>
    <w:p w:rsidR="00933CCC" w:rsidRPr="00330611" w:rsidRDefault="00933CCC" w:rsidP="0081273D">
      <w:pPr>
        <w:ind w:firstLine="709"/>
        <w:jc w:val="both"/>
        <w:rPr>
          <w:rFonts w:ascii="PT Astra Serif" w:hAnsi="PT Astra Serif"/>
        </w:rPr>
      </w:pPr>
      <w:r w:rsidRPr="00330611">
        <w:rPr>
          <w:rFonts w:ascii="PT Astra Serif" w:hAnsi="PT Astra Serif"/>
        </w:rPr>
        <w:t>Доля проектов нормативных правовых актов, в которых выявлены риски нарушения антимонопольного законодательства -0.</w:t>
      </w:r>
    </w:p>
    <w:p w:rsidR="007C690C" w:rsidRDefault="00933CCC" w:rsidP="0081273D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rFonts w:ascii="PT Astra Serif" w:hAnsi="PT Astra Serif"/>
        </w:rPr>
      </w:pPr>
      <w:r w:rsidRPr="00330611">
        <w:rPr>
          <w:rFonts w:ascii="PT Astra Serif" w:hAnsi="PT Astra Serif" w:cs="Arial"/>
          <w:color w:val="000000"/>
          <w:shd w:val="clear" w:color="auto" w:fill="FFFFFF"/>
        </w:rPr>
        <w:t>Учитывая</w:t>
      </w:r>
      <w:r>
        <w:rPr>
          <w:rFonts w:ascii="PT Astra Serif" w:hAnsi="PT Astra Serif" w:cs="Arial"/>
          <w:color w:val="000000"/>
          <w:shd w:val="clear" w:color="auto" w:fill="FFFFFF"/>
        </w:rPr>
        <w:t>,</w:t>
      </w:r>
      <w:r w:rsidRPr="00330611">
        <w:rPr>
          <w:rFonts w:ascii="PT Astra Serif" w:hAnsi="PT Astra Serif" w:cs="Arial"/>
          <w:color w:val="000000"/>
          <w:shd w:val="clear" w:color="auto" w:fill="FFFFFF"/>
        </w:rPr>
        <w:t xml:space="preserve"> что к</w:t>
      </w:r>
      <w:r w:rsidRPr="00330611">
        <w:rPr>
          <w:rFonts w:ascii="PT Astra Serif" w:hAnsi="PT Astra Serif"/>
        </w:rPr>
        <w:t>лючевые показатели эффективности функционирова</w:t>
      </w:r>
      <w:r w:rsidR="003570A1">
        <w:rPr>
          <w:rFonts w:ascii="PT Astra Serif" w:hAnsi="PT Astra Serif"/>
        </w:rPr>
        <w:t xml:space="preserve">ния антимонопольного комплаенса </w:t>
      </w:r>
      <w:r w:rsidR="003E044F">
        <w:rPr>
          <w:rFonts w:ascii="PT Astra Serif" w:hAnsi="PT Astra Serif"/>
        </w:rPr>
        <w:t>сохраняются на достигнутом уровне</w:t>
      </w:r>
      <w:r>
        <w:rPr>
          <w:rFonts w:ascii="PT Astra Serif" w:hAnsi="PT Astra Serif"/>
        </w:rPr>
        <w:t xml:space="preserve">, </w:t>
      </w:r>
      <w:r w:rsidR="007C690C" w:rsidRPr="00331624">
        <w:rPr>
          <w:rFonts w:ascii="PT Astra Serif" w:hAnsi="PT Astra Serif"/>
        </w:rPr>
        <w:t>мероприятия антимонопольного комплаенса признаны эффективными.</w:t>
      </w:r>
    </w:p>
    <w:p w:rsidR="00DD1E85" w:rsidRDefault="004C222A" w:rsidP="0081273D">
      <w:pPr>
        <w:suppressAutoHyphens/>
        <w:ind w:firstLine="709"/>
        <w:jc w:val="both"/>
        <w:rPr>
          <w:rFonts w:ascii="PT Astra Serif" w:hAnsi="PT Astra Serif"/>
        </w:rPr>
      </w:pPr>
      <w:r w:rsidRPr="007C0B68">
        <w:rPr>
          <w:rFonts w:ascii="PT Astra Serif" w:hAnsi="PT Astra Serif"/>
        </w:rPr>
        <w:t xml:space="preserve">В предстоящем году </w:t>
      </w:r>
      <w:r w:rsidR="00336B9A">
        <w:rPr>
          <w:rFonts w:ascii="PT Astra Serif" w:hAnsi="PT Astra Serif"/>
        </w:rPr>
        <w:t xml:space="preserve">будет продолжена </w:t>
      </w:r>
      <w:r w:rsidRPr="007C0B68">
        <w:rPr>
          <w:rFonts w:ascii="PT Astra Serif" w:hAnsi="PT Astra Serif"/>
        </w:rPr>
        <w:t xml:space="preserve">работа </w:t>
      </w:r>
      <w:r w:rsidR="00336B9A">
        <w:rPr>
          <w:rFonts w:ascii="PT Astra Serif" w:hAnsi="PT Astra Serif"/>
        </w:rPr>
        <w:t xml:space="preserve">по анализу </w:t>
      </w:r>
      <w:r w:rsidR="00331624">
        <w:rPr>
          <w:rFonts w:ascii="PT Astra Serif" w:hAnsi="PT Astra Serif"/>
        </w:rPr>
        <w:t xml:space="preserve">разрабатываемых проектов и действующих </w:t>
      </w:r>
      <w:r w:rsidR="00336B9A">
        <w:rPr>
          <w:rFonts w:ascii="PT Astra Serif" w:hAnsi="PT Astra Serif"/>
        </w:rPr>
        <w:t>муниципальных правовых актов на соответствие законодательству</w:t>
      </w:r>
      <w:r w:rsidRPr="007C0B68">
        <w:rPr>
          <w:rFonts w:ascii="PT Astra Serif" w:hAnsi="PT Astra Serif"/>
        </w:rPr>
        <w:t xml:space="preserve"> в сфере антимонопольного законодательства.</w:t>
      </w:r>
    </w:p>
    <w:p w:rsidR="002960EE" w:rsidRDefault="00DD1E85">
      <w:pPr>
        <w:spacing w:after="200" w:line="276" w:lineRule="auto"/>
        <w:rPr>
          <w:rFonts w:ascii="PT Astra Serif" w:hAnsi="PT Astra Serif"/>
        </w:rPr>
        <w:sectPr w:rsidR="002960EE" w:rsidSect="002061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</w:rPr>
        <w:br w:type="page"/>
      </w:r>
    </w:p>
    <w:p w:rsidR="00DD1E85" w:rsidRPr="002960EE" w:rsidRDefault="00DD1E85" w:rsidP="002960EE">
      <w:pPr>
        <w:tabs>
          <w:tab w:val="left" w:pos="10490"/>
        </w:tabs>
        <w:ind w:left="11057"/>
        <w:rPr>
          <w:rFonts w:ascii="PT Astra Serif" w:hAnsi="PT Astra Serif" w:cs="Arial"/>
          <w:bCs/>
          <w:color w:val="000000"/>
          <w:sz w:val="26"/>
          <w:szCs w:val="26"/>
        </w:rPr>
      </w:pPr>
      <w:r w:rsidRPr="002960EE">
        <w:rPr>
          <w:rFonts w:ascii="PT Astra Serif" w:hAnsi="PT Astra Serif"/>
        </w:rPr>
        <w:t xml:space="preserve">Приложение </w:t>
      </w:r>
      <w:bookmarkStart w:id="0" w:name="_GoBack"/>
      <w:bookmarkEnd w:id="0"/>
      <w:r w:rsidRPr="002960EE">
        <w:rPr>
          <w:rFonts w:ascii="PT Astra Serif" w:hAnsi="PT Astra Serif"/>
        </w:rPr>
        <w:t xml:space="preserve">к докладу </w:t>
      </w:r>
      <w:r w:rsidRPr="002960EE">
        <w:rPr>
          <w:rFonts w:ascii="PT Astra Serif" w:hAnsi="PT Astra Serif" w:cs="Arial"/>
          <w:bCs/>
          <w:color w:val="000000"/>
          <w:sz w:val="26"/>
          <w:szCs w:val="26"/>
        </w:rPr>
        <w:t>об антимонопольном комплаенсе</w:t>
      </w:r>
    </w:p>
    <w:p w:rsidR="00DD1E85" w:rsidRPr="002960EE" w:rsidRDefault="00DD1E85" w:rsidP="002960EE">
      <w:pPr>
        <w:tabs>
          <w:tab w:val="left" w:pos="10490"/>
        </w:tabs>
        <w:ind w:left="11057"/>
        <w:rPr>
          <w:rFonts w:ascii="PT Astra Serif" w:hAnsi="PT Astra Serif" w:cs="Arial"/>
          <w:color w:val="000000"/>
          <w:sz w:val="26"/>
          <w:szCs w:val="26"/>
        </w:rPr>
      </w:pPr>
      <w:r w:rsidRPr="002960EE">
        <w:rPr>
          <w:rFonts w:ascii="PT Astra Serif" w:hAnsi="PT Astra Serif" w:cs="Arial"/>
          <w:bCs/>
          <w:color w:val="000000"/>
          <w:sz w:val="26"/>
          <w:szCs w:val="26"/>
        </w:rPr>
        <w:t>в Администрации Пуровского района за 2021 год</w:t>
      </w:r>
    </w:p>
    <w:p w:rsidR="00DD1E85" w:rsidRDefault="00DD1E85" w:rsidP="00DD1E85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PT Astra Serif" w:hAnsi="PT Astra Serif"/>
          <w:b/>
        </w:rPr>
      </w:pPr>
    </w:p>
    <w:p w:rsidR="00DD1E85" w:rsidRPr="0077351D" w:rsidRDefault="00DD1E85" w:rsidP="00DD1E85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PT Astra Serif" w:hAnsi="PT Astra Serif"/>
          <w:b/>
        </w:rPr>
      </w:pPr>
      <w:r w:rsidRPr="0077351D">
        <w:rPr>
          <w:rFonts w:ascii="PT Astra Serif" w:hAnsi="PT Astra Serif"/>
          <w:b/>
        </w:rPr>
        <w:t>К</w:t>
      </w:r>
      <w:r>
        <w:rPr>
          <w:rFonts w:ascii="PT Astra Serif" w:hAnsi="PT Astra Serif"/>
          <w:b/>
        </w:rPr>
        <w:t>АРТА РИСКОВ</w:t>
      </w:r>
    </w:p>
    <w:p w:rsidR="00DD1E85" w:rsidRDefault="00DD1E85" w:rsidP="00DD1E85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PT Astra Serif" w:hAnsi="PT Astra Serif"/>
          <w:b/>
        </w:rPr>
      </w:pPr>
    </w:p>
    <w:tbl>
      <w:tblPr>
        <w:tblW w:w="16046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28"/>
        <w:gridCol w:w="4261"/>
        <w:gridCol w:w="4302"/>
        <w:gridCol w:w="1559"/>
        <w:gridCol w:w="1921"/>
      </w:tblGrid>
      <w:tr w:rsidR="00DD1E85" w:rsidRPr="002960EE" w:rsidTr="002960EE">
        <w:trPr>
          <w:jc w:val="center"/>
        </w:trPr>
        <w:tc>
          <w:tcPr>
            <w:tcW w:w="675" w:type="dxa"/>
          </w:tcPr>
          <w:p w:rsidR="00DD1E85" w:rsidRPr="002960EE" w:rsidRDefault="00DD1E85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2960EE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2960EE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328" w:type="dxa"/>
          </w:tcPr>
          <w:p w:rsidR="00DD1E85" w:rsidRPr="002960EE" w:rsidRDefault="00DD1E85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Описание риска</w:t>
            </w:r>
          </w:p>
        </w:tc>
        <w:tc>
          <w:tcPr>
            <w:tcW w:w="4261" w:type="dxa"/>
          </w:tcPr>
          <w:p w:rsidR="00DD1E85" w:rsidRPr="002960EE" w:rsidRDefault="00DD1E85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Причины и условия возникновения риска и его оценка</w:t>
            </w:r>
          </w:p>
        </w:tc>
        <w:tc>
          <w:tcPr>
            <w:tcW w:w="4302" w:type="dxa"/>
          </w:tcPr>
          <w:p w:rsidR="00DD1E85" w:rsidRPr="002960EE" w:rsidRDefault="00DD1E85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Мероприятия по минимизации и устранению риска</w:t>
            </w:r>
          </w:p>
        </w:tc>
        <w:tc>
          <w:tcPr>
            <w:tcW w:w="1559" w:type="dxa"/>
          </w:tcPr>
          <w:p w:rsidR="00DD1E85" w:rsidRPr="002960EE" w:rsidRDefault="00DD1E85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Наличие (отсутствие) остаточного риска и управление им</w:t>
            </w:r>
          </w:p>
        </w:tc>
        <w:tc>
          <w:tcPr>
            <w:tcW w:w="1921" w:type="dxa"/>
          </w:tcPr>
          <w:p w:rsidR="00DD1E85" w:rsidRPr="002960EE" w:rsidRDefault="00DD1E85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Вероятность повторного возникновения риска</w:t>
            </w:r>
          </w:p>
        </w:tc>
      </w:tr>
      <w:tr w:rsidR="00DD1E85" w:rsidRPr="002960EE" w:rsidTr="002960EE">
        <w:trPr>
          <w:trHeight w:val="272"/>
          <w:jc w:val="center"/>
        </w:trPr>
        <w:tc>
          <w:tcPr>
            <w:tcW w:w="675" w:type="dxa"/>
            <w:vAlign w:val="center"/>
          </w:tcPr>
          <w:p w:rsidR="00DD1E85" w:rsidRPr="002960EE" w:rsidRDefault="00DD1E85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328" w:type="dxa"/>
            <w:vAlign w:val="center"/>
          </w:tcPr>
          <w:p w:rsidR="00DD1E85" w:rsidRPr="002960EE" w:rsidRDefault="00DD1E85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261" w:type="dxa"/>
            <w:vAlign w:val="center"/>
          </w:tcPr>
          <w:p w:rsidR="00DD1E85" w:rsidRPr="002960EE" w:rsidRDefault="00DD1E85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302" w:type="dxa"/>
            <w:vAlign w:val="center"/>
          </w:tcPr>
          <w:p w:rsidR="00DD1E85" w:rsidRPr="002960EE" w:rsidRDefault="00DD1E85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D1E85" w:rsidRPr="002960EE" w:rsidRDefault="00DD1E85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921" w:type="dxa"/>
            <w:vAlign w:val="center"/>
          </w:tcPr>
          <w:p w:rsidR="00DD1E85" w:rsidRPr="002960EE" w:rsidRDefault="00DD1E85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2960EE" w:rsidRPr="002960EE" w:rsidTr="002960EE">
        <w:trPr>
          <w:jc w:val="center"/>
        </w:trPr>
        <w:tc>
          <w:tcPr>
            <w:tcW w:w="675" w:type="dxa"/>
          </w:tcPr>
          <w:p w:rsidR="002960EE" w:rsidRPr="002960EE" w:rsidRDefault="002960EE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328" w:type="dxa"/>
          </w:tcPr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Осуществлением действий в сфере закупок товаров, работ и услуг, которые содержат признаки нарушения и могут привести к ограничению конкуренции</w:t>
            </w:r>
          </w:p>
          <w:p w:rsidR="002960EE" w:rsidRPr="002960EE" w:rsidRDefault="002960EE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61" w:type="dxa"/>
          </w:tcPr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>Причины: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 xml:space="preserve">- предоставление коммерческих предложений хозяйствующими субъектами, входящими в одну группу лиц или коммерческих предложений с заведомо завышенной стоимостью (для последующего снижения на торгах и извлечения большей прибыли); 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>- необеспечение соблюдения требований Федерального закона от 26.07.2006 № 135-ФЗ «О защите конкуренции»;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>- осуществление закупок без использования конкурентных способов. 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 xml:space="preserve">Условия: </w:t>
            </w:r>
          </w:p>
          <w:p w:rsidR="002960EE" w:rsidRPr="002960EE" w:rsidRDefault="002960EE" w:rsidP="002960EE">
            <w:pPr>
              <w:jc w:val="both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 xml:space="preserve">- необоснованное завышение начальной (максимальной) цены контракта; - включение в документацию о закупке избыточных требований и (или) документов, не предусмотренных законодательством; </w:t>
            </w:r>
          </w:p>
          <w:p w:rsidR="002960EE" w:rsidRPr="002960EE" w:rsidRDefault="002960EE" w:rsidP="002960EE">
            <w:pPr>
              <w:jc w:val="both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 xml:space="preserve">- включение в документацию о закупке условий технического задания (сжатых сроков), реализация которых не представляется возможной; </w:t>
            </w:r>
          </w:p>
          <w:p w:rsidR="002960EE" w:rsidRPr="002960EE" w:rsidRDefault="002960EE" w:rsidP="002960EE">
            <w:pPr>
              <w:jc w:val="both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 xml:space="preserve">- «дробление» закупок товаров, работ, услуг с целью заключения контрактов с единственным поставщиком (подрядчиком, исполнителем); 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>- заключение контрактов с единственным поставщиком (подрядчиком, исполнителем) без использования конкурентных процедур или по основаниям, не предусмотренным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      </w:r>
          </w:p>
        </w:tc>
        <w:tc>
          <w:tcPr>
            <w:tcW w:w="4302" w:type="dxa"/>
          </w:tcPr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noBreakHyphen/>
              <w:t> информирование заказчиков, контрактных служб заказчиков о недопустимости дробления закупок;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- осуществление текущего контроля закупочной деятельности;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 xml:space="preserve">- постоянный мониторинг  изменений действующего законодательства в сфере закупок товаров, работ, услуг для государственных нужд; 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- повышение квалификации должностных лиц ответственных за проведение закупок;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 xml:space="preserve">- осуществление закупок в соответствии с частью 1 статьи 93 Федерального закона через </w:t>
            </w: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>автоматизированную информационную систему «Портал поставщиков»;</w:t>
            </w:r>
          </w:p>
          <w:p w:rsidR="002960EE" w:rsidRPr="002960EE" w:rsidRDefault="002960EE" w:rsidP="002960EE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2960EE">
              <w:rPr>
                <w:rFonts w:ascii="PT Astra Serif" w:hAnsi="PT Astra Serif" w:cs="Arial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2960EE">
              <w:rPr>
                <w:rFonts w:ascii="PT Astra Serif" w:hAnsi="PT Astra Serif" w:cs="Arial"/>
                <w:sz w:val="22"/>
                <w:szCs w:val="22"/>
              </w:rPr>
              <w:t>подготовка и размещение в единой информационной системе АИС «Госзаказ»</w:t>
            </w:r>
          </w:p>
          <w:p w:rsidR="002960EE" w:rsidRPr="002960EE" w:rsidRDefault="002960EE" w:rsidP="002960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 w:cs="Arial"/>
                <w:sz w:val="22"/>
                <w:szCs w:val="22"/>
              </w:rPr>
              <w:t>услуг для обеспечения муниципальных нужд</w:t>
            </w:r>
          </w:p>
        </w:tc>
        <w:tc>
          <w:tcPr>
            <w:tcW w:w="1559" w:type="dxa"/>
          </w:tcPr>
          <w:p w:rsidR="002960EE" w:rsidRPr="002960EE" w:rsidRDefault="002960EE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SimSun" w:hAnsi="PT Astra Serif" w:cs="Arial"/>
              </w:rPr>
              <w:t>В</w:t>
            </w:r>
            <w:r w:rsidRPr="008201A3">
              <w:rPr>
                <w:rFonts w:ascii="PT Astra Serif" w:eastAsia="SimSun" w:hAnsi="PT Astra Serif" w:cs="Arial"/>
              </w:rPr>
              <w:t>озможен</w:t>
            </w:r>
          </w:p>
        </w:tc>
        <w:tc>
          <w:tcPr>
            <w:tcW w:w="1921" w:type="dxa"/>
          </w:tcPr>
          <w:p w:rsidR="002960EE" w:rsidRPr="002960EE" w:rsidRDefault="002960EE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Низкая</w:t>
            </w:r>
          </w:p>
        </w:tc>
      </w:tr>
      <w:tr w:rsidR="002960EE" w:rsidRPr="002960EE" w:rsidTr="002960EE">
        <w:trPr>
          <w:jc w:val="center"/>
        </w:trPr>
        <w:tc>
          <w:tcPr>
            <w:tcW w:w="675" w:type="dxa"/>
          </w:tcPr>
          <w:p w:rsidR="002960EE" w:rsidRPr="002960EE" w:rsidRDefault="002960EE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2960EE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328" w:type="dxa"/>
          </w:tcPr>
          <w:p w:rsidR="002960EE" w:rsidRPr="008201A3" w:rsidRDefault="002960EE" w:rsidP="00A52E52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</w:rPr>
            </w:pPr>
            <w:r w:rsidRPr="008201A3">
              <w:rPr>
                <w:rFonts w:ascii="PT Astra Serif" w:eastAsia="SimSun" w:hAnsi="PT Astra Serif" w:cs="Arial"/>
              </w:rPr>
              <w:t>Нарушение при владении, пользовании и распоряжении муниципальным имуществом, повлекшим за собой нарушение антимонопольного законодательства</w:t>
            </w:r>
          </w:p>
        </w:tc>
        <w:tc>
          <w:tcPr>
            <w:tcW w:w="4261" w:type="dxa"/>
          </w:tcPr>
          <w:p w:rsidR="002960EE" w:rsidRDefault="002960EE" w:rsidP="00A52E52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</w:rPr>
            </w:pPr>
            <w:r>
              <w:rPr>
                <w:rFonts w:ascii="PT Astra Serif" w:eastAsia="SimSun" w:hAnsi="PT Astra Serif" w:cs="Arial"/>
              </w:rPr>
              <w:t>Заключение договоров аренды на новый срок без проведения торгов (пролонгация), без изменения условий договора в части арендной платы определенной на основании оценщика на момент истечения срока предыдущего договора аренды.</w:t>
            </w:r>
          </w:p>
          <w:p w:rsidR="002960EE" w:rsidRPr="008201A3" w:rsidRDefault="002960EE" w:rsidP="002960EE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</w:rPr>
            </w:pPr>
            <w:r w:rsidRPr="008201A3">
              <w:rPr>
                <w:rFonts w:ascii="PT Astra Serif" w:eastAsia="SimSun" w:hAnsi="PT Astra Serif" w:cs="Arial"/>
              </w:rPr>
              <w:t>Заключение договоров аренды, договоров безвозмездного пользования,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</w:t>
            </w:r>
            <w:r>
              <w:rPr>
                <w:rFonts w:ascii="PT Astra Serif" w:eastAsia="SimSun" w:hAnsi="PT Astra Serif" w:cs="Arial"/>
              </w:rPr>
              <w:t>ние муниципальной собственности</w:t>
            </w:r>
          </w:p>
        </w:tc>
        <w:tc>
          <w:tcPr>
            <w:tcW w:w="4302" w:type="dxa"/>
          </w:tcPr>
          <w:p w:rsidR="002960EE" w:rsidRPr="008201A3" w:rsidRDefault="002960EE" w:rsidP="00A52E52">
            <w:pPr>
              <w:autoSpaceDE w:val="0"/>
              <w:autoSpaceDN w:val="0"/>
              <w:adjustRightInd w:val="0"/>
              <w:rPr>
                <w:rFonts w:ascii="PT Astra Serif" w:eastAsia="SimSun" w:hAnsi="PT Astra Serif" w:cs="Arial"/>
              </w:rPr>
            </w:pPr>
            <w:r w:rsidRPr="008201A3">
              <w:rPr>
                <w:rFonts w:ascii="PT Astra Serif" w:eastAsia="SimSun" w:hAnsi="PT Astra Serif" w:cs="Arial"/>
              </w:rPr>
              <w:t>- систематическое повышение квалификации сотрудников;</w:t>
            </w:r>
          </w:p>
          <w:p w:rsidR="002960EE" w:rsidRPr="008201A3" w:rsidRDefault="002960EE" w:rsidP="00A52E52">
            <w:pPr>
              <w:autoSpaceDE w:val="0"/>
              <w:autoSpaceDN w:val="0"/>
              <w:adjustRightInd w:val="0"/>
              <w:rPr>
                <w:rFonts w:ascii="PT Astra Serif" w:eastAsia="SimSun" w:hAnsi="PT Astra Serif" w:cs="Arial"/>
              </w:rPr>
            </w:pPr>
            <w:r w:rsidRPr="008201A3">
              <w:rPr>
                <w:rFonts w:ascii="PT Astra Serif" w:eastAsia="SimSun" w:hAnsi="PT Astra Serif" w:cs="Arial"/>
              </w:rPr>
              <w:t>- мониторинг изменений законодательства в сфере имущественных отношений;</w:t>
            </w:r>
          </w:p>
          <w:p w:rsidR="002960EE" w:rsidRPr="008201A3" w:rsidRDefault="002960EE" w:rsidP="00A52E52">
            <w:pPr>
              <w:autoSpaceDE w:val="0"/>
              <w:autoSpaceDN w:val="0"/>
              <w:adjustRightInd w:val="0"/>
              <w:rPr>
                <w:rFonts w:ascii="PT Astra Serif" w:eastAsia="SimSun" w:hAnsi="PT Astra Serif" w:cs="Arial"/>
              </w:rPr>
            </w:pPr>
            <w:r w:rsidRPr="008201A3">
              <w:rPr>
                <w:rFonts w:ascii="PT Astra Serif" w:eastAsia="SimSun" w:hAnsi="PT Astra Serif" w:cs="Arial"/>
              </w:rPr>
              <w:t>- 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  <w:p w:rsidR="002960EE" w:rsidRPr="008201A3" w:rsidRDefault="00DB0052" w:rsidP="00A52E52">
            <w:pPr>
              <w:autoSpaceDE w:val="0"/>
              <w:autoSpaceDN w:val="0"/>
              <w:adjustRightInd w:val="0"/>
              <w:rPr>
                <w:rFonts w:ascii="PT Astra Serif" w:eastAsia="SimSun" w:hAnsi="PT Astra Serif" w:cs="Arial"/>
              </w:rPr>
            </w:pPr>
            <w:r>
              <w:rPr>
                <w:rFonts w:ascii="PT Astra Serif" w:eastAsia="SimSun" w:hAnsi="PT Astra Serif" w:cs="Arial"/>
              </w:rPr>
              <w:t>- усиление внутреннего контроля</w:t>
            </w:r>
          </w:p>
        </w:tc>
        <w:tc>
          <w:tcPr>
            <w:tcW w:w="1559" w:type="dxa"/>
          </w:tcPr>
          <w:p w:rsidR="002960EE" w:rsidRPr="008201A3" w:rsidRDefault="002960EE" w:rsidP="00A52E52">
            <w:pPr>
              <w:autoSpaceDE w:val="0"/>
              <w:autoSpaceDN w:val="0"/>
              <w:adjustRightInd w:val="0"/>
              <w:jc w:val="center"/>
              <w:rPr>
                <w:rFonts w:ascii="PT Astra Serif" w:eastAsia="SimSun" w:hAnsi="PT Astra Serif" w:cs="Arial"/>
              </w:rPr>
            </w:pPr>
            <w:r>
              <w:rPr>
                <w:rFonts w:ascii="PT Astra Serif" w:eastAsia="SimSun" w:hAnsi="PT Astra Serif" w:cs="Arial"/>
              </w:rPr>
              <w:t>В</w:t>
            </w:r>
            <w:r w:rsidRPr="008201A3">
              <w:rPr>
                <w:rFonts w:ascii="PT Astra Serif" w:eastAsia="SimSun" w:hAnsi="PT Astra Serif" w:cs="Arial"/>
              </w:rPr>
              <w:t>озможен</w:t>
            </w:r>
          </w:p>
        </w:tc>
        <w:tc>
          <w:tcPr>
            <w:tcW w:w="1921" w:type="dxa"/>
          </w:tcPr>
          <w:p w:rsidR="002960EE" w:rsidRPr="008201A3" w:rsidRDefault="002960EE" w:rsidP="00A52E52">
            <w:pPr>
              <w:autoSpaceDE w:val="0"/>
              <w:autoSpaceDN w:val="0"/>
              <w:adjustRightInd w:val="0"/>
              <w:jc w:val="center"/>
              <w:rPr>
                <w:rFonts w:ascii="PT Astra Serif" w:eastAsia="SimSun" w:hAnsi="PT Astra Serif" w:cs="Arial"/>
              </w:rPr>
            </w:pPr>
            <w:r w:rsidRPr="008201A3">
              <w:rPr>
                <w:rFonts w:ascii="PT Astra Serif" w:hAnsi="PT Astra Serif"/>
              </w:rPr>
              <w:t>Низкая</w:t>
            </w:r>
          </w:p>
        </w:tc>
      </w:tr>
      <w:tr w:rsidR="005502F7" w:rsidRPr="002960EE" w:rsidTr="002960EE">
        <w:trPr>
          <w:jc w:val="center"/>
        </w:trPr>
        <w:tc>
          <w:tcPr>
            <w:tcW w:w="675" w:type="dxa"/>
          </w:tcPr>
          <w:p w:rsidR="005502F7" w:rsidRPr="002960EE" w:rsidRDefault="005502F7" w:rsidP="00A52E5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328" w:type="dxa"/>
          </w:tcPr>
          <w:p w:rsidR="005502F7" w:rsidRPr="008201A3" w:rsidRDefault="005502F7" w:rsidP="00A52E52">
            <w:pPr>
              <w:jc w:val="both"/>
              <w:rPr>
                <w:rFonts w:ascii="PT Astra Serif" w:hAnsi="PT Astra Serif" w:cs="Arial"/>
              </w:rPr>
            </w:pPr>
            <w:r w:rsidRPr="008201A3">
              <w:rPr>
                <w:rFonts w:ascii="PT Astra Serif" w:hAnsi="PT Astra Serif"/>
              </w:rPr>
              <w:t xml:space="preserve">Ограничение конкуренции при выдаче разрешений на установку рекламных конструкций на соответствующей территории, аннулирование таких разрешений </w:t>
            </w:r>
          </w:p>
        </w:tc>
        <w:tc>
          <w:tcPr>
            <w:tcW w:w="4261" w:type="dxa"/>
          </w:tcPr>
          <w:p w:rsidR="005502F7" w:rsidRPr="008201A3" w:rsidRDefault="005502F7" w:rsidP="00A52E52">
            <w:pPr>
              <w:widowControl w:val="0"/>
              <w:tabs>
                <w:tab w:val="left" w:pos="248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  <w:r w:rsidRPr="008201A3">
              <w:rPr>
                <w:rFonts w:ascii="PT Astra Serif" w:hAnsi="PT Astra Serif" w:cs="Arial"/>
                <w:shd w:val="clear" w:color="auto" w:fill="FFFFFF"/>
              </w:rPr>
              <w:t xml:space="preserve">- нарушение внешнего архитектурного облика сложившейся застройки </w:t>
            </w:r>
            <w:r w:rsidRPr="008201A3">
              <w:rPr>
                <w:rFonts w:ascii="PT Astra Serif" w:hAnsi="PT Astra Serif" w:cs="Arial"/>
              </w:rPr>
              <w:t xml:space="preserve">из-за </w:t>
            </w:r>
            <w:r w:rsidRPr="008201A3">
              <w:rPr>
                <w:rFonts w:ascii="PT Astra Serif" w:hAnsi="PT Astra Serif" w:cs="Arial"/>
                <w:shd w:val="clear" w:color="auto" w:fill="FFFFFF"/>
              </w:rPr>
              <w:t xml:space="preserve">некачественно выполненных работ по устройству </w:t>
            </w:r>
            <w:r w:rsidRPr="008201A3">
              <w:rPr>
                <w:rFonts w:ascii="PT Astra Serif" w:hAnsi="PT Astra Serif" w:cs="Arial"/>
              </w:rPr>
              <w:t>рекламной конструкции и применения некачественных материалов (после проведенного согласования);</w:t>
            </w:r>
          </w:p>
          <w:p w:rsidR="005502F7" w:rsidRPr="008201A3" w:rsidRDefault="005502F7" w:rsidP="00A52E52">
            <w:pPr>
              <w:widowControl w:val="0"/>
              <w:tabs>
                <w:tab w:val="left" w:pos="248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  <w:r w:rsidRPr="008201A3">
              <w:rPr>
                <w:rFonts w:ascii="PT Astra Serif" w:hAnsi="PT Astra Serif"/>
              </w:rPr>
              <w:t xml:space="preserve">- создание неравных условий </w:t>
            </w:r>
            <w:r w:rsidRPr="008201A3">
              <w:rPr>
                <w:rFonts w:ascii="PT Astra Serif" w:hAnsi="PT Astra Serif" w:cs="Arial"/>
                <w:shd w:val="clear" w:color="auto" w:fill="FFFFFF"/>
              </w:rPr>
              <w:t>между заявителями в случае предоставления согласований либо отказов в выдаче разрешений</w:t>
            </w:r>
            <w:r w:rsidRPr="008201A3">
              <w:rPr>
                <w:rFonts w:ascii="PT Astra Serif" w:hAnsi="PT Astra Serif"/>
              </w:rPr>
              <w:t xml:space="preserve"> на установку рекламных конструкций</w:t>
            </w:r>
          </w:p>
        </w:tc>
        <w:tc>
          <w:tcPr>
            <w:tcW w:w="4302" w:type="dxa"/>
          </w:tcPr>
          <w:p w:rsidR="005502F7" w:rsidRPr="008201A3" w:rsidRDefault="005502F7" w:rsidP="00A52E52">
            <w:pPr>
              <w:widowControl w:val="0"/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33"/>
              <w:jc w:val="both"/>
              <w:outlineLvl w:val="1"/>
              <w:rPr>
                <w:rFonts w:ascii="PT Astra Serif" w:hAnsi="PT Astra Serif" w:cs="Arial"/>
                <w:shd w:val="clear" w:color="auto" w:fill="FFFFFF"/>
              </w:rPr>
            </w:pPr>
            <w:r w:rsidRPr="008201A3">
              <w:rPr>
                <w:rFonts w:ascii="PT Astra Serif" w:hAnsi="PT Astra Serif"/>
              </w:rPr>
              <w:t>- детальное  изучение представленной на согласование проектной документации;</w:t>
            </w:r>
          </w:p>
          <w:p w:rsidR="005502F7" w:rsidRPr="008201A3" w:rsidRDefault="005502F7" w:rsidP="00A52E52">
            <w:pPr>
              <w:widowControl w:val="0"/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33"/>
              <w:jc w:val="both"/>
              <w:outlineLvl w:val="1"/>
              <w:rPr>
                <w:rFonts w:ascii="PT Astra Serif" w:hAnsi="PT Astra Serif" w:cs="Arial"/>
                <w:shd w:val="clear" w:color="auto" w:fill="FFFFFF"/>
              </w:rPr>
            </w:pPr>
            <w:r w:rsidRPr="008201A3">
              <w:rPr>
                <w:rFonts w:ascii="PT Astra Serif" w:hAnsi="PT Astra Serif"/>
              </w:rPr>
              <w:t xml:space="preserve">- равный подход в каждой конкретной ситуации при решении вопросов </w:t>
            </w:r>
            <w:r w:rsidRPr="008201A3">
              <w:rPr>
                <w:rFonts w:ascii="PT Astra Serif" w:hAnsi="PT Astra Serif" w:cs="Arial"/>
                <w:shd w:val="clear" w:color="auto" w:fill="FFFFFF"/>
              </w:rPr>
              <w:t>о соответствии выполненной конструкции рекламной установки требованиям проектной документации и к внешнему архитектурному облику застройки;</w:t>
            </w:r>
          </w:p>
          <w:p w:rsidR="005502F7" w:rsidRPr="008201A3" w:rsidRDefault="005502F7" w:rsidP="005502F7">
            <w:pPr>
              <w:widowControl w:val="0"/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33"/>
              <w:jc w:val="both"/>
              <w:outlineLvl w:val="1"/>
              <w:rPr>
                <w:rFonts w:ascii="PT Astra Serif" w:hAnsi="PT Astra Serif"/>
              </w:rPr>
            </w:pPr>
            <w:r w:rsidRPr="008201A3">
              <w:rPr>
                <w:rFonts w:ascii="PT Astra Serif" w:hAnsi="PT Astra Serif" w:cs="Arial"/>
                <w:shd w:val="clear" w:color="auto" w:fill="FFFFFF"/>
              </w:rPr>
              <w:t xml:space="preserve">- равный подход ко всем заявителям в случае предоставления согласований либо отказов в выдаче </w:t>
            </w:r>
            <w:r w:rsidRPr="008201A3">
              <w:rPr>
                <w:rFonts w:ascii="PT Astra Serif" w:hAnsi="PT Astra Serif"/>
              </w:rPr>
              <w:t>разрешений на установку рекламных конструкций</w:t>
            </w:r>
          </w:p>
        </w:tc>
        <w:tc>
          <w:tcPr>
            <w:tcW w:w="1559" w:type="dxa"/>
          </w:tcPr>
          <w:p w:rsidR="005502F7" w:rsidRPr="008201A3" w:rsidRDefault="005502F7" w:rsidP="005502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8201A3">
              <w:rPr>
                <w:rFonts w:ascii="PT Astra Serif" w:hAnsi="PT Astra Serif"/>
              </w:rPr>
              <w:t>Отсутствуют</w:t>
            </w:r>
          </w:p>
          <w:p w:rsidR="005502F7" w:rsidRPr="008201A3" w:rsidRDefault="005502F7" w:rsidP="00A52E52">
            <w:pPr>
              <w:autoSpaceDE w:val="0"/>
              <w:autoSpaceDN w:val="0"/>
              <w:adjustRightInd w:val="0"/>
              <w:jc w:val="center"/>
              <w:rPr>
                <w:rFonts w:ascii="PT Astra Serif" w:eastAsia="SimSun" w:hAnsi="PT Astra Serif" w:cs="Arial"/>
              </w:rPr>
            </w:pPr>
          </w:p>
        </w:tc>
        <w:tc>
          <w:tcPr>
            <w:tcW w:w="1921" w:type="dxa"/>
          </w:tcPr>
          <w:p w:rsidR="005502F7" w:rsidRPr="008201A3" w:rsidRDefault="005502F7" w:rsidP="00A52E52">
            <w:pPr>
              <w:autoSpaceDE w:val="0"/>
              <w:autoSpaceDN w:val="0"/>
              <w:adjustRightInd w:val="0"/>
              <w:jc w:val="center"/>
              <w:rPr>
                <w:rFonts w:ascii="PT Astra Serif" w:eastAsia="SimSun" w:hAnsi="PT Astra Serif" w:cs="Arial"/>
              </w:rPr>
            </w:pPr>
            <w:r w:rsidRPr="008201A3">
              <w:rPr>
                <w:rFonts w:ascii="PT Astra Serif" w:hAnsi="PT Astra Serif"/>
              </w:rPr>
              <w:t>Незначительн</w:t>
            </w:r>
            <w:r>
              <w:rPr>
                <w:rFonts w:ascii="PT Astra Serif" w:hAnsi="PT Astra Serif"/>
              </w:rPr>
              <w:t>ая</w:t>
            </w:r>
          </w:p>
        </w:tc>
      </w:tr>
    </w:tbl>
    <w:p w:rsidR="0046178D" w:rsidRPr="007C0B68" w:rsidRDefault="0046178D" w:rsidP="0081273D">
      <w:pPr>
        <w:suppressAutoHyphens/>
        <w:ind w:firstLine="709"/>
        <w:jc w:val="both"/>
        <w:rPr>
          <w:rFonts w:ascii="PT Astra Serif" w:hAnsi="PT Astra Serif"/>
        </w:rPr>
      </w:pPr>
    </w:p>
    <w:sectPr w:rsidR="0046178D" w:rsidRPr="007C0B68" w:rsidSect="002960E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F4" w:rsidRDefault="002B5DF4" w:rsidP="002D47C4">
      <w:r>
        <w:separator/>
      </w:r>
    </w:p>
  </w:endnote>
  <w:endnote w:type="continuationSeparator" w:id="0">
    <w:p w:rsidR="002B5DF4" w:rsidRDefault="002B5DF4" w:rsidP="002D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F4" w:rsidRDefault="002B5DF4" w:rsidP="002D47C4">
      <w:r>
        <w:separator/>
      </w:r>
    </w:p>
  </w:footnote>
  <w:footnote w:type="continuationSeparator" w:id="0">
    <w:p w:rsidR="002B5DF4" w:rsidRDefault="002B5DF4" w:rsidP="002D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47168"/>
      <w:docPartObj>
        <w:docPartGallery w:val="Page Numbers (Top of Page)"/>
        <w:docPartUnique/>
      </w:docPartObj>
    </w:sdtPr>
    <w:sdtEndPr/>
    <w:sdtContent>
      <w:p w:rsidR="002D47C4" w:rsidRDefault="002D47C4" w:rsidP="007C69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9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CA9"/>
    <w:multiLevelType w:val="hybridMultilevel"/>
    <w:tmpl w:val="07A0F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2A"/>
    <w:rsid w:val="000135CB"/>
    <w:rsid w:val="00032939"/>
    <w:rsid w:val="000436B2"/>
    <w:rsid w:val="00071ECA"/>
    <w:rsid w:val="00091CAE"/>
    <w:rsid w:val="00094498"/>
    <w:rsid w:val="00094A33"/>
    <w:rsid w:val="000A5611"/>
    <w:rsid w:val="000B1A10"/>
    <w:rsid w:val="000D320C"/>
    <w:rsid w:val="000E588C"/>
    <w:rsid w:val="000F5761"/>
    <w:rsid w:val="000F5FA9"/>
    <w:rsid w:val="000F76D2"/>
    <w:rsid w:val="00124A09"/>
    <w:rsid w:val="001646F8"/>
    <w:rsid w:val="001B7AB8"/>
    <w:rsid w:val="001E1270"/>
    <w:rsid w:val="002061B6"/>
    <w:rsid w:val="002310E5"/>
    <w:rsid w:val="002331AA"/>
    <w:rsid w:val="00235CCE"/>
    <w:rsid w:val="002532E8"/>
    <w:rsid w:val="00265F56"/>
    <w:rsid w:val="002960EE"/>
    <w:rsid w:val="002B5DF4"/>
    <w:rsid w:val="002C6C82"/>
    <w:rsid w:val="002D47C4"/>
    <w:rsid w:val="002E6434"/>
    <w:rsid w:val="002F08CA"/>
    <w:rsid w:val="002F57BE"/>
    <w:rsid w:val="00331624"/>
    <w:rsid w:val="00331F59"/>
    <w:rsid w:val="003354F8"/>
    <w:rsid w:val="00336B9A"/>
    <w:rsid w:val="003410BE"/>
    <w:rsid w:val="00341D6C"/>
    <w:rsid w:val="003516BC"/>
    <w:rsid w:val="003570A1"/>
    <w:rsid w:val="00373CAE"/>
    <w:rsid w:val="003A7410"/>
    <w:rsid w:val="003D6B3E"/>
    <w:rsid w:val="003D72E5"/>
    <w:rsid w:val="003E044F"/>
    <w:rsid w:val="003F21A0"/>
    <w:rsid w:val="004001AD"/>
    <w:rsid w:val="00402D87"/>
    <w:rsid w:val="0046178D"/>
    <w:rsid w:val="004A064F"/>
    <w:rsid w:val="004C222A"/>
    <w:rsid w:val="004C7A7B"/>
    <w:rsid w:val="004E233C"/>
    <w:rsid w:val="004F5D1E"/>
    <w:rsid w:val="00504C6E"/>
    <w:rsid w:val="00534BAC"/>
    <w:rsid w:val="005467FA"/>
    <w:rsid w:val="005502F7"/>
    <w:rsid w:val="00554D74"/>
    <w:rsid w:val="0056654B"/>
    <w:rsid w:val="005E405A"/>
    <w:rsid w:val="0061194B"/>
    <w:rsid w:val="006475D3"/>
    <w:rsid w:val="006515AF"/>
    <w:rsid w:val="00693091"/>
    <w:rsid w:val="006D26BC"/>
    <w:rsid w:val="006D6110"/>
    <w:rsid w:val="006E22B1"/>
    <w:rsid w:val="006E5D43"/>
    <w:rsid w:val="00714EF7"/>
    <w:rsid w:val="0071651C"/>
    <w:rsid w:val="00760D35"/>
    <w:rsid w:val="00766EC1"/>
    <w:rsid w:val="007675E5"/>
    <w:rsid w:val="007C0B68"/>
    <w:rsid w:val="007C690C"/>
    <w:rsid w:val="007E398E"/>
    <w:rsid w:val="007F0277"/>
    <w:rsid w:val="0080187B"/>
    <w:rsid w:val="00807AC7"/>
    <w:rsid w:val="0081273D"/>
    <w:rsid w:val="0082780F"/>
    <w:rsid w:val="00840FEF"/>
    <w:rsid w:val="00895510"/>
    <w:rsid w:val="008A4A42"/>
    <w:rsid w:val="008C0E3F"/>
    <w:rsid w:val="008E3FA4"/>
    <w:rsid w:val="00911768"/>
    <w:rsid w:val="00933CCC"/>
    <w:rsid w:val="00945CF5"/>
    <w:rsid w:val="009A7329"/>
    <w:rsid w:val="009B499C"/>
    <w:rsid w:val="009B5913"/>
    <w:rsid w:val="009D5533"/>
    <w:rsid w:val="009F3498"/>
    <w:rsid w:val="00A161B8"/>
    <w:rsid w:val="00A4766D"/>
    <w:rsid w:val="00A51C12"/>
    <w:rsid w:val="00A530F9"/>
    <w:rsid w:val="00AA67CB"/>
    <w:rsid w:val="00AC133C"/>
    <w:rsid w:val="00B0106A"/>
    <w:rsid w:val="00B06111"/>
    <w:rsid w:val="00B0732E"/>
    <w:rsid w:val="00B30E6B"/>
    <w:rsid w:val="00B44C2C"/>
    <w:rsid w:val="00B5300F"/>
    <w:rsid w:val="00B57A26"/>
    <w:rsid w:val="00BE517A"/>
    <w:rsid w:val="00C27EE3"/>
    <w:rsid w:val="00C3704D"/>
    <w:rsid w:val="00C719E6"/>
    <w:rsid w:val="00C82413"/>
    <w:rsid w:val="00C973CF"/>
    <w:rsid w:val="00CA698E"/>
    <w:rsid w:val="00CB3EF5"/>
    <w:rsid w:val="00CF7439"/>
    <w:rsid w:val="00D02315"/>
    <w:rsid w:val="00D12500"/>
    <w:rsid w:val="00D151C0"/>
    <w:rsid w:val="00D23821"/>
    <w:rsid w:val="00D26B46"/>
    <w:rsid w:val="00D64ED0"/>
    <w:rsid w:val="00D75A57"/>
    <w:rsid w:val="00D86D4E"/>
    <w:rsid w:val="00DB0052"/>
    <w:rsid w:val="00DC039E"/>
    <w:rsid w:val="00DD1E85"/>
    <w:rsid w:val="00DE1631"/>
    <w:rsid w:val="00E15BD0"/>
    <w:rsid w:val="00E3305B"/>
    <w:rsid w:val="00E44F2B"/>
    <w:rsid w:val="00E61E98"/>
    <w:rsid w:val="00E86E46"/>
    <w:rsid w:val="00E9243E"/>
    <w:rsid w:val="00E9339A"/>
    <w:rsid w:val="00EB34F4"/>
    <w:rsid w:val="00ED16CF"/>
    <w:rsid w:val="00ED4C75"/>
    <w:rsid w:val="00F336ED"/>
    <w:rsid w:val="00F35C73"/>
    <w:rsid w:val="00F565A7"/>
    <w:rsid w:val="00F72BC4"/>
    <w:rsid w:val="00F764AD"/>
    <w:rsid w:val="00F927A8"/>
    <w:rsid w:val="00FA79A4"/>
    <w:rsid w:val="00FB1F9B"/>
    <w:rsid w:val="00FB31D8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A6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57A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List Paragraph"/>
    <w:basedOn w:val="a"/>
    <w:link w:val="a4"/>
    <w:qFormat/>
    <w:rsid w:val="0003293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03293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33CC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D4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4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C0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FB31D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rsid w:val="000135CB"/>
    <w:rPr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rsid w:val="000135CB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A6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57A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List Paragraph"/>
    <w:basedOn w:val="a"/>
    <w:link w:val="a4"/>
    <w:qFormat/>
    <w:rsid w:val="0003293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03293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33CC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D4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4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C0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FB31D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rsid w:val="000135CB"/>
    <w:rPr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rsid w:val="000135CB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2786</Words>
  <Characters>15882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КАРТА РИСКОВ</vt:lpstr>
      <vt:lpstr>    </vt:lpstr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</dc:creator>
  <cp:lastModifiedBy>Анастасия Ивченкова</cp:lastModifiedBy>
  <cp:revision>20</cp:revision>
  <cp:lastPrinted>2022-01-24T08:58:00Z</cp:lastPrinted>
  <dcterms:created xsi:type="dcterms:W3CDTF">2022-01-19T16:18:00Z</dcterms:created>
  <dcterms:modified xsi:type="dcterms:W3CDTF">2022-01-24T09:00:00Z</dcterms:modified>
</cp:coreProperties>
</file>