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7E" w:rsidRPr="00CC627E" w:rsidRDefault="00CC627E" w:rsidP="00CC627E">
      <w:pPr>
        <w:pStyle w:val="a00"/>
        <w:jc w:val="center"/>
        <w:rPr>
          <w:rFonts w:ascii="Arial" w:hAnsi="Arial" w:cs="Arial"/>
          <w:b/>
          <w:color w:val="535353"/>
          <w:sz w:val="18"/>
          <w:szCs w:val="18"/>
        </w:rPr>
      </w:pPr>
      <w:r w:rsidRPr="00CC627E">
        <w:rPr>
          <w:rStyle w:val="a3"/>
          <w:rFonts w:ascii="Arial" w:hAnsi="Arial" w:cs="Arial"/>
          <w:color w:val="535353"/>
          <w:sz w:val="18"/>
          <w:szCs w:val="18"/>
        </w:rPr>
        <w:t xml:space="preserve">О признании </w:t>
      </w:r>
      <w:proofErr w:type="gramStart"/>
      <w:r w:rsidRPr="00CC627E">
        <w:rPr>
          <w:rStyle w:val="a3"/>
          <w:rFonts w:ascii="Arial" w:hAnsi="Arial" w:cs="Arial"/>
          <w:color w:val="535353"/>
          <w:sz w:val="18"/>
          <w:szCs w:val="18"/>
        </w:rPr>
        <w:t>утратившими</w:t>
      </w:r>
      <w:proofErr w:type="gramEnd"/>
      <w:r w:rsidRPr="00CC627E">
        <w:rPr>
          <w:rStyle w:val="a3"/>
          <w:rFonts w:ascii="Arial" w:hAnsi="Arial" w:cs="Arial"/>
          <w:color w:val="535353"/>
          <w:sz w:val="18"/>
          <w:szCs w:val="18"/>
        </w:rPr>
        <w:t xml:space="preserve"> силу распоряжений Главы района</w:t>
      </w:r>
    </w:p>
    <w:p w:rsidR="00CC627E" w:rsidRPr="00CC627E" w:rsidRDefault="00CC627E" w:rsidP="00CC627E">
      <w:pPr>
        <w:pStyle w:val="a4"/>
        <w:jc w:val="center"/>
        <w:rPr>
          <w:rFonts w:ascii="Arial" w:hAnsi="Arial" w:cs="Arial"/>
          <w:b/>
          <w:color w:val="535353"/>
          <w:sz w:val="18"/>
          <w:szCs w:val="18"/>
        </w:rPr>
      </w:pPr>
      <w:r w:rsidRPr="00CC627E">
        <w:rPr>
          <w:rFonts w:ascii="Arial" w:hAnsi="Arial" w:cs="Arial"/>
          <w:b/>
          <w:color w:val="535353"/>
          <w:sz w:val="18"/>
          <w:szCs w:val="18"/>
        </w:rPr>
        <w:t>Распоряжение Главы района от 06 февраля 2012 года № 34-РГ</w:t>
      </w:r>
    </w:p>
    <w:p w:rsidR="00CC627E" w:rsidRDefault="00CC627E" w:rsidP="00CC627E">
      <w:pPr>
        <w:pStyle w:val="a4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В соответствии со статьей 37 Устава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район, постановлением Администрации района от 09 декабря 2011 года № 563-ПГ «Об утверждении Реестра муниципальных услуг, предоставляемых структурными подразделениями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и Реестра муниципальных функций, осуществляемых структурными подразделениями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района»</w:t>
      </w:r>
    </w:p>
    <w:p w:rsidR="00CC627E" w:rsidRDefault="00CC627E" w:rsidP="00CC627E">
      <w:pPr>
        <w:pStyle w:val="a10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 1. Признать утратившими силу с 01 января 2012 года:</w:t>
      </w:r>
    </w:p>
    <w:p w:rsidR="00CC627E" w:rsidRDefault="00CC627E" w:rsidP="00CC627E">
      <w:pPr>
        <w:pStyle w:val="a4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- распоряжение Главы района от 14 декабря 2009 года № 1834-р «Об утверждении Административного регламента Отдела по жилью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исполнения муниципальной функции по реализации мероприятий по предоставлению социальных выплат на строительство (приобретение) жилья гражданам, молодым семьям и молодым специалистам, проживающим в сельской местности»;</w:t>
      </w:r>
    </w:p>
    <w:p w:rsidR="00CC627E" w:rsidRDefault="00CC627E" w:rsidP="00CC627E">
      <w:pPr>
        <w:pStyle w:val="a4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- распоряжение Главы района от 30 декабря 2009 года № 1967-р «Об утверждении Административного регламента по исполнению муниципальной функции реализации мероприятий по переселению граждан из ветхого и аварийного жилищного фонда, признанного непригодным для проживания, за счет средств бюджета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района»;</w:t>
      </w:r>
    </w:p>
    <w:p w:rsidR="00CC627E" w:rsidRDefault="00CC627E" w:rsidP="00CC627E">
      <w:pPr>
        <w:pStyle w:val="a4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- распоряжение Главы района от 15 февраля 2010 года № 81-РГ «Об утверждении Административного регламента Отдела по жилью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исполнения муниципальной функции по реализации мероприятий по предоставлению социальных выплат молодым семьям для обеспечения жильем»;</w:t>
      </w:r>
    </w:p>
    <w:p w:rsidR="00CC627E" w:rsidRDefault="00CC627E" w:rsidP="00CC627E">
      <w:pPr>
        <w:pStyle w:val="a4"/>
        <w:jc w:val="both"/>
        <w:rPr>
          <w:rFonts w:ascii="Arial" w:hAnsi="Arial" w:cs="Arial"/>
          <w:color w:val="535353"/>
          <w:sz w:val="18"/>
          <w:szCs w:val="18"/>
        </w:rPr>
      </w:pPr>
      <w:proofErr w:type="gramStart"/>
      <w:r>
        <w:rPr>
          <w:rFonts w:ascii="Arial" w:hAnsi="Arial" w:cs="Arial"/>
          <w:color w:val="535353"/>
          <w:sz w:val="18"/>
          <w:szCs w:val="18"/>
        </w:rPr>
        <w:t xml:space="preserve">- распоряжение Главы района от 30 марта 2010 года № 192-РГ «Об утверждении Административного регламента Отдела по жилью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по исполнению муниципальной функции по реализации мероприятий в сфере жилищных отношений, в том числе по предоставлению социальных выплат, жилищных субсидий отдельным категориям граждан (реабилитированным лицам и лицам, признанным пострадавшими от политических репрессий, коренным малочисленным народам Севера, уволенным с военной службы, подвергшимся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радиационному воздействию вследствие катастрофы на ЧАЭС, «Маяк», ветеранам и инвалидам, выезжающим из районов Крайнего Севера, индивидуальным застройщикам, вынужденным переселенцам)»;</w:t>
      </w:r>
    </w:p>
    <w:p w:rsidR="00CC627E" w:rsidRDefault="00CC627E" w:rsidP="00CC627E">
      <w:pPr>
        <w:pStyle w:val="a4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- распоряжение Главы района от 29 декабря 2010 года № 946-РГ «Об утверждении Административного  регламента Отдела по жилью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по исполнению муниципальной функции реализации мероприятий по обеспечению жильем детей-сирот и детей, оставшихся без попечения родителей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район».</w:t>
      </w:r>
    </w:p>
    <w:p w:rsidR="00CC627E" w:rsidRDefault="00CC627E" w:rsidP="00CC627E">
      <w:pPr>
        <w:pStyle w:val="a10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  2. Управлению     информационно - аналитических     исследований    и    связей     с общественностью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район.</w:t>
      </w:r>
    </w:p>
    <w:p w:rsidR="00CC627E" w:rsidRDefault="00CC627E" w:rsidP="00CC627E">
      <w:pPr>
        <w:pStyle w:val="a4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 3. Опубликовать  настоящее  распоряжение  в  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 районной  муниципальной общественно-политической газете «Северный луч».</w:t>
      </w:r>
    </w:p>
    <w:p w:rsidR="00CC627E" w:rsidRDefault="00CC627E" w:rsidP="00CC627E">
      <w:pPr>
        <w:pStyle w:val="consplusnormal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  4. Контроль исполнения настоящего распоряжения возложить на начальника Департамента строительства, архитектуры и жилищной политики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  А.И. Мусаева. </w:t>
      </w:r>
    </w:p>
    <w:p w:rsidR="00CC627E" w:rsidRDefault="00CC627E" w:rsidP="00CC627E">
      <w:pPr>
        <w:pStyle w:val="a4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      Глава района                                                                                                                   Е.В. Скрябин</w:t>
      </w:r>
    </w:p>
    <w:p w:rsidR="00D42990" w:rsidRDefault="00CC627E" w:rsidP="00CC627E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627E"/>
    <w:rsid w:val="00922531"/>
    <w:rsid w:val="009C0407"/>
    <w:rsid w:val="00C23D98"/>
    <w:rsid w:val="00CC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C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27E"/>
    <w:rPr>
      <w:b/>
      <w:bCs/>
    </w:rPr>
  </w:style>
  <w:style w:type="paragraph" w:styleId="a4">
    <w:name w:val="Normal (Web)"/>
    <w:basedOn w:val="a"/>
    <w:uiPriority w:val="99"/>
    <w:semiHidden/>
    <w:unhideWhenUsed/>
    <w:rsid w:val="00CC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CC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C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2019-02-13T10:37:00Z</dcterms:created>
  <dcterms:modified xsi:type="dcterms:W3CDTF">2019-02-13T10:38:00Z</dcterms:modified>
</cp:coreProperties>
</file>