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6F7" w:rsidRPr="00C636F7" w:rsidRDefault="00C636F7" w:rsidP="00C636F7">
      <w:pPr>
        <w:spacing w:before="150" w:after="150" w:line="240" w:lineRule="auto"/>
        <w:outlineLvl w:val="0"/>
        <w:rPr>
          <w:rFonts w:ascii="Arial" w:eastAsia="Times New Roman" w:hAnsi="Arial" w:cs="Arial"/>
          <w:caps/>
          <w:color w:val="414141"/>
          <w:kern w:val="36"/>
          <w:sz w:val="32"/>
          <w:szCs w:val="32"/>
          <w:lang w:eastAsia="ru-RU"/>
        </w:rPr>
      </w:pPr>
      <w:r w:rsidRPr="00C636F7">
        <w:rPr>
          <w:rFonts w:ascii="Arial" w:eastAsia="Times New Roman" w:hAnsi="Arial" w:cs="Arial"/>
          <w:caps/>
          <w:color w:val="414141"/>
          <w:kern w:val="36"/>
          <w:sz w:val="32"/>
          <w:szCs w:val="32"/>
          <w:lang w:eastAsia="ru-RU"/>
        </w:rPr>
        <w:t>№141-РГ ОТ 07 ИЮЛЯ 2014 Г.</w:t>
      </w:r>
    </w:p>
    <w:p w:rsidR="00C636F7" w:rsidRPr="00C636F7" w:rsidRDefault="00C636F7" w:rsidP="00C636F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C636F7">
        <w:rPr>
          <w:rFonts w:ascii="Arial" w:eastAsia="Times New Roman" w:hAnsi="Arial" w:cs="Arial"/>
          <w:b/>
          <w:bCs/>
          <w:color w:val="535353"/>
          <w:sz w:val="18"/>
          <w:szCs w:val="18"/>
          <w:lang w:eastAsia="ru-RU"/>
        </w:rPr>
        <w:t>О награждении Почетной грамотой Главы Пуровского района</w:t>
      </w:r>
      <w:r w:rsidRPr="00C636F7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C636F7">
        <w:rPr>
          <w:rFonts w:ascii="Arial" w:eastAsia="Times New Roman" w:hAnsi="Arial" w:cs="Arial"/>
          <w:b/>
          <w:bCs/>
          <w:color w:val="535353"/>
          <w:sz w:val="18"/>
          <w:szCs w:val="18"/>
          <w:lang w:eastAsia="ru-RU"/>
        </w:rPr>
        <w:t>Ямало-Ненецкого автономного округа и поощрении Благодарственным письмом Главы Пуровского района Ямало-Ненецкого автономного округа</w:t>
      </w:r>
    </w:p>
    <w:p w:rsidR="00C636F7" w:rsidRPr="00C636F7" w:rsidRDefault="00C636F7" w:rsidP="00C636F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C636F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</w:t>
      </w:r>
    </w:p>
    <w:p w:rsidR="00C636F7" w:rsidRPr="00C636F7" w:rsidRDefault="00C636F7" w:rsidP="00C636F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C636F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</w:t>
      </w:r>
    </w:p>
    <w:p w:rsidR="00C636F7" w:rsidRPr="00C636F7" w:rsidRDefault="00C636F7" w:rsidP="00C636F7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C636F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За достигнутые трудовые успехи, многолетнюю добросовестную работу и в связи с празднованием 60-летнего юбилея наградить Почетной грамотой Главы Пуровского района Ямало-Ненецкого автономного округа </w:t>
      </w:r>
      <w:r w:rsidRPr="00C636F7">
        <w:rPr>
          <w:rFonts w:ascii="Arial" w:eastAsia="Times New Roman" w:hAnsi="Arial" w:cs="Arial"/>
          <w:b/>
          <w:bCs/>
          <w:color w:val="535353"/>
          <w:sz w:val="18"/>
          <w:szCs w:val="18"/>
          <w:lang w:eastAsia="ru-RU"/>
        </w:rPr>
        <w:t>Иванову Валентину Алексеевну</w:t>
      </w:r>
      <w:r w:rsidRPr="00C636F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– главного специалиста отдела общественного питания, торговли и бытового обслуживания Управления муниципального заказа Администрации Пуровского района.</w:t>
      </w:r>
    </w:p>
    <w:p w:rsidR="00C636F7" w:rsidRPr="00C636F7" w:rsidRDefault="00C636F7" w:rsidP="00C636F7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C636F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За достигнутые трудовые успехи, многолетнюю добросовестную работу и в связи с празднованием 55-летнего юбилея наградить Почетной грамотой Главы Пуровского района Ямало-Ненецкого автономного округа</w:t>
      </w:r>
      <w:r w:rsidRPr="00C636F7">
        <w:rPr>
          <w:rFonts w:ascii="Arial" w:eastAsia="Times New Roman" w:hAnsi="Arial" w:cs="Arial"/>
          <w:b/>
          <w:bCs/>
          <w:color w:val="535353"/>
          <w:sz w:val="18"/>
          <w:szCs w:val="18"/>
          <w:lang w:eastAsia="ru-RU"/>
        </w:rPr>
        <w:t> Шолох Клару Асыловну</w:t>
      </w:r>
      <w:r w:rsidRPr="00C636F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– уборщика служебных помещений муниципального казенного учреждения "Дирекция по обслуживанию деятельности органов местного самоуправления Пуровского района".</w:t>
      </w:r>
    </w:p>
    <w:p w:rsidR="00C636F7" w:rsidRPr="00C636F7" w:rsidRDefault="00C636F7" w:rsidP="00C636F7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C636F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За достигнутые трудовые успехи, многолетнюю добросовестную работу и в связи с празднованием 50-летнего юбилея наградить Почетной грамотой Главы Пуровского района Ямало-Ненецкого автономного округа </w:t>
      </w:r>
      <w:r w:rsidRPr="00C636F7">
        <w:rPr>
          <w:rFonts w:ascii="Arial" w:eastAsia="Times New Roman" w:hAnsi="Arial" w:cs="Arial"/>
          <w:b/>
          <w:bCs/>
          <w:color w:val="535353"/>
          <w:sz w:val="18"/>
          <w:szCs w:val="18"/>
          <w:lang w:eastAsia="ru-RU"/>
        </w:rPr>
        <w:t>Шайко Любовь Ивановну</w:t>
      </w:r>
      <w:r w:rsidRPr="00C636F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– сторожа муниципального бюджетного образовательного учреждения дополнительного образования детей Пуровская районная детско-юношеская спортивная школа "Виктория".</w:t>
      </w:r>
    </w:p>
    <w:p w:rsidR="00C636F7" w:rsidRPr="00C636F7" w:rsidRDefault="00C636F7" w:rsidP="00C636F7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C636F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За достигнутые трудовые успехи, многолетнюю добросовестную работу и в связи с празднованием Дня рыбака наградить Почетной грамотой Главы Пуровского района  Ямало-Ненецкого автономного округа</w:t>
      </w:r>
      <w:r w:rsidRPr="00C636F7">
        <w:rPr>
          <w:rFonts w:ascii="Arial" w:eastAsia="Times New Roman" w:hAnsi="Arial" w:cs="Arial"/>
          <w:b/>
          <w:bCs/>
          <w:color w:val="535353"/>
          <w:sz w:val="18"/>
          <w:szCs w:val="18"/>
          <w:lang w:eastAsia="ru-RU"/>
        </w:rPr>
        <w:t> Кунина Тимофея Викторовича</w:t>
      </w:r>
      <w:r w:rsidRPr="00C636F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– рыбака открытого акционерного общества "Сельскохозяйственная территориально-соседская община Ича".</w:t>
      </w:r>
    </w:p>
    <w:p w:rsidR="00C636F7" w:rsidRPr="00C636F7" w:rsidRDefault="00C636F7" w:rsidP="00C636F7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C636F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За достигнутые трудовые успехи, многолетнюю добросовестную работу и в связи с празднованием Дня физкультурника наградить Почетной грамотой Главы Пуровского района Ямало-Ненецкого автономного округа</w:t>
      </w:r>
      <w:r w:rsidRPr="00C636F7">
        <w:rPr>
          <w:rFonts w:ascii="Arial" w:eastAsia="Times New Roman" w:hAnsi="Arial" w:cs="Arial"/>
          <w:b/>
          <w:bCs/>
          <w:color w:val="535353"/>
          <w:sz w:val="18"/>
          <w:szCs w:val="18"/>
          <w:lang w:eastAsia="ru-RU"/>
        </w:rPr>
        <w:t>Ларина Владимира Михайловича</w:t>
      </w:r>
      <w:r w:rsidRPr="00C636F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– тренера-преподавателя муниципального бюджетного образовательного учреждения дополнительного образования детей "Детско-юношеская спортивная школа "Геолог".</w:t>
      </w:r>
    </w:p>
    <w:p w:rsidR="00C636F7" w:rsidRPr="00C636F7" w:rsidRDefault="00C636F7" w:rsidP="00C636F7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C636F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За достигнутые трудовые успехи, многолетнюю добросовестную работу и в связи с празднованием Дня рыбака поощрить Благодарственным письмом Главы Пуровского района Ямало-Ненецкого автономного округа:</w:t>
      </w:r>
      <w:r w:rsidRPr="00C636F7">
        <w:rPr>
          <w:rFonts w:ascii="Arial" w:eastAsia="Times New Roman" w:hAnsi="Arial" w:cs="Arial"/>
          <w:b/>
          <w:bCs/>
          <w:color w:val="535353"/>
          <w:sz w:val="18"/>
          <w:szCs w:val="18"/>
          <w:lang w:eastAsia="ru-RU"/>
        </w:rPr>
        <w:br/>
        <w:t>Кунину Аллу Дмитриевну</w:t>
      </w:r>
      <w:r w:rsidRPr="00C636F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– рыбака открытого акционерного общества "Сельскохозяйственная территориально-соседская община Ича";</w:t>
      </w:r>
      <w:r w:rsidRPr="00C636F7">
        <w:rPr>
          <w:rFonts w:ascii="Arial" w:eastAsia="Times New Roman" w:hAnsi="Arial" w:cs="Arial"/>
          <w:b/>
          <w:bCs/>
          <w:color w:val="535353"/>
          <w:sz w:val="18"/>
          <w:szCs w:val="18"/>
          <w:lang w:eastAsia="ru-RU"/>
        </w:rPr>
        <w:t>Кунину Анфизу Айваровну</w:t>
      </w:r>
      <w:r w:rsidRPr="00C636F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– рыбака открытого акционерного общества "Сельскохозяйственная территориально-соседская община Ича";</w:t>
      </w:r>
      <w:r w:rsidRPr="00C636F7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C636F7">
        <w:rPr>
          <w:rFonts w:ascii="Arial" w:eastAsia="Times New Roman" w:hAnsi="Arial" w:cs="Arial"/>
          <w:b/>
          <w:bCs/>
          <w:color w:val="535353"/>
          <w:sz w:val="18"/>
          <w:szCs w:val="18"/>
          <w:lang w:eastAsia="ru-RU"/>
        </w:rPr>
        <w:t>Латыпова Ильгама Зульфатовича</w:t>
      </w:r>
      <w:r w:rsidRPr="00C636F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– управляющего фактории Быстринка открытого акционерного общества "Сельскохозяйственная территориально-соседская община Ича";</w:t>
      </w:r>
      <w:r w:rsidRPr="00C636F7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C636F7">
        <w:rPr>
          <w:rFonts w:ascii="Arial" w:eastAsia="Times New Roman" w:hAnsi="Arial" w:cs="Arial"/>
          <w:b/>
          <w:bCs/>
          <w:color w:val="535353"/>
          <w:sz w:val="18"/>
          <w:szCs w:val="18"/>
          <w:lang w:eastAsia="ru-RU"/>
        </w:rPr>
        <w:t>Тогой Эдуарда Ханейковича</w:t>
      </w:r>
      <w:r w:rsidRPr="00C636F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– рыбака открытого акционерного общества "Совхоз Пуровский".</w:t>
      </w:r>
    </w:p>
    <w:p w:rsidR="00C636F7" w:rsidRPr="00C636F7" w:rsidRDefault="00C636F7" w:rsidP="00C636F7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C636F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За достигнутые трудовые успехи, многолетнюю добросовестную работу и в связи с празднованием Дня физкультурника поощрить Благодарственным письмом Главы Пуровского района Ямало-Ненецкого автономного округа </w:t>
      </w:r>
      <w:r w:rsidRPr="00C636F7">
        <w:rPr>
          <w:rFonts w:ascii="Arial" w:eastAsia="Times New Roman" w:hAnsi="Arial" w:cs="Arial"/>
          <w:b/>
          <w:bCs/>
          <w:color w:val="535353"/>
          <w:sz w:val="18"/>
          <w:szCs w:val="18"/>
          <w:lang w:eastAsia="ru-RU"/>
        </w:rPr>
        <w:t>Андриевских Виктора Степановича</w:t>
      </w:r>
      <w:r w:rsidRPr="00C636F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– тренера-преподавателя муниципального бюджетного образовательного учреждения дополнительного образования детей Пурпейская детско-юношеская спортивная школа.</w:t>
      </w:r>
    </w:p>
    <w:p w:rsidR="00C636F7" w:rsidRPr="00C636F7" w:rsidRDefault="00C636F7" w:rsidP="00C636F7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C636F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Контроль исполнения настоящего распоряжения возложить на заместителя Главы Администрации района, руководителя аппарата И.А. Судницыну.</w:t>
      </w:r>
      <w:r w:rsidRPr="00C636F7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C636F7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C636F7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Глава района                                                                                                                   Е.В. Скрябин﻿</w:t>
      </w:r>
    </w:p>
    <w:p w:rsidR="00BB4F5E" w:rsidRDefault="00BB4F5E">
      <w:bookmarkStart w:id="0" w:name="_GoBack"/>
      <w:bookmarkEnd w:id="0"/>
    </w:p>
    <w:sectPr w:rsidR="00BB4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1525C"/>
    <w:multiLevelType w:val="multilevel"/>
    <w:tmpl w:val="AE324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BEE"/>
    <w:rsid w:val="00BB4F5E"/>
    <w:rsid w:val="00C636F7"/>
    <w:rsid w:val="00F7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36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36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6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36F7"/>
    <w:rPr>
      <w:b/>
      <w:bCs/>
    </w:rPr>
  </w:style>
  <w:style w:type="paragraph" w:customStyle="1" w:styleId="a5">
    <w:name w:val="a"/>
    <w:basedOn w:val="a"/>
    <w:rsid w:val="00C6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36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36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6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36F7"/>
    <w:rPr>
      <w:b/>
      <w:bCs/>
    </w:rPr>
  </w:style>
  <w:style w:type="paragraph" w:customStyle="1" w:styleId="a5">
    <w:name w:val="a"/>
    <w:basedOn w:val="a"/>
    <w:rsid w:val="00C6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3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510</Words>
  <Characters>2907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 Nika</dc:creator>
  <cp:keywords/>
  <dc:description/>
  <cp:lastModifiedBy>Nika Nika</cp:lastModifiedBy>
  <cp:revision>2</cp:revision>
  <dcterms:created xsi:type="dcterms:W3CDTF">2019-03-07T13:43:00Z</dcterms:created>
  <dcterms:modified xsi:type="dcterms:W3CDTF">2019-03-07T13:43:00Z</dcterms:modified>
</cp:coreProperties>
</file>